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BC772" w14:textId="77777777" w:rsidR="008328D7" w:rsidRPr="00431584" w:rsidRDefault="000C5909" w:rsidP="006340EA">
      <w:pPr>
        <w:pStyle w:val="Heading1"/>
        <w:rPr>
          <w:rFonts w:ascii="Arial" w:hAnsi="Arial" w:cs="Arial"/>
          <w:color w:val="1F4E79" w:themeColor="accent1" w:themeShade="80"/>
          <w:sz w:val="24"/>
          <w:szCs w:val="24"/>
        </w:rPr>
      </w:pPr>
      <w:r>
        <w:rPr>
          <w:rFonts w:ascii="Arial" w:hAnsi="Arial" w:cs="Arial"/>
          <w:color w:val="1F4E79" w:themeColor="accent1" w:themeShade="80"/>
          <w:sz w:val="24"/>
          <w:szCs w:val="24"/>
        </w:rPr>
        <w:t>U</w:t>
      </w:r>
      <w:r w:rsidR="00BB0924" w:rsidRPr="00431584">
        <w:rPr>
          <w:rFonts w:ascii="Arial" w:hAnsi="Arial" w:cs="Arial"/>
          <w:color w:val="1F4E79" w:themeColor="accent1" w:themeShade="80"/>
          <w:sz w:val="24"/>
          <w:szCs w:val="24"/>
        </w:rPr>
        <w:t>nity a</w:t>
      </w:r>
      <w:r w:rsidR="00F75F24" w:rsidRPr="00431584">
        <w:rPr>
          <w:rFonts w:ascii="Arial" w:hAnsi="Arial" w:cs="Arial"/>
          <w:color w:val="1F4E79" w:themeColor="accent1" w:themeShade="80"/>
          <w:sz w:val="24"/>
          <w:szCs w:val="24"/>
        </w:rPr>
        <w:t>n</w:t>
      </w:r>
      <w:r>
        <w:rPr>
          <w:rFonts w:ascii="Arial" w:hAnsi="Arial" w:cs="Arial"/>
          <w:color w:val="1F4E79" w:themeColor="accent1" w:themeShade="80"/>
          <w:sz w:val="24"/>
          <w:szCs w:val="24"/>
        </w:rPr>
        <w:t>d</w:t>
      </w:r>
      <w:bookmarkStart w:id="0" w:name="_GoBack"/>
      <w:bookmarkEnd w:id="0"/>
      <w:r>
        <w:rPr>
          <w:rFonts w:ascii="Arial" w:hAnsi="Arial" w:cs="Arial"/>
          <w:color w:val="1F4E79" w:themeColor="accent1" w:themeShade="80"/>
          <w:sz w:val="24"/>
          <w:szCs w:val="24"/>
        </w:rPr>
        <w:t xml:space="preserve"> the Stone-Campbell Movement</w:t>
      </w:r>
      <w:r w:rsidR="003E7AC1" w:rsidRPr="00431584">
        <w:rPr>
          <w:rFonts w:ascii="Arial" w:hAnsi="Arial" w:cs="Arial"/>
          <w:color w:val="1F4E79" w:themeColor="accent1" w:themeShade="80"/>
          <w:sz w:val="24"/>
          <w:szCs w:val="24"/>
        </w:rPr>
        <w:t>:</w:t>
      </w:r>
      <w:r w:rsidR="005E6B73" w:rsidRPr="00431584">
        <w:rPr>
          <w:rFonts w:ascii="Arial" w:hAnsi="Arial" w:cs="Arial"/>
          <w:color w:val="1F4E79" w:themeColor="accent1" w:themeShade="80"/>
          <w:sz w:val="24"/>
          <w:szCs w:val="24"/>
        </w:rPr>
        <w:t xml:space="preserve"> </w:t>
      </w:r>
      <w:r>
        <w:rPr>
          <w:rFonts w:ascii="Arial" w:hAnsi="Arial" w:cs="Arial"/>
          <w:color w:val="1F4E79" w:themeColor="accent1" w:themeShade="80"/>
          <w:sz w:val="24"/>
          <w:szCs w:val="24"/>
        </w:rPr>
        <w:t>Consider</w:t>
      </w:r>
      <w:r w:rsidR="002F5FC0" w:rsidRPr="00431584">
        <w:rPr>
          <w:rFonts w:ascii="Arial" w:hAnsi="Arial" w:cs="Arial"/>
          <w:color w:val="1F4E79" w:themeColor="accent1" w:themeShade="80"/>
          <w:sz w:val="24"/>
          <w:szCs w:val="24"/>
        </w:rPr>
        <w:t>ations</w:t>
      </w:r>
      <w:r w:rsidR="00A00E65" w:rsidRPr="00431584">
        <w:rPr>
          <w:rFonts w:ascii="Arial" w:hAnsi="Arial" w:cs="Arial"/>
          <w:color w:val="1F4E79" w:themeColor="accent1" w:themeShade="80"/>
          <w:sz w:val="24"/>
          <w:szCs w:val="24"/>
        </w:rPr>
        <w:t xml:space="preserve"> for the ICOC</w:t>
      </w:r>
    </w:p>
    <w:p w14:paraId="34FF1C48" w14:textId="77777777" w:rsidR="008328D7" w:rsidRPr="00AD297A" w:rsidRDefault="008328D7" w:rsidP="008328D7">
      <w:pPr>
        <w:jc w:val="center"/>
        <w:rPr>
          <w:rFonts w:cstheme="minorHAnsi"/>
          <w:color w:val="000000" w:themeColor="text1"/>
        </w:rPr>
      </w:pPr>
      <w:r w:rsidRPr="00AD297A">
        <w:rPr>
          <w:rFonts w:cstheme="minorHAnsi"/>
          <w:color w:val="000000" w:themeColor="text1"/>
        </w:rPr>
        <w:t>Prepared by John Teal</w:t>
      </w:r>
    </w:p>
    <w:p w14:paraId="39ECD504" w14:textId="32F11F9A" w:rsidR="00115F8A" w:rsidRDefault="0000326B" w:rsidP="00B14B7F">
      <w:pPr>
        <w:rPr>
          <w:rFonts w:cstheme="minorHAnsi"/>
          <w:color w:val="000000" w:themeColor="text1"/>
        </w:rPr>
      </w:pPr>
      <w:r w:rsidRPr="00441D8E">
        <w:rPr>
          <w:rFonts w:cstheme="minorHAnsi"/>
          <w:color w:val="000000" w:themeColor="text1"/>
        </w:rPr>
        <w:t xml:space="preserve">Maintaining unity and sustainable </w:t>
      </w:r>
      <w:r w:rsidR="008645EF">
        <w:rPr>
          <w:rFonts w:cstheme="minorHAnsi"/>
          <w:color w:val="000000" w:themeColor="text1"/>
        </w:rPr>
        <w:t xml:space="preserve">growth among any organization is </w:t>
      </w:r>
      <w:r w:rsidRPr="00441D8E">
        <w:rPr>
          <w:rFonts w:cstheme="minorHAnsi"/>
          <w:color w:val="000000" w:themeColor="text1"/>
        </w:rPr>
        <w:t xml:space="preserve">challenging at best. But what if </w:t>
      </w:r>
      <w:r>
        <w:rPr>
          <w:rFonts w:cstheme="minorHAnsi"/>
          <w:color w:val="000000" w:themeColor="text1"/>
        </w:rPr>
        <w:t>a movement had</w:t>
      </w:r>
      <w:r w:rsidRPr="00441D8E">
        <w:rPr>
          <w:rFonts w:cstheme="minorHAnsi"/>
          <w:color w:val="000000" w:themeColor="text1"/>
        </w:rPr>
        <w:t xml:space="preserve"> unrealized predispositions making unity and long-te</w:t>
      </w:r>
      <w:r w:rsidR="00B54FD1">
        <w:rPr>
          <w:rFonts w:cstheme="minorHAnsi"/>
          <w:color w:val="000000" w:themeColor="text1"/>
        </w:rPr>
        <w:t>rm</w:t>
      </w:r>
      <w:r w:rsidRPr="00441D8E">
        <w:rPr>
          <w:rFonts w:cstheme="minorHAnsi"/>
          <w:color w:val="000000" w:themeColor="text1"/>
        </w:rPr>
        <w:t xml:space="preserve"> growth even more problematic?  </w:t>
      </w:r>
      <w:r w:rsidR="008573E3">
        <w:rPr>
          <w:rFonts w:cstheme="minorHAnsi"/>
          <w:color w:val="000000" w:themeColor="text1"/>
        </w:rPr>
        <w:t xml:space="preserve">The historical roots of the </w:t>
      </w:r>
      <w:r w:rsidR="00115F8A">
        <w:rPr>
          <w:rFonts w:cstheme="minorHAnsi"/>
          <w:color w:val="000000" w:themeColor="text1"/>
        </w:rPr>
        <w:t>International Church of Christ (</w:t>
      </w:r>
      <w:r w:rsidR="008573E3">
        <w:rPr>
          <w:rFonts w:cstheme="minorHAnsi"/>
          <w:color w:val="000000" w:themeColor="text1"/>
        </w:rPr>
        <w:t>ICOC</w:t>
      </w:r>
      <w:r w:rsidR="00115F8A">
        <w:rPr>
          <w:rFonts w:cstheme="minorHAnsi"/>
          <w:color w:val="000000" w:themeColor="text1"/>
        </w:rPr>
        <w:t xml:space="preserve">) </w:t>
      </w:r>
      <w:r w:rsidR="008573E3">
        <w:rPr>
          <w:rFonts w:cstheme="minorHAnsi"/>
          <w:color w:val="000000" w:themeColor="text1"/>
        </w:rPr>
        <w:t xml:space="preserve">are found in the </w:t>
      </w:r>
      <w:r w:rsidR="000921BD">
        <w:rPr>
          <w:rFonts w:cstheme="minorHAnsi"/>
          <w:color w:val="000000" w:themeColor="text1"/>
        </w:rPr>
        <w:t>Stone-</w:t>
      </w:r>
      <w:r w:rsidR="002E3DD9">
        <w:rPr>
          <w:rFonts w:cstheme="minorHAnsi"/>
          <w:color w:val="000000" w:themeColor="text1"/>
        </w:rPr>
        <w:t xml:space="preserve"> Campbell Movement (SCM)</w:t>
      </w:r>
      <w:r w:rsidR="003B5228">
        <w:rPr>
          <w:rFonts w:cstheme="minorHAnsi"/>
          <w:color w:val="000000" w:themeColor="text1"/>
        </w:rPr>
        <w:t xml:space="preserve"> </w:t>
      </w:r>
      <w:r w:rsidR="000617FE">
        <w:rPr>
          <w:rFonts w:cstheme="minorHAnsi"/>
          <w:color w:val="000000" w:themeColor="text1"/>
        </w:rPr>
        <w:t xml:space="preserve">that began </w:t>
      </w:r>
      <w:r w:rsidR="0016691E">
        <w:rPr>
          <w:rFonts w:cstheme="minorHAnsi"/>
          <w:color w:val="000000" w:themeColor="text1"/>
        </w:rPr>
        <w:t>by calling for unity in essentials and liberty in matters of opinion.</w:t>
      </w:r>
      <w:r w:rsidRPr="00441D8E">
        <w:rPr>
          <w:rFonts w:cstheme="minorHAnsi"/>
          <w:color w:val="000000" w:themeColor="text1"/>
        </w:rPr>
        <w:t xml:space="preserve"> </w:t>
      </w:r>
      <w:r w:rsidR="00FF3BC0">
        <w:rPr>
          <w:rFonts w:cstheme="minorHAnsi"/>
          <w:color w:val="000000" w:themeColor="text1"/>
        </w:rPr>
        <w:t>In time</w:t>
      </w:r>
      <w:r w:rsidR="000E1A44">
        <w:rPr>
          <w:rFonts w:cstheme="minorHAnsi"/>
          <w:color w:val="000000" w:themeColor="text1"/>
        </w:rPr>
        <w:t xml:space="preserve">, </w:t>
      </w:r>
      <w:r w:rsidR="0016691E">
        <w:rPr>
          <w:rFonts w:cstheme="minorHAnsi"/>
          <w:color w:val="000000" w:themeColor="text1"/>
        </w:rPr>
        <w:t xml:space="preserve">the movement developed restorationist </w:t>
      </w:r>
      <w:r w:rsidR="000E1A44">
        <w:rPr>
          <w:rFonts w:cstheme="minorHAnsi"/>
          <w:color w:val="000000" w:themeColor="text1"/>
        </w:rPr>
        <w:t xml:space="preserve">ideologies </w:t>
      </w:r>
      <w:r w:rsidR="0016691E">
        <w:rPr>
          <w:rFonts w:cstheme="minorHAnsi"/>
          <w:color w:val="000000" w:themeColor="text1"/>
        </w:rPr>
        <w:t xml:space="preserve">that eventually </w:t>
      </w:r>
      <w:r w:rsidR="006D5C92">
        <w:rPr>
          <w:rFonts w:cstheme="minorHAnsi"/>
          <w:color w:val="000000" w:themeColor="text1"/>
        </w:rPr>
        <w:t>led to</w:t>
      </w:r>
      <w:r w:rsidR="00F11A95">
        <w:rPr>
          <w:rFonts w:cstheme="minorHAnsi"/>
          <w:color w:val="000000" w:themeColor="text1"/>
        </w:rPr>
        <w:t xml:space="preserve"> a</w:t>
      </w:r>
      <w:r w:rsidR="006D5C92">
        <w:rPr>
          <w:rFonts w:cstheme="minorHAnsi"/>
          <w:color w:val="000000" w:themeColor="text1"/>
        </w:rPr>
        <w:t xml:space="preserve"> </w:t>
      </w:r>
      <w:r w:rsidR="0016691E" w:rsidRPr="00F11A95">
        <w:rPr>
          <w:rFonts w:cstheme="minorHAnsi"/>
          <w:noProof/>
          <w:color w:val="000000" w:themeColor="text1"/>
        </w:rPr>
        <w:t>division</w:t>
      </w:r>
      <w:r w:rsidR="0016691E">
        <w:rPr>
          <w:rFonts w:cstheme="minorHAnsi"/>
          <w:color w:val="000000" w:themeColor="text1"/>
        </w:rPr>
        <w:t xml:space="preserve"> in </w:t>
      </w:r>
      <w:r w:rsidR="00115F8A">
        <w:rPr>
          <w:rFonts w:cstheme="minorHAnsi"/>
          <w:color w:val="000000" w:themeColor="text1"/>
        </w:rPr>
        <w:t>1906.</w:t>
      </w:r>
      <w:r w:rsidR="00FF3BC0">
        <w:rPr>
          <w:rFonts w:cstheme="minorHAnsi"/>
          <w:color w:val="000000" w:themeColor="text1"/>
        </w:rPr>
        <w:t xml:space="preserve"> </w:t>
      </w:r>
      <w:r w:rsidR="0016691E">
        <w:rPr>
          <w:rFonts w:cstheme="minorHAnsi"/>
          <w:color w:val="000000" w:themeColor="text1"/>
        </w:rPr>
        <w:t xml:space="preserve">Restoration churches typically </w:t>
      </w:r>
      <w:r w:rsidR="00700E3D">
        <w:rPr>
          <w:rFonts w:cstheme="minorHAnsi"/>
          <w:color w:val="000000" w:themeColor="text1"/>
        </w:rPr>
        <w:t>experience</w:t>
      </w:r>
      <w:r w:rsidR="005F177F" w:rsidRPr="00441D8E">
        <w:rPr>
          <w:rFonts w:cstheme="minorHAnsi"/>
          <w:color w:val="000000" w:themeColor="text1"/>
        </w:rPr>
        <w:t xml:space="preserve"> exceptional growth followed by stagnation and decline or collapse.</w:t>
      </w:r>
      <w:r w:rsidR="002E3DD9">
        <w:rPr>
          <w:rFonts w:cstheme="minorHAnsi"/>
          <w:color w:val="000000" w:themeColor="text1"/>
        </w:rPr>
        <w:t xml:space="preserve"> T</w:t>
      </w:r>
      <w:r w:rsidRPr="00441D8E">
        <w:rPr>
          <w:rFonts w:cstheme="minorHAnsi"/>
          <w:color w:val="000000" w:themeColor="text1"/>
        </w:rPr>
        <w:t xml:space="preserve">hey are </w:t>
      </w:r>
      <w:r w:rsidR="00700E3D">
        <w:rPr>
          <w:rFonts w:cstheme="minorHAnsi"/>
          <w:color w:val="000000" w:themeColor="text1"/>
        </w:rPr>
        <w:t xml:space="preserve">commonly </w:t>
      </w:r>
      <w:r w:rsidRPr="00441D8E">
        <w:rPr>
          <w:rFonts w:cstheme="minorHAnsi"/>
          <w:color w:val="000000" w:themeColor="text1"/>
        </w:rPr>
        <w:t xml:space="preserve">susceptible </w:t>
      </w:r>
      <w:r>
        <w:rPr>
          <w:rFonts w:cstheme="minorHAnsi"/>
          <w:color w:val="000000" w:themeColor="text1"/>
        </w:rPr>
        <w:t xml:space="preserve">to </w:t>
      </w:r>
      <w:r w:rsidR="007B33C2">
        <w:rPr>
          <w:rFonts w:cstheme="minorHAnsi"/>
          <w:color w:val="000000" w:themeColor="text1"/>
        </w:rPr>
        <w:t>division</w:t>
      </w:r>
      <w:r w:rsidR="000617FE">
        <w:rPr>
          <w:rFonts w:cstheme="minorHAnsi"/>
          <w:color w:val="000000" w:themeColor="text1"/>
        </w:rPr>
        <w:t>,</w:t>
      </w:r>
      <w:r w:rsidR="007B33C2">
        <w:rPr>
          <w:rFonts w:cstheme="minorHAnsi"/>
          <w:color w:val="000000" w:themeColor="text1"/>
        </w:rPr>
        <w:t xml:space="preserve"> each </w:t>
      </w:r>
      <w:r w:rsidRPr="00441D8E">
        <w:rPr>
          <w:rFonts w:cstheme="minorHAnsi"/>
          <w:color w:val="000000" w:themeColor="text1"/>
        </w:rPr>
        <w:t>claimi</w:t>
      </w:r>
      <w:r w:rsidR="000617FE">
        <w:rPr>
          <w:rFonts w:cstheme="minorHAnsi"/>
          <w:color w:val="000000" w:themeColor="text1"/>
        </w:rPr>
        <w:t>ng to be the “one true c</w:t>
      </w:r>
      <w:r w:rsidR="00FF3BC0">
        <w:rPr>
          <w:rFonts w:cstheme="minorHAnsi"/>
          <w:color w:val="000000" w:themeColor="text1"/>
        </w:rPr>
        <w:t>hurch.”</w:t>
      </w:r>
      <w:r w:rsidR="00166143">
        <w:rPr>
          <w:rFonts w:cstheme="minorHAnsi"/>
          <w:color w:val="000000" w:themeColor="text1"/>
        </w:rPr>
        <w:t xml:space="preserve"> </w:t>
      </w:r>
    </w:p>
    <w:p w14:paraId="4DB4D2A5" w14:textId="5ECF2B3D" w:rsidR="00457D80" w:rsidRDefault="007B33C2" w:rsidP="00B14B7F">
      <w:pPr>
        <w:rPr>
          <w:b/>
          <w:color w:val="1F4E79" w:themeColor="accent1" w:themeShade="80"/>
        </w:rPr>
      </w:pPr>
      <w:r>
        <w:rPr>
          <w:rFonts w:cstheme="minorHAnsi"/>
          <w:color w:val="000000" w:themeColor="text1"/>
        </w:rPr>
        <w:t>Are we, th</w:t>
      </w:r>
      <w:r w:rsidR="00166143">
        <w:rPr>
          <w:rFonts w:cstheme="minorHAnsi"/>
          <w:color w:val="000000" w:themeColor="text1"/>
        </w:rPr>
        <w:t xml:space="preserve">e </w:t>
      </w:r>
      <w:r w:rsidR="0000326B" w:rsidRPr="000A0302">
        <w:rPr>
          <w:lang w:eastAsia="en-US"/>
        </w:rPr>
        <w:t>ICOC</w:t>
      </w:r>
      <w:r>
        <w:rPr>
          <w:lang w:eastAsia="en-US"/>
        </w:rPr>
        <w:t>,</w:t>
      </w:r>
      <w:r w:rsidR="0000326B" w:rsidRPr="000A0302">
        <w:rPr>
          <w:lang w:eastAsia="en-US"/>
        </w:rPr>
        <w:t xml:space="preserve"> </w:t>
      </w:r>
      <w:r w:rsidR="00166143">
        <w:rPr>
          <w:lang w:eastAsia="en-US"/>
        </w:rPr>
        <w:t>at a crossroad</w:t>
      </w:r>
      <w:r>
        <w:rPr>
          <w:lang w:eastAsia="en-US"/>
        </w:rPr>
        <w:t>s</w:t>
      </w:r>
      <w:r w:rsidR="00166143">
        <w:rPr>
          <w:lang w:eastAsia="en-US"/>
        </w:rPr>
        <w:t xml:space="preserve">? </w:t>
      </w:r>
      <w:r w:rsidR="006D5C92">
        <w:rPr>
          <w:lang w:eastAsia="en-US"/>
        </w:rPr>
        <w:t xml:space="preserve">What choices will we make and will they produce unity? </w:t>
      </w:r>
      <w:r w:rsidR="00166143">
        <w:rPr>
          <w:lang w:eastAsia="en-US"/>
        </w:rPr>
        <w:t xml:space="preserve">What can we learn from </w:t>
      </w:r>
      <w:r w:rsidR="008645EF">
        <w:rPr>
          <w:lang w:eastAsia="en-US"/>
        </w:rPr>
        <w:t xml:space="preserve">our forefathers and can we avoid </w:t>
      </w:r>
      <w:r w:rsidR="00166143">
        <w:rPr>
          <w:lang w:eastAsia="en-US"/>
        </w:rPr>
        <w:t>the mistakes they made? C</w:t>
      </w:r>
      <w:r w:rsidR="00700E3D">
        <w:rPr>
          <w:rFonts w:cstheme="minorHAnsi"/>
        </w:rPr>
        <w:t>ould</w:t>
      </w:r>
      <w:r w:rsidR="00166143">
        <w:rPr>
          <w:rFonts w:cstheme="minorHAnsi"/>
        </w:rPr>
        <w:t xml:space="preserve"> we</w:t>
      </w:r>
      <w:r w:rsidR="0000326B" w:rsidRPr="000A0302">
        <w:rPr>
          <w:rFonts w:cstheme="minorHAnsi"/>
        </w:rPr>
        <w:t xml:space="preserve"> be a catalyst</w:t>
      </w:r>
      <w:r w:rsidR="0000326B" w:rsidRPr="000A0302">
        <w:rPr>
          <w:lang w:eastAsia="en-US"/>
        </w:rPr>
        <w:t xml:space="preserve"> for unity among the </w:t>
      </w:r>
      <w:r w:rsidR="00166143">
        <w:rPr>
          <w:noProof/>
          <w:lang w:eastAsia="en-US"/>
        </w:rPr>
        <w:t>SCM</w:t>
      </w:r>
      <w:r w:rsidR="003B5228">
        <w:rPr>
          <w:noProof/>
          <w:lang w:eastAsia="en-US"/>
        </w:rPr>
        <w:t>, as well as</w:t>
      </w:r>
      <w:r w:rsidR="00166143">
        <w:rPr>
          <w:lang w:eastAsia="en-US"/>
        </w:rPr>
        <w:t xml:space="preserve"> the church universal?</w:t>
      </w:r>
      <w:r w:rsidR="0000326B" w:rsidRPr="000A0302">
        <w:rPr>
          <w:lang w:eastAsia="en-US"/>
        </w:rPr>
        <w:t xml:space="preserve"> </w:t>
      </w:r>
      <w:r w:rsidR="0000326B" w:rsidRPr="000A0302">
        <w:rPr>
          <w:rFonts w:cstheme="minorHAnsi"/>
        </w:rPr>
        <w:t xml:space="preserve">In this </w:t>
      </w:r>
      <w:r w:rsidR="0000326B" w:rsidRPr="005E7DFD">
        <w:rPr>
          <w:rFonts w:cstheme="minorHAnsi"/>
          <w:noProof/>
        </w:rPr>
        <w:t>paper</w:t>
      </w:r>
      <w:r w:rsidR="005E7DFD">
        <w:rPr>
          <w:rFonts w:cstheme="minorHAnsi"/>
          <w:noProof/>
        </w:rPr>
        <w:t>,</w:t>
      </w:r>
      <w:r w:rsidR="0000326B" w:rsidRPr="000A0302">
        <w:rPr>
          <w:rFonts w:cstheme="minorHAnsi"/>
        </w:rPr>
        <w:t xml:space="preserve"> I </w:t>
      </w:r>
      <w:r>
        <w:rPr>
          <w:rFonts w:cstheme="minorHAnsi"/>
        </w:rPr>
        <w:t>will address the major</w:t>
      </w:r>
      <w:r w:rsidR="0000326B" w:rsidRPr="000A0302">
        <w:rPr>
          <w:rFonts w:cstheme="minorHAnsi"/>
        </w:rPr>
        <w:t xml:space="preserve"> issues creating stress w</w:t>
      </w:r>
      <w:r w:rsidR="004140C1">
        <w:rPr>
          <w:rFonts w:cstheme="minorHAnsi"/>
        </w:rPr>
        <w:t xml:space="preserve">ithin the </w:t>
      </w:r>
      <w:r w:rsidR="00166143">
        <w:rPr>
          <w:rFonts w:cstheme="minorHAnsi"/>
        </w:rPr>
        <w:t xml:space="preserve">SCM and the factors </w:t>
      </w:r>
      <w:r>
        <w:rPr>
          <w:rFonts w:cstheme="minorHAnsi"/>
        </w:rPr>
        <w:t xml:space="preserve">that </w:t>
      </w:r>
      <w:r w:rsidR="00115F8A">
        <w:rPr>
          <w:rFonts w:cstheme="minorHAnsi"/>
        </w:rPr>
        <w:t>le</w:t>
      </w:r>
      <w:r w:rsidR="00166143">
        <w:rPr>
          <w:rFonts w:cstheme="minorHAnsi"/>
        </w:rPr>
        <w:t xml:space="preserve">d to the </w:t>
      </w:r>
      <w:r w:rsidR="005F177F" w:rsidRPr="000A0302">
        <w:rPr>
          <w:rFonts w:cstheme="minorHAnsi"/>
        </w:rPr>
        <w:t xml:space="preserve">1906 division. </w:t>
      </w:r>
      <w:r w:rsidR="00700E3D">
        <w:rPr>
          <w:rFonts w:cstheme="minorHAnsi"/>
        </w:rPr>
        <w:t>Furthermore</w:t>
      </w:r>
      <w:r w:rsidR="005F177F" w:rsidRPr="000A0302">
        <w:rPr>
          <w:rFonts w:cstheme="minorHAnsi"/>
        </w:rPr>
        <w:t xml:space="preserve">, I will </w:t>
      </w:r>
      <w:r>
        <w:rPr>
          <w:rFonts w:cstheme="minorHAnsi"/>
          <w:noProof/>
        </w:rPr>
        <w:t>suggest considerations</w:t>
      </w:r>
      <w:r w:rsidR="005F177F" w:rsidRPr="000A0302">
        <w:rPr>
          <w:rFonts w:cstheme="minorHAnsi"/>
        </w:rPr>
        <w:t xml:space="preserve"> for the ICOC</w:t>
      </w:r>
      <w:r>
        <w:rPr>
          <w:rFonts w:cstheme="minorHAnsi"/>
        </w:rPr>
        <w:t xml:space="preserve"> that may produce a </w:t>
      </w:r>
      <w:r w:rsidR="00700E3D">
        <w:rPr>
          <w:rFonts w:cstheme="minorHAnsi"/>
        </w:rPr>
        <w:t>more positive</w:t>
      </w:r>
      <w:r>
        <w:rPr>
          <w:rFonts w:cstheme="minorHAnsi"/>
        </w:rPr>
        <w:t xml:space="preserve"> outcome than that of our forefathers.</w:t>
      </w:r>
      <w:r w:rsidR="0000326B" w:rsidRPr="000A0302">
        <w:rPr>
          <w:rFonts w:cstheme="minorHAnsi"/>
        </w:rPr>
        <w:t xml:space="preserve"> </w:t>
      </w:r>
    </w:p>
    <w:p w14:paraId="2D01D5C4" w14:textId="77777777" w:rsidR="008328D7" w:rsidRPr="00AD297A" w:rsidRDefault="001C4436" w:rsidP="00441ABC">
      <w:pPr>
        <w:pStyle w:val="Heading2"/>
      </w:pPr>
      <w:r>
        <w:t>Faith for Our Future</w:t>
      </w:r>
      <w:r w:rsidR="008328D7" w:rsidRPr="00AD297A">
        <w:t xml:space="preserve"> </w:t>
      </w:r>
    </w:p>
    <w:p w14:paraId="3A72812B" w14:textId="0597143B" w:rsidR="007F0672" w:rsidRPr="00AD297A" w:rsidRDefault="000E432B" w:rsidP="00D63BDC">
      <w:pPr>
        <w:rPr>
          <w:rFonts w:cstheme="minorHAnsi"/>
          <w:color w:val="000000" w:themeColor="text1"/>
        </w:rPr>
      </w:pPr>
      <w:r w:rsidRPr="00AD297A">
        <w:rPr>
          <w:rFonts w:cstheme="minorHAnsi"/>
          <w:color w:val="000000" w:themeColor="text1"/>
        </w:rPr>
        <w:t>How we act, react and respond is greatly influenced by our surroundings. We act in the present, howeve</w:t>
      </w:r>
      <w:r w:rsidR="00A03997" w:rsidRPr="00AD297A">
        <w:rPr>
          <w:rFonts w:cstheme="minorHAnsi"/>
          <w:color w:val="000000" w:themeColor="text1"/>
        </w:rPr>
        <w:t>r</w:t>
      </w:r>
      <w:r w:rsidRPr="00AD297A">
        <w:rPr>
          <w:rFonts w:cstheme="minorHAnsi"/>
          <w:color w:val="000000" w:themeColor="text1"/>
        </w:rPr>
        <w:t>, the</w:t>
      </w:r>
      <w:r w:rsidR="00BB4F08" w:rsidRPr="00AD297A">
        <w:rPr>
          <w:rFonts w:cstheme="minorHAnsi"/>
          <w:color w:val="000000" w:themeColor="text1"/>
        </w:rPr>
        <w:t xml:space="preserve"> past can be a catalyst</w:t>
      </w:r>
      <w:r w:rsidR="00A03997" w:rsidRPr="00AD297A">
        <w:rPr>
          <w:rFonts w:cstheme="minorHAnsi"/>
          <w:color w:val="000000" w:themeColor="text1"/>
        </w:rPr>
        <w:t xml:space="preserve"> </w:t>
      </w:r>
      <w:r w:rsidR="00BB4F08" w:rsidRPr="00AD297A">
        <w:rPr>
          <w:rFonts w:cstheme="minorHAnsi"/>
          <w:color w:val="000000" w:themeColor="text1"/>
        </w:rPr>
        <w:t xml:space="preserve">leading </w:t>
      </w:r>
      <w:r w:rsidR="005E4373" w:rsidRPr="00AD297A">
        <w:rPr>
          <w:rFonts w:cstheme="minorHAnsi"/>
          <w:color w:val="000000" w:themeColor="text1"/>
        </w:rPr>
        <w:t xml:space="preserve">us </w:t>
      </w:r>
      <w:r w:rsidR="00A03997" w:rsidRPr="00AD297A">
        <w:rPr>
          <w:rFonts w:cstheme="minorHAnsi"/>
          <w:color w:val="000000" w:themeColor="text1"/>
        </w:rPr>
        <w:t xml:space="preserve">to </w:t>
      </w:r>
      <w:r w:rsidR="005E4373" w:rsidRPr="00AD297A">
        <w:rPr>
          <w:rFonts w:cstheme="minorHAnsi"/>
          <w:color w:val="000000" w:themeColor="text1"/>
        </w:rPr>
        <w:t>patterns of behavior that</w:t>
      </w:r>
      <w:r w:rsidR="00A03997" w:rsidRPr="00AD297A">
        <w:rPr>
          <w:rFonts w:cstheme="minorHAnsi"/>
          <w:color w:val="000000" w:themeColor="text1"/>
        </w:rPr>
        <w:t xml:space="preserve"> later </w:t>
      </w:r>
      <w:r w:rsidR="005E4373" w:rsidRPr="00AD297A">
        <w:rPr>
          <w:rFonts w:cstheme="minorHAnsi"/>
          <w:color w:val="000000" w:themeColor="text1"/>
        </w:rPr>
        <w:t xml:space="preserve">may be </w:t>
      </w:r>
      <w:r w:rsidR="00A03997" w:rsidRPr="00AD297A">
        <w:rPr>
          <w:rFonts w:cstheme="minorHAnsi"/>
          <w:color w:val="000000" w:themeColor="text1"/>
        </w:rPr>
        <w:t>regret</w:t>
      </w:r>
      <w:r w:rsidR="005E4373" w:rsidRPr="00AD297A">
        <w:rPr>
          <w:rFonts w:cstheme="minorHAnsi"/>
          <w:color w:val="000000" w:themeColor="text1"/>
        </w:rPr>
        <w:t>ted</w:t>
      </w:r>
      <w:r w:rsidR="00A03997" w:rsidRPr="00AD297A">
        <w:rPr>
          <w:rFonts w:cstheme="minorHAnsi"/>
          <w:color w:val="000000" w:themeColor="text1"/>
        </w:rPr>
        <w:t>. One of my favorite movies is “A Few Good Men”. I</w:t>
      </w:r>
      <w:r w:rsidR="00BB4F08" w:rsidRPr="00AD297A">
        <w:rPr>
          <w:rFonts w:cstheme="minorHAnsi"/>
          <w:color w:val="000000" w:themeColor="text1"/>
        </w:rPr>
        <w:t>n</w:t>
      </w:r>
      <w:r w:rsidR="00A03997" w:rsidRPr="00AD297A">
        <w:rPr>
          <w:rFonts w:cstheme="minorHAnsi"/>
          <w:color w:val="000000" w:themeColor="text1"/>
        </w:rPr>
        <w:t xml:space="preserve"> one scene Captain Ross (Kevin Bacon) meet</w:t>
      </w:r>
      <w:r w:rsidR="00BB4F08" w:rsidRPr="00AD297A">
        <w:rPr>
          <w:rFonts w:cstheme="minorHAnsi"/>
          <w:color w:val="000000" w:themeColor="text1"/>
        </w:rPr>
        <w:t>s</w:t>
      </w:r>
      <w:r w:rsidR="00A03997" w:rsidRPr="00AD297A">
        <w:rPr>
          <w:rFonts w:cstheme="minorHAnsi"/>
          <w:color w:val="000000" w:themeColor="text1"/>
        </w:rPr>
        <w:t xml:space="preserve"> with Jack Kaffee (Tom Cruise) as friends and opposing lawyers. Ro</w:t>
      </w:r>
      <w:r w:rsidR="00F64401" w:rsidRPr="00AD297A">
        <w:rPr>
          <w:rFonts w:cstheme="minorHAnsi"/>
          <w:color w:val="000000" w:themeColor="text1"/>
        </w:rPr>
        <w:t>ss warns Kaffee that his choice</w:t>
      </w:r>
      <w:r w:rsidR="00A03997" w:rsidRPr="00AD297A">
        <w:rPr>
          <w:rFonts w:cstheme="minorHAnsi"/>
          <w:color w:val="000000" w:themeColor="text1"/>
        </w:rPr>
        <w:t xml:space="preserve"> </w:t>
      </w:r>
      <w:r w:rsidR="007F0672" w:rsidRPr="00AD297A">
        <w:rPr>
          <w:rFonts w:cstheme="minorHAnsi"/>
          <w:color w:val="000000" w:themeColor="text1"/>
        </w:rPr>
        <w:t>could have a sign</w:t>
      </w:r>
      <w:r w:rsidR="00BB4F08" w:rsidRPr="00AD297A">
        <w:rPr>
          <w:rFonts w:cstheme="minorHAnsi"/>
          <w:color w:val="000000" w:themeColor="text1"/>
        </w:rPr>
        <w:t>ificant impact on his future</w:t>
      </w:r>
      <w:r w:rsidR="00F64401" w:rsidRPr="00AD297A">
        <w:rPr>
          <w:rFonts w:cstheme="minorHAnsi"/>
          <w:color w:val="000000" w:themeColor="text1"/>
        </w:rPr>
        <w:t xml:space="preserve">, including </w:t>
      </w:r>
      <w:r w:rsidR="005E4373" w:rsidRPr="00AD297A">
        <w:rPr>
          <w:rFonts w:cstheme="minorHAnsi"/>
          <w:color w:val="000000" w:themeColor="text1"/>
        </w:rPr>
        <w:t xml:space="preserve">possible </w:t>
      </w:r>
      <w:r w:rsidR="00F64401" w:rsidRPr="00AD297A">
        <w:rPr>
          <w:rFonts w:cstheme="minorHAnsi"/>
          <w:color w:val="000000" w:themeColor="text1"/>
        </w:rPr>
        <w:t>court martial</w:t>
      </w:r>
      <w:r w:rsidR="00BB4F08" w:rsidRPr="00AD297A">
        <w:rPr>
          <w:rFonts w:cstheme="minorHAnsi"/>
          <w:color w:val="000000" w:themeColor="text1"/>
        </w:rPr>
        <w:t>. Ross tells Kaffee tha</w:t>
      </w:r>
      <w:r w:rsidR="005E4373" w:rsidRPr="00AD297A">
        <w:rPr>
          <w:rFonts w:cstheme="minorHAnsi"/>
          <w:color w:val="000000" w:themeColor="text1"/>
        </w:rPr>
        <w:t xml:space="preserve">t he was bullied into the </w:t>
      </w:r>
      <w:r w:rsidR="005E4373" w:rsidRPr="005E7DFD">
        <w:rPr>
          <w:rFonts w:cstheme="minorHAnsi"/>
          <w:noProof/>
          <w:color w:val="000000" w:themeColor="text1"/>
        </w:rPr>
        <w:t>courtroom</w:t>
      </w:r>
      <w:r w:rsidR="00F64401" w:rsidRPr="00AD297A">
        <w:rPr>
          <w:rFonts w:cstheme="minorHAnsi"/>
          <w:color w:val="000000" w:themeColor="text1"/>
        </w:rPr>
        <w:t xml:space="preserve"> by the memory of his father. D</w:t>
      </w:r>
      <w:r w:rsidR="007F0672" w:rsidRPr="00AD297A">
        <w:rPr>
          <w:rFonts w:cstheme="minorHAnsi"/>
        </w:rPr>
        <w:t>espite his past, despite his reactions, he wins the case. His defendants we</w:t>
      </w:r>
      <w:r w:rsidR="00FC6580">
        <w:rPr>
          <w:rFonts w:cstheme="minorHAnsi"/>
        </w:rPr>
        <w:t>re</w:t>
      </w:r>
      <w:r w:rsidR="007F0672" w:rsidRPr="00AD297A">
        <w:rPr>
          <w:rFonts w:cstheme="minorHAnsi"/>
        </w:rPr>
        <w:t xml:space="preserve"> not convicted, yet, they did face the consequence of disho</w:t>
      </w:r>
      <w:r w:rsidR="008645EF">
        <w:rPr>
          <w:rFonts w:cstheme="minorHAnsi"/>
        </w:rPr>
        <w:t xml:space="preserve">norable discharge. To the honor-bound </w:t>
      </w:r>
      <w:r w:rsidR="007F0672" w:rsidRPr="00F36F0B">
        <w:rPr>
          <w:rFonts w:cstheme="minorHAnsi"/>
          <w:noProof/>
        </w:rPr>
        <w:t>Marines</w:t>
      </w:r>
      <w:r w:rsidR="00F36F0B">
        <w:rPr>
          <w:rFonts w:cstheme="minorHAnsi"/>
          <w:noProof/>
        </w:rPr>
        <w:t>,</w:t>
      </w:r>
      <w:r w:rsidR="007F0672" w:rsidRPr="00AD297A">
        <w:rPr>
          <w:rFonts w:cstheme="minorHAnsi"/>
        </w:rPr>
        <w:t xml:space="preserve"> this was a weighty </w:t>
      </w:r>
      <w:r w:rsidR="00BB4F08" w:rsidRPr="00AD297A">
        <w:rPr>
          <w:rFonts w:cstheme="minorHAnsi"/>
        </w:rPr>
        <w:t>and unbearable</w:t>
      </w:r>
      <w:r w:rsidR="007F0672" w:rsidRPr="00AD297A">
        <w:rPr>
          <w:rFonts w:cstheme="minorHAnsi"/>
        </w:rPr>
        <w:t xml:space="preserve"> consequence.  </w:t>
      </w:r>
    </w:p>
    <w:p w14:paraId="55D2149A" w14:textId="2CF61D56" w:rsidR="00C76065" w:rsidRPr="00AD297A" w:rsidRDefault="00565C7C" w:rsidP="00D63BDC">
      <w:pPr>
        <w:rPr>
          <w:rFonts w:cstheme="minorHAnsi"/>
        </w:rPr>
      </w:pPr>
      <w:r w:rsidRPr="00AD297A">
        <w:rPr>
          <w:rFonts w:cstheme="minorHAnsi"/>
        </w:rPr>
        <w:t>Church l</w:t>
      </w:r>
      <w:r w:rsidR="00E6170D" w:rsidRPr="00AD297A">
        <w:rPr>
          <w:rFonts w:cstheme="minorHAnsi"/>
        </w:rPr>
        <w:t>eaders bear a great weight and responsibility. The spotlight is no</w:t>
      </w:r>
      <w:r w:rsidR="005E4373" w:rsidRPr="00AD297A">
        <w:rPr>
          <w:rFonts w:cstheme="minorHAnsi"/>
        </w:rPr>
        <w:t xml:space="preserve">t always kind to those who </w:t>
      </w:r>
      <w:r w:rsidR="00F64401" w:rsidRPr="00AD297A">
        <w:rPr>
          <w:rFonts w:cstheme="minorHAnsi"/>
        </w:rPr>
        <w:t>serve in leadership roles</w:t>
      </w:r>
      <w:r w:rsidR="00E6170D" w:rsidRPr="00AD297A">
        <w:rPr>
          <w:rFonts w:cstheme="minorHAnsi"/>
        </w:rPr>
        <w:t>. One day you are being held up and honored and another day you are trampled underfoot. Maybe,</w:t>
      </w:r>
      <w:r w:rsidR="00C76065" w:rsidRPr="00AD297A">
        <w:rPr>
          <w:rFonts w:cstheme="minorHAnsi"/>
        </w:rPr>
        <w:t xml:space="preserve"> in our western way of thinking</w:t>
      </w:r>
      <w:r w:rsidR="00E6170D" w:rsidRPr="00AD297A">
        <w:rPr>
          <w:rFonts w:cstheme="minorHAnsi"/>
        </w:rPr>
        <w:t xml:space="preserve"> we burden</w:t>
      </w:r>
      <w:r w:rsidR="008645EF">
        <w:rPr>
          <w:rFonts w:cstheme="minorHAnsi"/>
        </w:rPr>
        <w:t xml:space="preserve"> our leaders with too much weight;</w:t>
      </w:r>
      <w:r w:rsidR="00E6170D" w:rsidRPr="00AD297A">
        <w:rPr>
          <w:rFonts w:cstheme="minorHAnsi"/>
        </w:rPr>
        <w:t xml:space="preserve"> </w:t>
      </w:r>
      <w:r w:rsidR="00C76065" w:rsidRPr="00AD297A">
        <w:rPr>
          <w:rFonts w:cstheme="minorHAnsi"/>
        </w:rPr>
        <w:t>maybe we</w:t>
      </w:r>
      <w:r w:rsidR="00E6170D" w:rsidRPr="00AD297A">
        <w:rPr>
          <w:rFonts w:cstheme="minorHAnsi"/>
        </w:rPr>
        <w:t xml:space="preserve"> placed </w:t>
      </w:r>
      <w:r w:rsidR="00C76065" w:rsidRPr="00AD297A">
        <w:rPr>
          <w:rFonts w:cstheme="minorHAnsi"/>
        </w:rPr>
        <w:t xml:space="preserve">too much </w:t>
      </w:r>
      <w:r w:rsidR="008645EF">
        <w:rPr>
          <w:rFonts w:cstheme="minorHAnsi"/>
        </w:rPr>
        <w:t>on their shoulders - s</w:t>
      </w:r>
      <w:r w:rsidR="00E6170D" w:rsidRPr="00AD297A">
        <w:rPr>
          <w:rFonts w:cstheme="minorHAnsi"/>
        </w:rPr>
        <w:t>omewhat like lieutenant Kaffee who held the liv</w:t>
      </w:r>
      <w:r w:rsidR="008645EF">
        <w:rPr>
          <w:rFonts w:cstheme="minorHAnsi"/>
        </w:rPr>
        <w:t>es of two marines in his hands.</w:t>
      </w:r>
      <w:r w:rsidR="00E6170D" w:rsidRPr="00AD297A">
        <w:rPr>
          <w:rFonts w:cstheme="minorHAnsi"/>
        </w:rPr>
        <w:t xml:space="preserve"> </w:t>
      </w:r>
      <w:r w:rsidR="00C76065" w:rsidRPr="00AD297A">
        <w:rPr>
          <w:rFonts w:cstheme="minorHAnsi"/>
        </w:rPr>
        <w:t xml:space="preserve">Maybe our leadership models are driven more by </w:t>
      </w:r>
      <w:r w:rsidR="00F64401" w:rsidRPr="00AD297A">
        <w:rPr>
          <w:rFonts w:cstheme="minorHAnsi"/>
        </w:rPr>
        <w:t>our western</w:t>
      </w:r>
      <w:r w:rsidR="00C76065" w:rsidRPr="00AD297A">
        <w:rPr>
          <w:rFonts w:cstheme="minorHAnsi"/>
        </w:rPr>
        <w:t xml:space="preserve"> </w:t>
      </w:r>
      <w:r w:rsidR="00607668">
        <w:rPr>
          <w:rFonts w:cstheme="minorHAnsi"/>
        </w:rPr>
        <w:t xml:space="preserve">corporate </w:t>
      </w:r>
      <w:r w:rsidR="00C76065" w:rsidRPr="00AD297A">
        <w:rPr>
          <w:rFonts w:cstheme="minorHAnsi"/>
        </w:rPr>
        <w:t>culture and less by the Lord</w:t>
      </w:r>
      <w:r w:rsidR="005E4373" w:rsidRPr="00AD297A">
        <w:rPr>
          <w:rFonts w:cstheme="minorHAnsi"/>
        </w:rPr>
        <w:t>’s model</w:t>
      </w:r>
      <w:r w:rsidR="00C76065" w:rsidRPr="00AD297A">
        <w:rPr>
          <w:rFonts w:cstheme="minorHAnsi"/>
        </w:rPr>
        <w:t>. But I digress. The point that I would like to make is that we are greatly impacted</w:t>
      </w:r>
      <w:r w:rsidR="00FE5E2E">
        <w:rPr>
          <w:rFonts w:cstheme="minorHAnsi"/>
        </w:rPr>
        <w:t xml:space="preserve"> by our history</w:t>
      </w:r>
      <w:r w:rsidR="00265625">
        <w:rPr>
          <w:rFonts w:cstheme="minorHAnsi"/>
        </w:rPr>
        <w:t>. We are impacted by the</w:t>
      </w:r>
      <w:r w:rsidR="00FE5E2E">
        <w:rPr>
          <w:rFonts w:cstheme="minorHAnsi"/>
        </w:rPr>
        <w:t xml:space="preserve"> way</w:t>
      </w:r>
      <w:r w:rsidR="00C76065" w:rsidRPr="00AD297A">
        <w:rPr>
          <w:rFonts w:cstheme="minorHAnsi"/>
        </w:rPr>
        <w:t xml:space="preserve"> we act, react, and respond</w:t>
      </w:r>
      <w:r w:rsidR="00FE5E2E">
        <w:rPr>
          <w:rFonts w:cstheme="minorHAnsi"/>
        </w:rPr>
        <w:t>,</w:t>
      </w:r>
      <w:r w:rsidR="00C76065" w:rsidRPr="00AD297A">
        <w:rPr>
          <w:rFonts w:cstheme="minorHAnsi"/>
        </w:rPr>
        <w:t xml:space="preserve"> </w:t>
      </w:r>
      <w:r w:rsidR="00265625">
        <w:rPr>
          <w:rFonts w:cstheme="minorHAnsi"/>
        </w:rPr>
        <w:t xml:space="preserve">and this </w:t>
      </w:r>
      <w:r w:rsidR="00C76065" w:rsidRPr="00AD297A">
        <w:rPr>
          <w:rFonts w:cstheme="minorHAnsi"/>
        </w:rPr>
        <w:t xml:space="preserve">has significant consequences for ourselves and those whom we lead. </w:t>
      </w:r>
    </w:p>
    <w:p w14:paraId="776D4ACF" w14:textId="3C175D1D" w:rsidR="00075255" w:rsidRPr="00AD297A" w:rsidRDefault="00300543" w:rsidP="00274D74">
      <w:pPr>
        <w:rPr>
          <w:rFonts w:cstheme="minorHAnsi"/>
        </w:rPr>
      </w:pPr>
      <w:r w:rsidRPr="00AD297A">
        <w:rPr>
          <w:rFonts w:cstheme="minorHAnsi"/>
        </w:rPr>
        <w:t>What I now write</w:t>
      </w:r>
      <w:r w:rsidR="00AB2000" w:rsidRPr="00AD297A">
        <w:rPr>
          <w:rFonts w:cstheme="minorHAnsi"/>
        </w:rPr>
        <w:t>,</w:t>
      </w:r>
      <w:r w:rsidRPr="00AD297A">
        <w:rPr>
          <w:rFonts w:cstheme="minorHAnsi"/>
        </w:rPr>
        <w:t xml:space="preserve"> I write out of love</w:t>
      </w:r>
      <w:r w:rsidR="00BB4F08" w:rsidRPr="00AD297A">
        <w:rPr>
          <w:rFonts w:cstheme="minorHAnsi"/>
        </w:rPr>
        <w:t xml:space="preserve"> and concern </w:t>
      </w:r>
      <w:r w:rsidRPr="00AD297A">
        <w:rPr>
          <w:rFonts w:cstheme="minorHAnsi"/>
        </w:rPr>
        <w:t xml:space="preserve">for our movement. </w:t>
      </w:r>
      <w:r w:rsidR="00AB2000" w:rsidRPr="00AD297A">
        <w:rPr>
          <w:rFonts w:cstheme="minorHAnsi"/>
        </w:rPr>
        <w:t xml:space="preserve">My aim is </w:t>
      </w:r>
      <w:r w:rsidR="00A939CC" w:rsidRPr="00AD297A">
        <w:rPr>
          <w:rFonts w:cstheme="minorHAnsi"/>
        </w:rPr>
        <w:t xml:space="preserve">to submit the following with humility and respect. </w:t>
      </w:r>
      <w:r w:rsidR="006F7A32" w:rsidRPr="00AD297A">
        <w:rPr>
          <w:rFonts w:cstheme="minorHAnsi"/>
        </w:rPr>
        <w:t>I am convinced that Satan will attack our movement, he will attack our unity. And while our union may be threatened</w:t>
      </w:r>
      <w:r w:rsidR="00254BFE" w:rsidRPr="00AD297A">
        <w:rPr>
          <w:rFonts w:cstheme="minorHAnsi"/>
        </w:rPr>
        <w:t xml:space="preserve"> from time to time</w:t>
      </w:r>
      <w:r w:rsidR="006F7A32" w:rsidRPr="00AD297A">
        <w:rPr>
          <w:rFonts w:cstheme="minorHAnsi"/>
        </w:rPr>
        <w:t xml:space="preserve">, I have faith in our future. </w:t>
      </w:r>
      <w:r w:rsidR="00C76065" w:rsidRPr="00AD297A">
        <w:rPr>
          <w:rFonts w:cstheme="minorHAnsi"/>
        </w:rPr>
        <w:t xml:space="preserve">I have faith because I have seen how we have overcome </w:t>
      </w:r>
      <w:r w:rsidR="00161A22" w:rsidRPr="00AD297A">
        <w:rPr>
          <w:rFonts w:cstheme="minorHAnsi"/>
        </w:rPr>
        <w:t>adversity. I have faith because we have recognized our shortcomings and have pursued the Lord</w:t>
      </w:r>
      <w:r w:rsidR="00903667" w:rsidRPr="00AD297A">
        <w:rPr>
          <w:rFonts w:cstheme="minorHAnsi"/>
        </w:rPr>
        <w:t xml:space="preserve">. I have faith because </w:t>
      </w:r>
      <w:r w:rsidR="006F7A32" w:rsidRPr="00AD297A">
        <w:rPr>
          <w:rFonts w:cstheme="minorHAnsi"/>
        </w:rPr>
        <w:t>we have sought His</w:t>
      </w:r>
      <w:r w:rsidR="00161A22" w:rsidRPr="00AD297A">
        <w:rPr>
          <w:rFonts w:cstheme="minorHAnsi"/>
        </w:rPr>
        <w:t xml:space="preserve"> will and not our own. I have faith because we have broken </w:t>
      </w:r>
      <w:r w:rsidR="00F36F0B">
        <w:rPr>
          <w:rFonts w:cstheme="minorHAnsi"/>
        </w:rPr>
        <w:t>from our</w:t>
      </w:r>
      <w:r w:rsidR="00161A22" w:rsidRPr="00AD297A">
        <w:rPr>
          <w:rFonts w:cstheme="minorHAnsi"/>
        </w:rPr>
        <w:t xml:space="preserve"> </w:t>
      </w:r>
      <w:r w:rsidR="00161A22" w:rsidRPr="00F36F0B">
        <w:rPr>
          <w:rFonts w:cstheme="minorHAnsi"/>
          <w:noProof/>
        </w:rPr>
        <w:t>tradition</w:t>
      </w:r>
      <w:r w:rsidR="00F36F0B" w:rsidRPr="00F36F0B">
        <w:rPr>
          <w:rFonts w:cstheme="minorHAnsi"/>
          <w:noProof/>
        </w:rPr>
        <w:t>s</w:t>
      </w:r>
      <w:r w:rsidR="00F36F0B">
        <w:rPr>
          <w:rFonts w:cstheme="minorHAnsi"/>
        </w:rPr>
        <w:t xml:space="preserve"> that were</w:t>
      </w:r>
      <w:r w:rsidR="003F5491" w:rsidRPr="00AD297A">
        <w:rPr>
          <w:rFonts w:cstheme="minorHAnsi"/>
        </w:rPr>
        <w:t xml:space="preserve"> neither </w:t>
      </w:r>
      <w:r w:rsidR="00F36F0B" w:rsidRPr="00F36F0B">
        <w:rPr>
          <w:rFonts w:cstheme="minorHAnsi"/>
          <w:noProof/>
        </w:rPr>
        <w:t>biblical</w:t>
      </w:r>
      <w:r w:rsidR="003F5491" w:rsidRPr="00AD297A">
        <w:rPr>
          <w:rFonts w:cstheme="minorHAnsi"/>
        </w:rPr>
        <w:t xml:space="preserve"> nor beneficial. </w:t>
      </w:r>
      <w:r w:rsidR="00254BFE" w:rsidRPr="00AD297A">
        <w:rPr>
          <w:rFonts w:cstheme="minorHAnsi"/>
        </w:rPr>
        <w:t>I have faith because</w:t>
      </w:r>
      <w:r w:rsidR="003F5491" w:rsidRPr="00AD297A">
        <w:rPr>
          <w:rFonts w:cstheme="minorHAnsi"/>
        </w:rPr>
        <w:t xml:space="preserve"> </w:t>
      </w:r>
      <w:r w:rsidR="00903667" w:rsidRPr="00AD297A">
        <w:rPr>
          <w:rFonts w:cstheme="minorHAnsi"/>
        </w:rPr>
        <w:t xml:space="preserve">we </w:t>
      </w:r>
      <w:r w:rsidR="003F5491" w:rsidRPr="00AD297A">
        <w:rPr>
          <w:rFonts w:cstheme="minorHAnsi"/>
        </w:rPr>
        <w:t xml:space="preserve">are educating and </w:t>
      </w:r>
      <w:r w:rsidR="00903667" w:rsidRPr="00AD297A">
        <w:rPr>
          <w:rFonts w:cstheme="minorHAnsi"/>
        </w:rPr>
        <w:t>training our leaders better than</w:t>
      </w:r>
      <w:r w:rsidR="003F5491" w:rsidRPr="00AD297A">
        <w:rPr>
          <w:rFonts w:cstheme="minorHAnsi"/>
        </w:rPr>
        <w:t xml:space="preserve"> in the past. </w:t>
      </w:r>
      <w:r w:rsidR="00903667" w:rsidRPr="00AD297A">
        <w:rPr>
          <w:rFonts w:cstheme="minorHAnsi"/>
        </w:rPr>
        <w:t xml:space="preserve">I have faith because </w:t>
      </w:r>
      <w:r w:rsidR="003F5491" w:rsidRPr="00AD297A">
        <w:rPr>
          <w:rFonts w:cstheme="minorHAnsi"/>
        </w:rPr>
        <w:t xml:space="preserve">we are growing in our ability to collaborate, listen, and develop leadership models that are healthier, </w:t>
      </w:r>
      <w:r w:rsidR="003F5491" w:rsidRPr="00AD297A">
        <w:rPr>
          <w:rFonts w:cstheme="minorHAnsi"/>
        </w:rPr>
        <w:lastRenderedPageBreak/>
        <w:t xml:space="preserve">sustainable, and in the long run more productive. </w:t>
      </w:r>
      <w:r w:rsidR="00903667" w:rsidRPr="00AD297A">
        <w:rPr>
          <w:rFonts w:cstheme="minorHAnsi"/>
        </w:rPr>
        <w:t>I have faith because</w:t>
      </w:r>
      <w:r w:rsidR="003F5491" w:rsidRPr="00AD297A">
        <w:rPr>
          <w:rFonts w:cstheme="minorHAnsi"/>
        </w:rPr>
        <w:t xml:space="preserve"> we are seeing leadership </w:t>
      </w:r>
      <w:r w:rsidR="000364C7" w:rsidRPr="00AD297A">
        <w:rPr>
          <w:rFonts w:cstheme="minorHAnsi"/>
        </w:rPr>
        <w:t>work</w:t>
      </w:r>
      <w:r w:rsidR="003F5491" w:rsidRPr="00AD297A">
        <w:rPr>
          <w:rFonts w:cstheme="minorHAnsi"/>
        </w:rPr>
        <w:t>ing</w:t>
      </w:r>
      <w:r w:rsidR="000364C7" w:rsidRPr="00AD297A">
        <w:rPr>
          <w:rFonts w:cstheme="minorHAnsi"/>
        </w:rPr>
        <w:t xml:space="preserve"> in cooperation</w:t>
      </w:r>
      <w:r w:rsidR="003F5491" w:rsidRPr="00AD297A">
        <w:rPr>
          <w:rFonts w:cstheme="minorHAnsi"/>
        </w:rPr>
        <w:t xml:space="preserve"> with their flock</w:t>
      </w:r>
      <w:r w:rsidR="00CD10A4" w:rsidRPr="00AD297A">
        <w:rPr>
          <w:rFonts w:cstheme="minorHAnsi"/>
        </w:rPr>
        <w:t xml:space="preserve">. </w:t>
      </w:r>
      <w:r w:rsidR="00075255" w:rsidRPr="00AD297A">
        <w:rPr>
          <w:rFonts w:cstheme="minorHAnsi"/>
        </w:rPr>
        <w:t>I have faith because w</w:t>
      </w:r>
      <w:r w:rsidR="003F5491" w:rsidRPr="00AD297A">
        <w:rPr>
          <w:rFonts w:cstheme="minorHAnsi"/>
        </w:rPr>
        <w:t xml:space="preserve">e are </w:t>
      </w:r>
      <w:r w:rsidR="00FC46E6" w:rsidRPr="00AD297A">
        <w:rPr>
          <w:rFonts w:cstheme="minorHAnsi"/>
        </w:rPr>
        <w:t>develop</w:t>
      </w:r>
      <w:r w:rsidR="003F5491" w:rsidRPr="00AD297A">
        <w:rPr>
          <w:rFonts w:cstheme="minorHAnsi"/>
        </w:rPr>
        <w:t>ing</w:t>
      </w:r>
      <w:r w:rsidR="00173994" w:rsidRPr="00AD297A">
        <w:rPr>
          <w:rFonts w:cstheme="minorHAnsi"/>
        </w:rPr>
        <w:t xml:space="preserve"> </w:t>
      </w:r>
      <w:r w:rsidR="00FC46E6" w:rsidRPr="00AD297A">
        <w:rPr>
          <w:rFonts w:cstheme="minorHAnsi"/>
        </w:rPr>
        <w:t>various</w:t>
      </w:r>
      <w:r w:rsidR="00CD10A4" w:rsidRPr="00AD297A">
        <w:rPr>
          <w:rFonts w:cstheme="minorHAnsi"/>
        </w:rPr>
        <w:t xml:space="preserve"> platfo</w:t>
      </w:r>
      <w:r w:rsidR="004140C1">
        <w:rPr>
          <w:rFonts w:cstheme="minorHAnsi"/>
        </w:rPr>
        <w:t>rm</w:t>
      </w:r>
      <w:r w:rsidR="00CD10A4" w:rsidRPr="00AD297A">
        <w:rPr>
          <w:rFonts w:cstheme="minorHAnsi"/>
        </w:rPr>
        <w:t xml:space="preserve">s such as </w:t>
      </w:r>
      <w:r w:rsidR="005C385C">
        <w:rPr>
          <w:rFonts w:cstheme="minorHAnsi"/>
        </w:rPr>
        <w:t>C</w:t>
      </w:r>
      <w:r w:rsidR="00FC46E6" w:rsidRPr="00AD297A">
        <w:rPr>
          <w:rFonts w:cstheme="minorHAnsi"/>
        </w:rPr>
        <w:t xml:space="preserve">hristian Professionals Conference, </w:t>
      </w:r>
      <w:r w:rsidR="00A747E4" w:rsidRPr="00AD297A">
        <w:rPr>
          <w:rFonts w:cstheme="minorHAnsi"/>
        </w:rPr>
        <w:t xml:space="preserve">Teaching </w:t>
      </w:r>
      <w:r w:rsidR="00C14EF0" w:rsidRPr="00AD297A">
        <w:rPr>
          <w:rFonts w:cstheme="minorHAnsi"/>
        </w:rPr>
        <w:t>Ministry</w:t>
      </w:r>
      <w:r w:rsidR="00FC46E6" w:rsidRPr="00AD297A">
        <w:rPr>
          <w:rFonts w:cstheme="minorHAnsi"/>
        </w:rPr>
        <w:t xml:space="preserve"> websites, </w:t>
      </w:r>
      <w:r w:rsidR="00C14EF0" w:rsidRPr="00AD297A">
        <w:rPr>
          <w:rFonts w:cstheme="minorHAnsi"/>
        </w:rPr>
        <w:t>Schools of Ministry</w:t>
      </w:r>
      <w:r w:rsidR="005C385C">
        <w:rPr>
          <w:rFonts w:cstheme="minorHAnsi"/>
        </w:rPr>
        <w:t xml:space="preserve">, </w:t>
      </w:r>
      <w:r w:rsidR="00C14EF0" w:rsidRPr="00AD297A">
        <w:rPr>
          <w:rFonts w:cstheme="minorHAnsi"/>
        </w:rPr>
        <w:t>and other</w:t>
      </w:r>
      <w:r w:rsidR="00FC46E6" w:rsidRPr="00AD297A">
        <w:rPr>
          <w:rFonts w:cstheme="minorHAnsi"/>
        </w:rPr>
        <w:t xml:space="preserve"> </w:t>
      </w:r>
      <w:r w:rsidR="00173994" w:rsidRPr="00AD297A">
        <w:rPr>
          <w:rFonts w:cstheme="minorHAnsi"/>
        </w:rPr>
        <w:t>valuable re</w:t>
      </w:r>
      <w:r w:rsidR="00FC46E6" w:rsidRPr="00AD297A">
        <w:rPr>
          <w:rFonts w:cstheme="minorHAnsi"/>
        </w:rPr>
        <w:t>sources.</w:t>
      </w:r>
      <w:r w:rsidR="005C385C">
        <w:rPr>
          <w:rStyle w:val="FootnoteReference"/>
          <w:rFonts w:cstheme="minorHAnsi"/>
        </w:rPr>
        <w:footnoteReference w:id="1"/>
      </w:r>
      <w:r w:rsidR="00FC46E6" w:rsidRPr="00AD297A">
        <w:rPr>
          <w:rFonts w:cstheme="minorHAnsi"/>
        </w:rPr>
        <w:t xml:space="preserve"> </w:t>
      </w:r>
      <w:r w:rsidR="00C14EF0" w:rsidRPr="00AD297A">
        <w:rPr>
          <w:rFonts w:cstheme="minorHAnsi"/>
        </w:rPr>
        <w:t>These appear to be developing independently and organically</w:t>
      </w:r>
      <w:r w:rsidR="00173994" w:rsidRPr="00AD297A">
        <w:rPr>
          <w:rFonts w:cstheme="minorHAnsi"/>
        </w:rPr>
        <w:t>, which seem to be a healthy model</w:t>
      </w:r>
      <w:r w:rsidR="00C14EF0" w:rsidRPr="00AD297A">
        <w:rPr>
          <w:rFonts w:cstheme="minorHAnsi"/>
        </w:rPr>
        <w:t>. The</w:t>
      </w:r>
      <w:r w:rsidR="00173994" w:rsidRPr="00AD297A">
        <w:rPr>
          <w:rFonts w:cstheme="minorHAnsi"/>
        </w:rPr>
        <w:t>se voices</w:t>
      </w:r>
      <w:r w:rsidR="00C14EF0" w:rsidRPr="00AD297A">
        <w:rPr>
          <w:rFonts w:cstheme="minorHAnsi"/>
        </w:rPr>
        <w:t xml:space="preserve"> </w:t>
      </w:r>
      <w:r w:rsidR="00173994" w:rsidRPr="00AD297A">
        <w:rPr>
          <w:rFonts w:cstheme="minorHAnsi"/>
        </w:rPr>
        <w:t xml:space="preserve">and resources </w:t>
      </w:r>
      <w:r w:rsidR="00C14EF0" w:rsidRPr="00AD297A">
        <w:rPr>
          <w:rFonts w:cstheme="minorHAnsi"/>
        </w:rPr>
        <w:t xml:space="preserve">are invaluable </w:t>
      </w:r>
      <w:r w:rsidR="00173994" w:rsidRPr="00AD297A">
        <w:rPr>
          <w:rFonts w:cstheme="minorHAnsi"/>
        </w:rPr>
        <w:t xml:space="preserve">to opening </w:t>
      </w:r>
      <w:r w:rsidR="00610EC2" w:rsidRPr="00AD297A">
        <w:rPr>
          <w:rFonts w:cstheme="minorHAnsi"/>
        </w:rPr>
        <w:t>positive and productive</w:t>
      </w:r>
      <w:r w:rsidR="00173994" w:rsidRPr="00AD297A">
        <w:rPr>
          <w:rFonts w:cstheme="minorHAnsi"/>
        </w:rPr>
        <w:t xml:space="preserve"> l</w:t>
      </w:r>
      <w:r w:rsidR="00075255" w:rsidRPr="00AD297A">
        <w:rPr>
          <w:rFonts w:cstheme="minorHAnsi"/>
        </w:rPr>
        <w:t xml:space="preserve">earning </w:t>
      </w:r>
      <w:r w:rsidR="00254BFE" w:rsidRPr="00AD297A">
        <w:rPr>
          <w:rFonts w:cstheme="minorHAnsi"/>
        </w:rPr>
        <w:t>and dialog within our family of churches</w:t>
      </w:r>
      <w:r w:rsidR="00610EC2" w:rsidRPr="00AD297A">
        <w:rPr>
          <w:rFonts w:cstheme="minorHAnsi"/>
        </w:rPr>
        <w:t xml:space="preserve">. </w:t>
      </w:r>
      <w:r w:rsidR="003F5491" w:rsidRPr="00AD297A">
        <w:rPr>
          <w:rFonts w:cstheme="minorHAnsi"/>
        </w:rPr>
        <w:t>This is all to say that I am encouraged b</w:t>
      </w:r>
      <w:r w:rsidR="00254BFE" w:rsidRPr="00AD297A">
        <w:rPr>
          <w:rFonts w:cstheme="minorHAnsi"/>
        </w:rPr>
        <w:t>y our dete</w:t>
      </w:r>
      <w:r w:rsidR="004140C1">
        <w:rPr>
          <w:rFonts w:cstheme="minorHAnsi"/>
        </w:rPr>
        <w:t>rm</w:t>
      </w:r>
      <w:r w:rsidR="00254BFE" w:rsidRPr="00AD297A">
        <w:rPr>
          <w:rFonts w:cstheme="minorHAnsi"/>
        </w:rPr>
        <w:t>ination to grow and be led by the Spirit.</w:t>
      </w:r>
      <w:r w:rsidR="00BB4F08" w:rsidRPr="00AD297A">
        <w:rPr>
          <w:rFonts w:cstheme="minorHAnsi"/>
        </w:rPr>
        <w:t xml:space="preserve"> It is my hope that we will continue to do so. </w:t>
      </w:r>
    </w:p>
    <w:p w14:paraId="36DBD27F" w14:textId="3D2390BC" w:rsidR="000B677B" w:rsidRPr="00AD297A" w:rsidRDefault="00610EC2" w:rsidP="00D63BDC">
      <w:pPr>
        <w:rPr>
          <w:rFonts w:cstheme="minorHAnsi"/>
        </w:rPr>
      </w:pPr>
      <w:r w:rsidRPr="00AD297A">
        <w:rPr>
          <w:rFonts w:cstheme="minorHAnsi"/>
        </w:rPr>
        <w:t>In th</w:t>
      </w:r>
      <w:r w:rsidR="00760B38" w:rsidRPr="00AD297A">
        <w:rPr>
          <w:rFonts w:cstheme="minorHAnsi"/>
        </w:rPr>
        <w:t>is</w:t>
      </w:r>
      <w:r w:rsidRPr="00AD297A">
        <w:rPr>
          <w:rFonts w:cstheme="minorHAnsi"/>
        </w:rPr>
        <w:t xml:space="preserve"> </w:t>
      </w:r>
      <w:r w:rsidRPr="00F36F0B">
        <w:rPr>
          <w:rFonts w:cstheme="minorHAnsi"/>
          <w:noProof/>
        </w:rPr>
        <w:t>spirit</w:t>
      </w:r>
      <w:r w:rsidR="00F36F0B">
        <w:rPr>
          <w:rFonts w:cstheme="minorHAnsi"/>
          <w:noProof/>
        </w:rPr>
        <w:t>,</w:t>
      </w:r>
      <w:r w:rsidRPr="00AD297A">
        <w:rPr>
          <w:rFonts w:cstheme="minorHAnsi"/>
        </w:rPr>
        <w:t xml:space="preserve"> I w</w:t>
      </w:r>
      <w:r w:rsidR="00760B38" w:rsidRPr="00AD297A">
        <w:rPr>
          <w:rFonts w:cstheme="minorHAnsi"/>
        </w:rPr>
        <w:t xml:space="preserve">ish to share considerations and convictions that may help the ICOC from repeating the mistakes of our forefathers. </w:t>
      </w:r>
      <w:r w:rsidR="008C32AE" w:rsidRPr="00AD297A">
        <w:rPr>
          <w:rFonts w:cstheme="minorHAnsi"/>
        </w:rPr>
        <w:t xml:space="preserve">In my </w:t>
      </w:r>
      <w:r w:rsidR="008C32AE" w:rsidRPr="00F36F0B">
        <w:rPr>
          <w:rFonts w:cstheme="minorHAnsi"/>
          <w:noProof/>
        </w:rPr>
        <w:t>mind</w:t>
      </w:r>
      <w:r w:rsidR="00F36F0B">
        <w:rPr>
          <w:rFonts w:cstheme="minorHAnsi"/>
          <w:noProof/>
        </w:rPr>
        <w:t>,</w:t>
      </w:r>
      <w:r w:rsidR="008C32AE" w:rsidRPr="00AD297A">
        <w:rPr>
          <w:rFonts w:cstheme="minorHAnsi"/>
        </w:rPr>
        <w:t xml:space="preserve"> the </w:t>
      </w:r>
      <w:r w:rsidR="00EA1DB4">
        <w:rPr>
          <w:rFonts w:cstheme="minorHAnsi"/>
        </w:rPr>
        <w:t xml:space="preserve">considerations </w:t>
      </w:r>
      <w:r w:rsidR="008C32AE" w:rsidRPr="00AD297A">
        <w:rPr>
          <w:rFonts w:cstheme="minorHAnsi"/>
        </w:rPr>
        <w:t>below</w:t>
      </w:r>
      <w:r w:rsidR="00EA1DB4">
        <w:rPr>
          <w:rFonts w:cstheme="minorHAnsi"/>
        </w:rPr>
        <w:t xml:space="preserve"> </w:t>
      </w:r>
      <w:r w:rsidR="008C32AE" w:rsidRPr="00AD297A">
        <w:rPr>
          <w:rFonts w:cstheme="minorHAnsi"/>
        </w:rPr>
        <w:t>are core to our future success as a movement. I do recognize that we have hundreds of churches spread across the globe</w:t>
      </w:r>
      <w:r w:rsidR="00EA1DB4">
        <w:rPr>
          <w:rFonts w:cstheme="minorHAnsi"/>
        </w:rPr>
        <w:t xml:space="preserve"> and</w:t>
      </w:r>
      <w:r w:rsidR="008C32AE" w:rsidRPr="00AD297A">
        <w:rPr>
          <w:rFonts w:cstheme="minorHAnsi"/>
        </w:rPr>
        <w:t xml:space="preserve"> each congregation has its own personality and culture. I understand that an</w:t>
      </w:r>
      <w:r w:rsidR="00760B38" w:rsidRPr="00AD297A">
        <w:rPr>
          <w:rFonts w:cstheme="minorHAnsi"/>
        </w:rPr>
        <w:t xml:space="preserve">y attempt to address our movement as a whole </w:t>
      </w:r>
      <w:r w:rsidR="00987E11" w:rsidRPr="00AD297A">
        <w:rPr>
          <w:rFonts w:cstheme="minorHAnsi"/>
        </w:rPr>
        <w:t>may contain</w:t>
      </w:r>
      <w:r w:rsidR="008C32AE" w:rsidRPr="00AD297A">
        <w:rPr>
          <w:rFonts w:cstheme="minorHAnsi"/>
        </w:rPr>
        <w:t xml:space="preserve"> generalities</w:t>
      </w:r>
      <w:r w:rsidR="00D46BFA" w:rsidRPr="00AD297A">
        <w:rPr>
          <w:rFonts w:cstheme="minorHAnsi"/>
        </w:rPr>
        <w:t xml:space="preserve"> that may or may not </w:t>
      </w:r>
      <w:r w:rsidR="00EA1DB4">
        <w:rPr>
          <w:rFonts w:cstheme="minorHAnsi"/>
        </w:rPr>
        <w:t>apply.</w:t>
      </w:r>
      <w:r w:rsidR="008C32AE" w:rsidRPr="00AD297A">
        <w:rPr>
          <w:rFonts w:cstheme="minorHAnsi"/>
        </w:rPr>
        <w:t xml:space="preserve"> I pray that this will not be received as criticism but rather as observations and a r</w:t>
      </w:r>
      <w:r w:rsidR="005F042F" w:rsidRPr="00AD297A">
        <w:rPr>
          <w:rFonts w:cstheme="minorHAnsi"/>
        </w:rPr>
        <w:t>equest for conside</w:t>
      </w:r>
      <w:r w:rsidR="00D46BFA" w:rsidRPr="00AD297A">
        <w:rPr>
          <w:rFonts w:cstheme="minorHAnsi"/>
        </w:rPr>
        <w:t xml:space="preserve">ration. I do not </w:t>
      </w:r>
      <w:r w:rsidR="00C508A3" w:rsidRPr="00AD297A">
        <w:rPr>
          <w:rFonts w:cstheme="minorHAnsi"/>
        </w:rPr>
        <w:t>assume</w:t>
      </w:r>
      <w:r w:rsidR="008C32AE" w:rsidRPr="00AD297A">
        <w:rPr>
          <w:rFonts w:cstheme="minorHAnsi"/>
        </w:rPr>
        <w:t xml:space="preserve"> that </w:t>
      </w:r>
      <w:r w:rsidR="00D46BFA" w:rsidRPr="00AD297A">
        <w:rPr>
          <w:rFonts w:cstheme="minorHAnsi"/>
        </w:rPr>
        <w:t>I am the only one who has studied and considered these matter</w:t>
      </w:r>
      <w:r w:rsidR="00BB4F08" w:rsidRPr="00AD297A">
        <w:rPr>
          <w:rFonts w:cstheme="minorHAnsi"/>
        </w:rPr>
        <w:t>s</w:t>
      </w:r>
      <w:r w:rsidR="00D46BFA" w:rsidRPr="00AD297A">
        <w:rPr>
          <w:rFonts w:cstheme="minorHAnsi"/>
        </w:rPr>
        <w:t xml:space="preserve">. In all </w:t>
      </w:r>
      <w:r w:rsidR="00D46BFA" w:rsidRPr="00F36F0B">
        <w:rPr>
          <w:rFonts w:cstheme="minorHAnsi"/>
          <w:noProof/>
        </w:rPr>
        <w:t>likelihood</w:t>
      </w:r>
      <w:r w:rsidR="00F36F0B">
        <w:rPr>
          <w:rFonts w:cstheme="minorHAnsi"/>
          <w:noProof/>
        </w:rPr>
        <w:t>,</w:t>
      </w:r>
      <w:r w:rsidR="00D46BFA" w:rsidRPr="00AD297A">
        <w:rPr>
          <w:rFonts w:cstheme="minorHAnsi"/>
        </w:rPr>
        <w:t xml:space="preserve"> there are those who may be more knowledgeable and qualified to speak and teach on these matters</w:t>
      </w:r>
      <w:r w:rsidR="005D35E9" w:rsidRPr="00AD297A">
        <w:rPr>
          <w:rFonts w:cstheme="minorHAnsi"/>
        </w:rPr>
        <w:t xml:space="preserve"> than me</w:t>
      </w:r>
      <w:r w:rsidR="00D46BFA" w:rsidRPr="00AD297A">
        <w:rPr>
          <w:rFonts w:cstheme="minorHAnsi"/>
        </w:rPr>
        <w:t xml:space="preserve">. I assume there are those who have </w:t>
      </w:r>
      <w:r w:rsidR="005F042F" w:rsidRPr="00AD297A">
        <w:rPr>
          <w:rFonts w:cstheme="minorHAnsi"/>
        </w:rPr>
        <w:t>studied these consideration</w:t>
      </w:r>
      <w:r w:rsidR="00700DE2" w:rsidRPr="00AD297A">
        <w:rPr>
          <w:rFonts w:cstheme="minorHAnsi"/>
        </w:rPr>
        <w:t>s</w:t>
      </w:r>
      <w:r w:rsidR="005F042F" w:rsidRPr="00AD297A">
        <w:rPr>
          <w:rFonts w:cstheme="minorHAnsi"/>
        </w:rPr>
        <w:t xml:space="preserve"> and give</w:t>
      </w:r>
      <w:r w:rsidR="00700DE2" w:rsidRPr="00AD297A">
        <w:rPr>
          <w:rFonts w:cstheme="minorHAnsi"/>
        </w:rPr>
        <w:t>n them significant thought</w:t>
      </w:r>
      <w:r w:rsidR="005F042F" w:rsidRPr="00AD297A">
        <w:rPr>
          <w:rFonts w:cstheme="minorHAnsi"/>
        </w:rPr>
        <w:t>. However, I will not assume this to be the case for the sake of the reader</w:t>
      </w:r>
      <w:r w:rsidR="00D46BFA" w:rsidRPr="00AD297A">
        <w:rPr>
          <w:rFonts w:cstheme="minorHAnsi"/>
        </w:rPr>
        <w:t xml:space="preserve"> that </w:t>
      </w:r>
      <w:r w:rsidR="00607668">
        <w:rPr>
          <w:rFonts w:cstheme="minorHAnsi"/>
        </w:rPr>
        <w:t xml:space="preserve">is </w:t>
      </w:r>
      <w:r w:rsidR="00987E11" w:rsidRPr="00AD297A">
        <w:rPr>
          <w:rFonts w:cstheme="minorHAnsi"/>
        </w:rPr>
        <w:t>new to these thoughts</w:t>
      </w:r>
      <w:r w:rsidR="00C508A3" w:rsidRPr="00AD297A">
        <w:rPr>
          <w:rFonts w:cstheme="minorHAnsi"/>
        </w:rPr>
        <w:t>. There i</w:t>
      </w:r>
      <w:r w:rsidR="005D35E9" w:rsidRPr="00AD297A">
        <w:rPr>
          <w:rFonts w:cstheme="minorHAnsi"/>
        </w:rPr>
        <w:t>s a possibility that the reader</w:t>
      </w:r>
      <w:r w:rsidR="00C508A3" w:rsidRPr="00AD297A">
        <w:rPr>
          <w:rFonts w:cstheme="minorHAnsi"/>
        </w:rPr>
        <w:t xml:space="preserve"> </w:t>
      </w:r>
      <w:r w:rsidR="000B677B" w:rsidRPr="00AD297A">
        <w:rPr>
          <w:rFonts w:cstheme="minorHAnsi"/>
        </w:rPr>
        <w:t>may not agree with my conclusions. In that</w:t>
      </w:r>
      <w:r w:rsidR="005D35E9" w:rsidRPr="00AD297A">
        <w:rPr>
          <w:rFonts w:cstheme="minorHAnsi"/>
        </w:rPr>
        <w:t xml:space="preserve"> event, I would wish that we could</w:t>
      </w:r>
      <w:r w:rsidR="000B677B" w:rsidRPr="00AD297A">
        <w:rPr>
          <w:rFonts w:cstheme="minorHAnsi"/>
        </w:rPr>
        <w:t xml:space="preserve"> respect the diversity </w:t>
      </w:r>
      <w:r w:rsidR="00C508A3" w:rsidRPr="00AD297A">
        <w:rPr>
          <w:rFonts w:cstheme="minorHAnsi"/>
        </w:rPr>
        <w:t>and embrace the following principle</w:t>
      </w:r>
      <w:r w:rsidR="000B677B" w:rsidRPr="00AD297A">
        <w:rPr>
          <w:rFonts w:cstheme="minorHAnsi"/>
        </w:rPr>
        <w:t>:</w:t>
      </w:r>
    </w:p>
    <w:p w14:paraId="2A27302C" w14:textId="77777777" w:rsidR="000B677B" w:rsidRPr="000B677B" w:rsidRDefault="000B677B" w:rsidP="000B677B">
      <w:pPr>
        <w:pStyle w:val="Quote"/>
        <w:spacing w:after="0" w:line="240" w:lineRule="auto"/>
        <w:ind w:right="907"/>
      </w:pPr>
      <w:r w:rsidRPr="000B677B">
        <w:t>“In essentials unity, in non-essentials liberty, in all things charity.”</w:t>
      </w:r>
    </w:p>
    <w:p w14:paraId="3C6FE040" w14:textId="355218EE" w:rsidR="00274D74" w:rsidRDefault="000B677B" w:rsidP="000B677B">
      <w:pPr>
        <w:pStyle w:val="Quote"/>
        <w:spacing w:after="0" w:line="240" w:lineRule="auto"/>
        <w:ind w:right="907"/>
      </w:pPr>
      <w:r>
        <w:t>Rupertus Meldeniu</w:t>
      </w:r>
      <w:r w:rsidR="00457D80">
        <w:t>s</w:t>
      </w:r>
      <w:r w:rsidR="00A57DD4">
        <w:rPr>
          <w:rStyle w:val="FootnoteReference"/>
        </w:rPr>
        <w:footnoteReference w:id="2"/>
      </w:r>
      <w:r w:rsidR="008C32AE">
        <w:t xml:space="preserve">  </w:t>
      </w:r>
    </w:p>
    <w:p w14:paraId="2AFAD00B" w14:textId="77777777" w:rsidR="00AD297A" w:rsidRDefault="00AD297A" w:rsidP="008328D7">
      <w:pPr>
        <w:rPr>
          <w:rFonts w:ascii="Arial" w:hAnsi="Arial" w:cs="Arial"/>
          <w:b/>
          <w:color w:val="1F4E79" w:themeColor="accent1" w:themeShade="80"/>
        </w:rPr>
      </w:pPr>
    </w:p>
    <w:p w14:paraId="730BF2D6" w14:textId="77777777" w:rsidR="008328D7" w:rsidRPr="00431584" w:rsidRDefault="00A00E65" w:rsidP="00441ABC">
      <w:pPr>
        <w:pStyle w:val="Heading2"/>
        <w:rPr>
          <w:color w:val="7B7B7B" w:themeColor="accent3" w:themeShade="BF"/>
        </w:rPr>
      </w:pPr>
      <w:r w:rsidRPr="00431584">
        <w:t>Framing Our Historical Context</w:t>
      </w:r>
      <w:r w:rsidR="008328D7" w:rsidRPr="00431584">
        <w:t xml:space="preserve"> </w:t>
      </w:r>
    </w:p>
    <w:p w14:paraId="2C6FE877" w14:textId="77777777" w:rsidR="00907871" w:rsidRPr="00AD297A" w:rsidRDefault="00BA5558" w:rsidP="00907871">
      <w:pPr>
        <w:rPr>
          <w:rFonts w:cstheme="minorHAnsi"/>
        </w:rPr>
      </w:pPr>
      <w:r w:rsidRPr="00AD297A">
        <w:rPr>
          <w:rFonts w:cstheme="minorHAnsi"/>
        </w:rPr>
        <w:t>Our f</w:t>
      </w:r>
      <w:r w:rsidR="00907871" w:rsidRPr="00AD297A">
        <w:rPr>
          <w:rFonts w:cstheme="minorHAnsi"/>
        </w:rPr>
        <w:t>amily h</w:t>
      </w:r>
      <w:r w:rsidRPr="00AD297A">
        <w:rPr>
          <w:rFonts w:cstheme="minorHAnsi"/>
        </w:rPr>
        <w:t xml:space="preserve">istories influence who we are. </w:t>
      </w:r>
      <w:r w:rsidR="00907871" w:rsidRPr="00AD297A">
        <w:rPr>
          <w:rFonts w:cstheme="minorHAnsi"/>
        </w:rPr>
        <w:t>They affect our culture and our personality traits. They affect our thinking and frame of reference. They affect our abi</w:t>
      </w:r>
      <w:r w:rsidR="00C508A3" w:rsidRPr="00AD297A">
        <w:rPr>
          <w:rFonts w:cstheme="minorHAnsi"/>
        </w:rPr>
        <w:t>lities to pursue peace and unity</w:t>
      </w:r>
      <w:r w:rsidR="00907871" w:rsidRPr="00AD297A">
        <w:rPr>
          <w:rFonts w:cstheme="minorHAnsi"/>
        </w:rPr>
        <w:t>. These influences affe</w:t>
      </w:r>
      <w:r w:rsidR="00C508A3" w:rsidRPr="00AD297A">
        <w:rPr>
          <w:rFonts w:cstheme="minorHAnsi"/>
        </w:rPr>
        <w:t>ct ha</w:t>
      </w:r>
      <w:r w:rsidR="004140C1">
        <w:rPr>
          <w:rFonts w:cstheme="minorHAnsi"/>
        </w:rPr>
        <w:t>rm</w:t>
      </w:r>
      <w:r w:rsidR="00C508A3" w:rsidRPr="00AD297A">
        <w:rPr>
          <w:rFonts w:cstheme="minorHAnsi"/>
        </w:rPr>
        <w:t>ony in our relationships.</w:t>
      </w:r>
      <w:r w:rsidR="00907871" w:rsidRPr="00AD297A">
        <w:rPr>
          <w:rFonts w:cstheme="minorHAnsi"/>
        </w:rPr>
        <w:t xml:space="preserve"> Whether, marriage, parenting, family, work, or church, we all have ghosts in the machine that influence our ability to pursue and maintain unity. </w:t>
      </w:r>
    </w:p>
    <w:p w14:paraId="5C35E649" w14:textId="77777777" w:rsidR="00907871" w:rsidRPr="00AD297A" w:rsidRDefault="00907871" w:rsidP="00907871">
      <w:pPr>
        <w:rPr>
          <w:rFonts w:cstheme="minorHAnsi"/>
        </w:rPr>
      </w:pPr>
      <w:r w:rsidRPr="00AD297A">
        <w:rPr>
          <w:rFonts w:cstheme="minorHAnsi"/>
        </w:rPr>
        <w:t xml:space="preserve">Some influences come from our parents and some from generations past. The young almost always think they are original, cutting a new path. But with </w:t>
      </w:r>
      <w:r w:rsidRPr="00F36F0B">
        <w:rPr>
          <w:rFonts w:cstheme="minorHAnsi"/>
          <w:noProof/>
        </w:rPr>
        <w:t>age</w:t>
      </w:r>
      <w:r w:rsidR="00F36F0B">
        <w:rPr>
          <w:rFonts w:cstheme="minorHAnsi"/>
          <w:noProof/>
        </w:rPr>
        <w:t>,</w:t>
      </w:r>
      <w:r w:rsidRPr="00AD297A">
        <w:rPr>
          <w:rFonts w:cstheme="minorHAnsi"/>
        </w:rPr>
        <w:t xml:space="preserve"> we begin to realize that apples have not fallen far from the tree. We are our father’s son, our mother’s daughter. We carry on the good and some of the not so good. Unless we are conscious and give thought to our ways, there is a good chance we will pass along undesirables to our children. If we are not aware of our history we will likely repeat the mistakes of our past. </w:t>
      </w:r>
    </w:p>
    <w:p w14:paraId="1AD05C2F" w14:textId="77777777" w:rsidR="002E0838" w:rsidRPr="00AD297A" w:rsidRDefault="00907871" w:rsidP="00907871">
      <w:pPr>
        <w:rPr>
          <w:rFonts w:cstheme="minorHAnsi"/>
        </w:rPr>
      </w:pPr>
      <w:r w:rsidRPr="00AD297A">
        <w:rPr>
          <w:rFonts w:cstheme="minorHAnsi"/>
        </w:rPr>
        <w:t xml:space="preserve">The International Churches of Christ (ICOC) has a family history too! Our historical and cultural context came from the </w:t>
      </w:r>
      <w:r w:rsidR="00C508A3" w:rsidRPr="00AD297A">
        <w:rPr>
          <w:rFonts w:cstheme="minorHAnsi"/>
        </w:rPr>
        <w:t xml:space="preserve">American </w:t>
      </w:r>
      <w:r w:rsidRPr="00AD297A">
        <w:rPr>
          <w:rFonts w:cstheme="minorHAnsi"/>
        </w:rPr>
        <w:t>Restoration Movement.</w:t>
      </w:r>
      <w:r w:rsidR="001C4436">
        <w:rPr>
          <w:rStyle w:val="FootnoteReference"/>
          <w:rFonts w:cstheme="minorHAnsi"/>
        </w:rPr>
        <w:footnoteReference w:id="3"/>
      </w:r>
      <w:r w:rsidRPr="00AD297A">
        <w:rPr>
          <w:rFonts w:cstheme="minorHAnsi"/>
        </w:rPr>
        <w:t xml:space="preserve"> </w:t>
      </w:r>
      <w:r w:rsidR="00C508A3" w:rsidRPr="00AD297A">
        <w:rPr>
          <w:rFonts w:cstheme="minorHAnsi"/>
        </w:rPr>
        <w:t xml:space="preserve">It has also been called the Stone-Campbell Movement </w:t>
      </w:r>
      <w:r w:rsidR="00C508A3" w:rsidRPr="00AD297A">
        <w:rPr>
          <w:rFonts w:cstheme="minorHAnsi"/>
        </w:rPr>
        <w:lastRenderedPageBreak/>
        <w:t xml:space="preserve">after Barton W. Stone and Alexander Campbell. </w:t>
      </w:r>
      <w:r w:rsidR="005961E4" w:rsidRPr="00AD297A">
        <w:rPr>
          <w:rFonts w:cstheme="minorHAnsi"/>
        </w:rPr>
        <w:t>In 1832, the two groups merged after realizing they had come to similar conclusions relatively independent of each other. This brother</w:t>
      </w:r>
      <w:r w:rsidR="0060034F" w:rsidRPr="00AD297A">
        <w:rPr>
          <w:rFonts w:cstheme="minorHAnsi"/>
        </w:rPr>
        <w:t xml:space="preserve">hood aimed to be </w:t>
      </w:r>
      <w:r w:rsidR="002E0838" w:rsidRPr="00AD297A">
        <w:rPr>
          <w:rFonts w:cstheme="minorHAnsi"/>
        </w:rPr>
        <w:t>unified in essentials</w:t>
      </w:r>
      <w:r w:rsidR="0060034F" w:rsidRPr="00AD297A">
        <w:rPr>
          <w:rFonts w:cstheme="minorHAnsi"/>
        </w:rPr>
        <w:t xml:space="preserve">, allow liberty in matters of </w:t>
      </w:r>
      <w:r w:rsidR="00F11A95">
        <w:rPr>
          <w:rFonts w:cstheme="minorHAnsi"/>
          <w:noProof/>
        </w:rPr>
        <w:t>opinions</w:t>
      </w:r>
      <w:r w:rsidR="0060034F" w:rsidRPr="00AD297A">
        <w:rPr>
          <w:rFonts w:cstheme="minorHAnsi"/>
        </w:rPr>
        <w:t xml:space="preserve"> and apply love in all things. While the first generation f</w:t>
      </w:r>
      <w:r w:rsidR="002E0838" w:rsidRPr="00AD297A">
        <w:rPr>
          <w:rFonts w:cstheme="minorHAnsi"/>
        </w:rPr>
        <w:t>ounding fathers were still alive</w:t>
      </w:r>
      <w:r w:rsidR="0060034F" w:rsidRPr="00AD297A">
        <w:rPr>
          <w:rFonts w:cstheme="minorHAnsi"/>
        </w:rPr>
        <w:t xml:space="preserve"> unity was preserved, </w:t>
      </w:r>
      <w:r w:rsidR="002E0838" w:rsidRPr="00AD297A">
        <w:rPr>
          <w:rFonts w:cstheme="minorHAnsi"/>
        </w:rPr>
        <w:t>diversity</w:t>
      </w:r>
      <w:r w:rsidR="0060034F" w:rsidRPr="00AD297A">
        <w:rPr>
          <w:rFonts w:cstheme="minorHAnsi"/>
        </w:rPr>
        <w:t xml:space="preserve"> was respected. After the</w:t>
      </w:r>
      <w:r w:rsidR="00BA5558" w:rsidRPr="00AD297A">
        <w:rPr>
          <w:rFonts w:cstheme="minorHAnsi"/>
        </w:rPr>
        <w:t>ir</w:t>
      </w:r>
      <w:r w:rsidR="0060034F" w:rsidRPr="00AD297A">
        <w:rPr>
          <w:rFonts w:cstheme="minorHAnsi"/>
        </w:rPr>
        <w:t xml:space="preserve"> death</w:t>
      </w:r>
      <w:r w:rsidR="00BA5558" w:rsidRPr="00AD297A">
        <w:rPr>
          <w:rFonts w:cstheme="minorHAnsi"/>
        </w:rPr>
        <w:t>,</w:t>
      </w:r>
      <w:r w:rsidR="0060034F" w:rsidRPr="00AD297A">
        <w:rPr>
          <w:rFonts w:cstheme="minorHAnsi"/>
        </w:rPr>
        <w:t xml:space="preserve"> the movement began </w:t>
      </w:r>
      <w:r w:rsidR="00486389">
        <w:rPr>
          <w:rFonts w:cstheme="minorHAnsi"/>
        </w:rPr>
        <w:t>to break along ideolog</w:t>
      </w:r>
      <w:r w:rsidR="00486389" w:rsidRPr="00AD297A">
        <w:rPr>
          <w:rFonts w:cstheme="minorHAnsi"/>
        </w:rPr>
        <w:t>ical</w:t>
      </w:r>
      <w:r w:rsidR="00BA5558" w:rsidRPr="00AD297A">
        <w:rPr>
          <w:rFonts w:cstheme="minorHAnsi"/>
        </w:rPr>
        <w:t xml:space="preserve"> lines </w:t>
      </w:r>
      <w:r w:rsidR="0060034F" w:rsidRPr="00AD297A">
        <w:rPr>
          <w:rFonts w:cstheme="minorHAnsi"/>
        </w:rPr>
        <w:t xml:space="preserve">of biblical interpretation. </w:t>
      </w:r>
      <w:r w:rsidR="007F74C4" w:rsidRPr="00AD297A">
        <w:rPr>
          <w:rFonts w:cstheme="minorHAnsi"/>
        </w:rPr>
        <w:t xml:space="preserve">There were hot topics and real issues, however, these were the smoke, </w:t>
      </w:r>
      <w:r w:rsidR="00CA2EF5" w:rsidRPr="00AD297A">
        <w:rPr>
          <w:rFonts w:cstheme="minorHAnsi"/>
        </w:rPr>
        <w:t>and the</w:t>
      </w:r>
      <w:r w:rsidR="007F74C4" w:rsidRPr="00AD297A">
        <w:rPr>
          <w:rFonts w:cstheme="minorHAnsi"/>
        </w:rPr>
        <w:t xml:space="preserve"> f</w:t>
      </w:r>
      <w:r w:rsidR="00BE3F5B" w:rsidRPr="00AD297A">
        <w:rPr>
          <w:rFonts w:cstheme="minorHAnsi"/>
        </w:rPr>
        <w:t>ire was under the surface. I</w:t>
      </w:r>
      <w:r w:rsidR="007F74C4" w:rsidRPr="00AD297A">
        <w:rPr>
          <w:rFonts w:cstheme="minorHAnsi"/>
        </w:rPr>
        <w:t xml:space="preserve">t was a matter of time before it would burst into flames. </w:t>
      </w:r>
      <w:r w:rsidR="002E0838" w:rsidRPr="00AD297A">
        <w:rPr>
          <w:rFonts w:cstheme="minorHAnsi"/>
        </w:rPr>
        <w:t xml:space="preserve"> </w:t>
      </w:r>
    </w:p>
    <w:p w14:paraId="466D2C7F" w14:textId="77777777" w:rsidR="0050448E" w:rsidRPr="00AD297A" w:rsidRDefault="002E0838" w:rsidP="00907871">
      <w:pPr>
        <w:rPr>
          <w:rFonts w:cstheme="minorHAnsi"/>
        </w:rPr>
      </w:pPr>
      <w:r w:rsidRPr="00AD297A">
        <w:rPr>
          <w:rFonts w:cstheme="minorHAnsi"/>
        </w:rPr>
        <w:t>T</w:t>
      </w:r>
      <w:r w:rsidR="00907871" w:rsidRPr="00AD297A">
        <w:rPr>
          <w:rFonts w:cstheme="minorHAnsi"/>
        </w:rPr>
        <w:t>he vast majority of our members</w:t>
      </w:r>
      <w:r w:rsidR="00E6759B" w:rsidRPr="00AD297A">
        <w:rPr>
          <w:rFonts w:cstheme="minorHAnsi"/>
        </w:rPr>
        <w:t>, and some of our leaders,</w:t>
      </w:r>
      <w:r w:rsidRPr="00AD297A">
        <w:rPr>
          <w:rFonts w:cstheme="minorHAnsi"/>
        </w:rPr>
        <w:t xml:space="preserve"> in the </w:t>
      </w:r>
      <w:r w:rsidRPr="00F36F0B">
        <w:rPr>
          <w:rFonts w:cstheme="minorHAnsi"/>
          <w:noProof/>
        </w:rPr>
        <w:t>ICOC</w:t>
      </w:r>
      <w:r w:rsidR="00F36F0B">
        <w:rPr>
          <w:rFonts w:cstheme="minorHAnsi"/>
          <w:noProof/>
        </w:rPr>
        <w:t>,</w:t>
      </w:r>
      <w:r w:rsidRPr="00AD297A">
        <w:rPr>
          <w:rFonts w:cstheme="minorHAnsi"/>
        </w:rPr>
        <w:t xml:space="preserve"> </w:t>
      </w:r>
      <w:r w:rsidR="00907871" w:rsidRPr="00AD297A">
        <w:rPr>
          <w:rFonts w:cstheme="minorHAnsi"/>
        </w:rPr>
        <w:t>have little or no understanding of our heritage</w:t>
      </w:r>
      <w:r w:rsidR="007F74C4" w:rsidRPr="00AD297A">
        <w:rPr>
          <w:rFonts w:cstheme="minorHAnsi"/>
        </w:rPr>
        <w:t xml:space="preserve"> pre-Crossroads / Boston Movement</w:t>
      </w:r>
      <w:r w:rsidR="00907871" w:rsidRPr="00AD297A">
        <w:rPr>
          <w:rFonts w:cstheme="minorHAnsi"/>
        </w:rPr>
        <w:t xml:space="preserve">. </w:t>
      </w:r>
      <w:r w:rsidR="00E6759B" w:rsidRPr="00AD297A">
        <w:rPr>
          <w:rFonts w:cstheme="minorHAnsi"/>
        </w:rPr>
        <w:t>Our h</w:t>
      </w:r>
      <w:r w:rsidR="007F74C4" w:rsidRPr="00AD297A">
        <w:rPr>
          <w:rFonts w:cstheme="minorHAnsi"/>
        </w:rPr>
        <w:t>istory did not start in a Boston living room in 1979. We are</w:t>
      </w:r>
      <w:r w:rsidR="00BE3F5B" w:rsidRPr="00AD297A">
        <w:rPr>
          <w:rFonts w:cstheme="minorHAnsi"/>
        </w:rPr>
        <w:t xml:space="preserve"> part of a much larger story</w:t>
      </w:r>
      <w:r w:rsidR="007F74C4" w:rsidRPr="00AD297A">
        <w:rPr>
          <w:rFonts w:cstheme="minorHAnsi"/>
        </w:rPr>
        <w:t xml:space="preserve">. That </w:t>
      </w:r>
      <w:r w:rsidR="00BE3F5B" w:rsidRPr="00AD297A">
        <w:rPr>
          <w:rFonts w:cstheme="minorHAnsi"/>
        </w:rPr>
        <w:t>story, in</w:t>
      </w:r>
      <w:r w:rsidR="007F74C4" w:rsidRPr="00AD297A">
        <w:rPr>
          <w:rFonts w:cstheme="minorHAnsi"/>
        </w:rPr>
        <w:t xml:space="preserve"> part</w:t>
      </w:r>
      <w:r w:rsidR="00BE3F5B" w:rsidRPr="00AD297A">
        <w:rPr>
          <w:rFonts w:cstheme="minorHAnsi"/>
        </w:rPr>
        <w:t xml:space="preserve">, fuels the narratives in </w:t>
      </w:r>
      <w:r w:rsidR="007F74C4" w:rsidRPr="00AD297A">
        <w:rPr>
          <w:rFonts w:cstheme="minorHAnsi"/>
        </w:rPr>
        <w:t xml:space="preserve">our collective DNA. </w:t>
      </w:r>
      <w:r w:rsidR="00E6759B" w:rsidRPr="00AD297A">
        <w:rPr>
          <w:rFonts w:cstheme="minorHAnsi"/>
        </w:rPr>
        <w:t>It has</w:t>
      </w:r>
      <w:r w:rsidR="00F36F0B">
        <w:rPr>
          <w:rFonts w:cstheme="minorHAnsi"/>
        </w:rPr>
        <w:t xml:space="preserve"> an</w:t>
      </w:r>
      <w:r w:rsidR="00E6759B" w:rsidRPr="00AD297A">
        <w:rPr>
          <w:rFonts w:cstheme="minorHAnsi"/>
        </w:rPr>
        <w:t xml:space="preserve"> </w:t>
      </w:r>
      <w:r w:rsidR="00E6759B" w:rsidRPr="00F36F0B">
        <w:rPr>
          <w:rFonts w:cstheme="minorHAnsi"/>
          <w:noProof/>
        </w:rPr>
        <w:t>impact</w:t>
      </w:r>
      <w:r w:rsidR="00E6759B" w:rsidRPr="00AD297A">
        <w:rPr>
          <w:rFonts w:cstheme="minorHAnsi"/>
        </w:rPr>
        <w:t xml:space="preserve"> on how we think, react, and act. It </w:t>
      </w:r>
      <w:r w:rsidR="005E7DFD">
        <w:rPr>
          <w:rFonts w:cstheme="minorHAnsi"/>
          <w:noProof/>
        </w:rPr>
        <w:t>a</w:t>
      </w:r>
      <w:r w:rsidR="0050448E" w:rsidRPr="005E7DFD">
        <w:rPr>
          <w:rFonts w:cstheme="minorHAnsi"/>
          <w:noProof/>
        </w:rPr>
        <w:t>ffects</w:t>
      </w:r>
      <w:r w:rsidR="00E6759B" w:rsidRPr="00AD297A">
        <w:rPr>
          <w:rFonts w:cstheme="minorHAnsi"/>
        </w:rPr>
        <w:t xml:space="preserve"> our attitudes and our cultural models. It influences how we lead and how we think about leadership. It </w:t>
      </w:r>
      <w:r w:rsidR="0050448E" w:rsidRPr="00AD297A">
        <w:rPr>
          <w:rFonts w:cstheme="minorHAnsi"/>
        </w:rPr>
        <w:t xml:space="preserve">has bearing on </w:t>
      </w:r>
      <w:r w:rsidR="00E6759B" w:rsidRPr="00AD297A">
        <w:rPr>
          <w:rFonts w:cstheme="minorHAnsi"/>
        </w:rPr>
        <w:t>the way we interpret the Bible</w:t>
      </w:r>
      <w:r w:rsidR="0050448E" w:rsidRPr="00AD297A">
        <w:rPr>
          <w:rFonts w:cstheme="minorHAnsi"/>
        </w:rPr>
        <w:t xml:space="preserve">. This narrative changes the way we view ourselves and the way we view those </w:t>
      </w:r>
      <w:r w:rsidR="00B0595C">
        <w:rPr>
          <w:rFonts w:cstheme="minorHAnsi"/>
        </w:rPr>
        <w:t xml:space="preserve">who </w:t>
      </w:r>
      <w:r w:rsidR="0050448E" w:rsidRPr="00AD297A">
        <w:rPr>
          <w:rFonts w:cstheme="minorHAnsi"/>
        </w:rPr>
        <w:t xml:space="preserve">think differently than us. This narrative colors how we see grace and law, right and wrong, truth and errancy. </w:t>
      </w:r>
      <w:r w:rsidR="00AE524D" w:rsidRPr="00AD297A">
        <w:rPr>
          <w:rFonts w:cstheme="minorHAnsi"/>
        </w:rPr>
        <w:t xml:space="preserve">Our particular movement (ICOC) is now middle-aged and we have matured </w:t>
      </w:r>
      <w:r w:rsidR="00FD788E" w:rsidRPr="00AD297A">
        <w:rPr>
          <w:rFonts w:cstheme="minorHAnsi"/>
        </w:rPr>
        <w:t xml:space="preserve">immensely. We have cast off some of the mistakes of our spiritual parents and we have made our own mistakes. </w:t>
      </w:r>
      <w:r w:rsidR="00DE5840" w:rsidRPr="00AD297A">
        <w:rPr>
          <w:rFonts w:cstheme="minorHAnsi"/>
        </w:rPr>
        <w:t xml:space="preserve">But do we have a working knowledge of the undercurrents that </w:t>
      </w:r>
      <w:r w:rsidR="00F11A95" w:rsidRPr="00F11A95">
        <w:rPr>
          <w:rFonts w:cstheme="minorHAnsi"/>
          <w:noProof/>
        </w:rPr>
        <w:t>influence</w:t>
      </w:r>
      <w:r w:rsidR="00DE5840" w:rsidRPr="00AD297A">
        <w:rPr>
          <w:rFonts w:cstheme="minorHAnsi"/>
        </w:rPr>
        <w:t xml:space="preserve"> the way we process, act, and </w:t>
      </w:r>
      <w:r w:rsidR="00DE5840" w:rsidRPr="00F36F0B">
        <w:rPr>
          <w:rFonts w:cstheme="minorHAnsi"/>
          <w:noProof/>
        </w:rPr>
        <w:t>react</w:t>
      </w:r>
      <w:r w:rsidR="00F36F0B">
        <w:rPr>
          <w:rFonts w:cstheme="minorHAnsi"/>
          <w:noProof/>
        </w:rPr>
        <w:t>?</w:t>
      </w:r>
      <w:r w:rsidR="00DE5840" w:rsidRPr="00AD297A">
        <w:rPr>
          <w:rFonts w:cstheme="minorHAnsi"/>
        </w:rPr>
        <w:t xml:space="preserve"> </w:t>
      </w:r>
    </w:p>
    <w:p w14:paraId="6550F188" w14:textId="47BDEC29" w:rsidR="002643B2" w:rsidRPr="00AD297A" w:rsidRDefault="00AE524D" w:rsidP="00907871">
      <w:pPr>
        <w:rPr>
          <w:rFonts w:cstheme="minorHAnsi"/>
        </w:rPr>
      </w:pPr>
      <w:r w:rsidRPr="00AD297A">
        <w:rPr>
          <w:rFonts w:cstheme="minorHAnsi"/>
        </w:rPr>
        <w:t>When I was 5-years old my father began showing signs of paranoid schizophrenia. His illness over the next seven year</w:t>
      </w:r>
      <w:r w:rsidR="00A615F5">
        <w:rPr>
          <w:rFonts w:cstheme="minorHAnsi"/>
        </w:rPr>
        <w:t>s</w:t>
      </w:r>
      <w:r w:rsidRPr="00AD297A">
        <w:rPr>
          <w:rFonts w:cstheme="minorHAnsi"/>
        </w:rPr>
        <w:t xml:space="preserve"> became </w:t>
      </w:r>
      <w:r w:rsidR="00824168">
        <w:rPr>
          <w:rFonts w:cstheme="minorHAnsi"/>
        </w:rPr>
        <w:t>even</w:t>
      </w:r>
      <w:r w:rsidR="00824168" w:rsidRPr="00AD297A">
        <w:rPr>
          <w:rFonts w:cstheme="minorHAnsi"/>
        </w:rPr>
        <w:t xml:space="preserve"> more</w:t>
      </w:r>
      <w:r w:rsidRPr="00AD297A">
        <w:rPr>
          <w:rFonts w:cstheme="minorHAnsi"/>
        </w:rPr>
        <w:t xml:space="preserve"> pronounced. By th</w:t>
      </w:r>
      <w:r w:rsidR="002643B2" w:rsidRPr="00AD297A">
        <w:rPr>
          <w:rFonts w:cstheme="minorHAnsi"/>
        </w:rPr>
        <w:t xml:space="preserve">e </w:t>
      </w:r>
      <w:r w:rsidR="00824168">
        <w:rPr>
          <w:rFonts w:cstheme="minorHAnsi"/>
        </w:rPr>
        <w:t xml:space="preserve">time I was </w:t>
      </w:r>
      <w:r w:rsidR="002643B2" w:rsidRPr="005E7DFD">
        <w:rPr>
          <w:rFonts w:cstheme="minorHAnsi"/>
          <w:noProof/>
        </w:rPr>
        <w:t>12</w:t>
      </w:r>
      <w:r w:rsidR="00EA1DB4">
        <w:rPr>
          <w:rFonts w:cstheme="minorHAnsi"/>
          <w:noProof/>
        </w:rPr>
        <w:t xml:space="preserve"> </w:t>
      </w:r>
      <w:r w:rsidR="002643B2" w:rsidRPr="005E7DFD">
        <w:rPr>
          <w:rFonts w:cstheme="minorHAnsi"/>
          <w:noProof/>
        </w:rPr>
        <w:t>years</w:t>
      </w:r>
      <w:r w:rsidR="00824168">
        <w:rPr>
          <w:rFonts w:cstheme="minorHAnsi"/>
          <w:noProof/>
        </w:rPr>
        <w:t xml:space="preserve"> old</w:t>
      </w:r>
      <w:r w:rsidR="005E7DFD">
        <w:rPr>
          <w:rFonts w:cstheme="minorHAnsi"/>
          <w:noProof/>
        </w:rPr>
        <w:t>,</w:t>
      </w:r>
      <w:r w:rsidR="002643B2" w:rsidRPr="00AD297A">
        <w:rPr>
          <w:rFonts w:cstheme="minorHAnsi"/>
        </w:rPr>
        <w:t xml:space="preserve"> my father had beco</w:t>
      </w:r>
      <w:r w:rsidRPr="00AD297A">
        <w:rPr>
          <w:rFonts w:cstheme="minorHAnsi"/>
        </w:rPr>
        <w:t>me increasingly delusional and dangerous. If we had stayed in our home, my mother and I would likely</w:t>
      </w:r>
      <w:r w:rsidR="00073DCB" w:rsidRPr="00AD297A">
        <w:rPr>
          <w:rFonts w:cstheme="minorHAnsi"/>
        </w:rPr>
        <w:t xml:space="preserve"> not</w:t>
      </w:r>
      <w:r w:rsidRPr="00AD297A">
        <w:rPr>
          <w:rFonts w:cstheme="minorHAnsi"/>
        </w:rPr>
        <w:t xml:space="preserve"> be alive today. </w:t>
      </w:r>
      <w:r w:rsidR="00073DCB" w:rsidRPr="00AD297A">
        <w:rPr>
          <w:rFonts w:cstheme="minorHAnsi"/>
        </w:rPr>
        <w:t xml:space="preserve">After becoming a disciple it took a while to undo some of the </w:t>
      </w:r>
      <w:r w:rsidR="00D640E1" w:rsidRPr="00AD297A">
        <w:rPr>
          <w:rFonts w:cstheme="minorHAnsi"/>
        </w:rPr>
        <w:t xml:space="preserve">negative thinking </w:t>
      </w:r>
      <w:r w:rsidR="00073DCB" w:rsidRPr="00AD297A">
        <w:rPr>
          <w:rFonts w:cstheme="minorHAnsi"/>
        </w:rPr>
        <w:t xml:space="preserve">in my heart and head. I </w:t>
      </w:r>
      <w:r w:rsidR="00987E11" w:rsidRPr="00AD297A">
        <w:rPr>
          <w:rFonts w:cstheme="minorHAnsi"/>
        </w:rPr>
        <w:t>am now approaching 60</w:t>
      </w:r>
      <w:r w:rsidR="00DD423C">
        <w:rPr>
          <w:rFonts w:cstheme="minorHAnsi"/>
        </w:rPr>
        <w:t>-</w:t>
      </w:r>
      <w:r w:rsidR="00987E11" w:rsidRPr="00AD297A">
        <w:rPr>
          <w:rFonts w:cstheme="minorHAnsi"/>
        </w:rPr>
        <w:t xml:space="preserve">years of age </w:t>
      </w:r>
      <w:r w:rsidR="00073DCB" w:rsidRPr="00AD297A">
        <w:rPr>
          <w:rFonts w:cstheme="minorHAnsi"/>
        </w:rPr>
        <w:t>an</w:t>
      </w:r>
      <w:r w:rsidR="00BE3F5B" w:rsidRPr="00AD297A">
        <w:rPr>
          <w:rFonts w:cstheme="minorHAnsi"/>
        </w:rPr>
        <w:t xml:space="preserve">d I still may have some negative </w:t>
      </w:r>
      <w:r w:rsidR="00D640E1" w:rsidRPr="00AD297A">
        <w:rPr>
          <w:rFonts w:cstheme="minorHAnsi"/>
        </w:rPr>
        <w:t xml:space="preserve">narratives floating around. </w:t>
      </w:r>
      <w:r w:rsidR="00073DCB" w:rsidRPr="00AD297A">
        <w:rPr>
          <w:rFonts w:cstheme="minorHAnsi"/>
        </w:rPr>
        <w:t xml:space="preserve">It does not make me bad; it just makes me broken. Broken, just like the rest of us. </w:t>
      </w:r>
      <w:r w:rsidR="002643B2" w:rsidRPr="00AD297A">
        <w:rPr>
          <w:rFonts w:cstheme="minorHAnsi"/>
        </w:rPr>
        <w:t xml:space="preserve">Our histories have an impact on our present way of thinking and reacting. </w:t>
      </w:r>
      <w:r w:rsidR="00854E7C" w:rsidRPr="00AD297A">
        <w:rPr>
          <w:rFonts w:cstheme="minorHAnsi"/>
        </w:rPr>
        <w:t>It is safe to say that most of us have experienced involuntary responses that are triggered by something</w:t>
      </w:r>
      <w:r w:rsidR="005457FD" w:rsidRPr="00AD297A">
        <w:rPr>
          <w:rFonts w:cstheme="minorHAnsi"/>
        </w:rPr>
        <w:t xml:space="preserve"> historical. It may be fueled by a past event or a pattern of experience but it is real and it affects how we interact with others. These responses can be emotional and they may affect</w:t>
      </w:r>
      <w:r w:rsidR="009D2E31" w:rsidRPr="00AD297A">
        <w:rPr>
          <w:rFonts w:cstheme="minorHAnsi"/>
        </w:rPr>
        <w:t xml:space="preserve"> us physiologically.</w:t>
      </w:r>
      <w:r w:rsidR="005457FD" w:rsidRPr="00AD297A">
        <w:rPr>
          <w:rFonts w:cstheme="minorHAnsi"/>
        </w:rPr>
        <w:t xml:space="preserve"> </w:t>
      </w:r>
      <w:r w:rsidR="009D2E31" w:rsidRPr="00AD297A">
        <w:rPr>
          <w:rFonts w:cstheme="minorHAnsi"/>
        </w:rPr>
        <w:t>They are</w:t>
      </w:r>
      <w:r w:rsidR="005457FD" w:rsidRPr="00AD297A">
        <w:rPr>
          <w:rFonts w:cstheme="minorHAnsi"/>
        </w:rPr>
        <w:t xml:space="preserve"> visceral, instinctive, and spontaneous </w:t>
      </w:r>
      <w:r w:rsidR="009D2E31" w:rsidRPr="00AD297A">
        <w:rPr>
          <w:rFonts w:cstheme="minorHAnsi"/>
        </w:rPr>
        <w:t xml:space="preserve">reactions. I do not </w:t>
      </w:r>
      <w:r w:rsidR="00854E7C" w:rsidRPr="00AD297A">
        <w:rPr>
          <w:rFonts w:cstheme="minorHAnsi"/>
        </w:rPr>
        <w:t>like</w:t>
      </w:r>
      <w:r w:rsidR="009D2E31" w:rsidRPr="00AD297A">
        <w:rPr>
          <w:rFonts w:cstheme="minorHAnsi"/>
        </w:rPr>
        <w:t xml:space="preserve"> being</w:t>
      </w:r>
      <w:r w:rsidR="00854E7C" w:rsidRPr="00AD297A">
        <w:rPr>
          <w:rFonts w:cstheme="minorHAnsi"/>
        </w:rPr>
        <w:t xml:space="preserve"> controlled </w:t>
      </w:r>
      <w:r w:rsidR="009D2E31" w:rsidRPr="00AD297A">
        <w:rPr>
          <w:rFonts w:cstheme="minorHAnsi"/>
        </w:rPr>
        <w:t>by these forces, but it would be naïve to deny their influence on me.</w:t>
      </w:r>
      <w:r w:rsidR="004D6D97">
        <w:rPr>
          <w:rFonts w:cstheme="minorHAnsi"/>
        </w:rPr>
        <w:t xml:space="preserve"> We in the ICOC would also be naïve to ignore our historical influences. We may not recognize our historical triggers, but that</w:t>
      </w:r>
      <w:r w:rsidR="00AD4E9D">
        <w:rPr>
          <w:rFonts w:cstheme="minorHAnsi"/>
        </w:rPr>
        <w:t xml:space="preserve"> does not rule out </w:t>
      </w:r>
      <w:r w:rsidR="004D6D97">
        <w:rPr>
          <w:rFonts w:cstheme="minorHAnsi"/>
        </w:rPr>
        <w:t xml:space="preserve">their existence. </w:t>
      </w:r>
    </w:p>
    <w:p w14:paraId="6D4ECFBC" w14:textId="77777777" w:rsidR="00876C20" w:rsidRPr="00AD297A" w:rsidRDefault="00907871" w:rsidP="00907871">
      <w:pPr>
        <w:rPr>
          <w:rFonts w:cstheme="minorHAnsi"/>
        </w:rPr>
      </w:pPr>
      <w:r w:rsidRPr="00AD297A">
        <w:rPr>
          <w:rFonts w:cstheme="minorHAnsi"/>
        </w:rPr>
        <w:t>The founders</w:t>
      </w:r>
      <w:r w:rsidR="00FD148E" w:rsidRPr="00AD297A">
        <w:rPr>
          <w:rFonts w:cstheme="minorHAnsi"/>
        </w:rPr>
        <w:t xml:space="preserve"> of the </w:t>
      </w:r>
      <w:r w:rsidR="00405E94">
        <w:rPr>
          <w:rFonts w:cstheme="minorHAnsi"/>
        </w:rPr>
        <w:t>Stone-Campbell</w:t>
      </w:r>
      <w:r w:rsidR="00FD148E" w:rsidRPr="00AD297A">
        <w:rPr>
          <w:rFonts w:cstheme="minorHAnsi"/>
        </w:rPr>
        <w:t xml:space="preserve"> Movement dreamed of a church</w:t>
      </w:r>
      <w:r w:rsidRPr="00AD297A">
        <w:rPr>
          <w:rFonts w:cstheme="minorHAnsi"/>
        </w:rPr>
        <w:t xml:space="preserve"> united </w:t>
      </w:r>
      <w:r w:rsidR="00B33ABB" w:rsidRPr="00AD297A">
        <w:rPr>
          <w:rFonts w:cstheme="minorHAnsi"/>
        </w:rPr>
        <w:t xml:space="preserve">by the Bible. </w:t>
      </w:r>
      <w:r w:rsidRPr="00AD297A">
        <w:rPr>
          <w:rFonts w:cstheme="minorHAnsi"/>
        </w:rPr>
        <w:t xml:space="preserve">Unfortunately, subsequent generations’ became better at dividing than uniting. Certain things happened along </w:t>
      </w:r>
      <w:r w:rsidR="004978BB">
        <w:rPr>
          <w:rFonts w:cstheme="minorHAnsi"/>
        </w:rPr>
        <w:t xml:space="preserve">the </w:t>
      </w:r>
      <w:r w:rsidRPr="00AD297A">
        <w:rPr>
          <w:rFonts w:cstheme="minorHAnsi"/>
        </w:rPr>
        <w:t xml:space="preserve">way and the movement began to splinter. The two largest groups that broke away were the Churches of Christ (A Capella) and the Independent Christian Church / Churches of Christ (instrumental). </w:t>
      </w:r>
      <w:r w:rsidR="00B33ABB" w:rsidRPr="00AD297A">
        <w:rPr>
          <w:rFonts w:cstheme="minorHAnsi"/>
        </w:rPr>
        <w:t>We often define the difference based on instrumental and A Capella. Yet the d</w:t>
      </w:r>
      <w:r w:rsidR="00486389">
        <w:rPr>
          <w:rFonts w:cstheme="minorHAnsi"/>
        </w:rPr>
        <w:t>ifference was much more ideologic</w:t>
      </w:r>
      <w:r w:rsidR="00486389" w:rsidRPr="00AD297A">
        <w:rPr>
          <w:rFonts w:cstheme="minorHAnsi"/>
        </w:rPr>
        <w:t>al</w:t>
      </w:r>
      <w:r w:rsidR="00B33ABB" w:rsidRPr="00AD297A">
        <w:rPr>
          <w:rFonts w:cstheme="minorHAnsi"/>
        </w:rPr>
        <w:t xml:space="preserve"> and the instruments were </w:t>
      </w:r>
      <w:r w:rsidR="002E0838" w:rsidRPr="00AD297A">
        <w:rPr>
          <w:rFonts w:cstheme="minorHAnsi"/>
        </w:rPr>
        <w:t>the visible tip of the iceberg</w:t>
      </w:r>
      <w:r w:rsidR="00B33ABB" w:rsidRPr="00AD297A">
        <w:rPr>
          <w:rFonts w:cstheme="minorHAnsi"/>
        </w:rPr>
        <w:t xml:space="preserve">. </w:t>
      </w:r>
      <w:r w:rsidR="000A45A6" w:rsidRPr="00AD297A">
        <w:rPr>
          <w:rFonts w:cstheme="minorHAnsi"/>
        </w:rPr>
        <w:t>About 70-years prior to the famous living room in Boston our spiritual parents we</w:t>
      </w:r>
      <w:r w:rsidR="00876C20" w:rsidRPr="00AD297A">
        <w:rPr>
          <w:rFonts w:cstheme="minorHAnsi"/>
        </w:rPr>
        <w:t>re</w:t>
      </w:r>
      <w:r w:rsidR="000A45A6" w:rsidRPr="00AD297A">
        <w:rPr>
          <w:rFonts w:cstheme="minorHAnsi"/>
        </w:rPr>
        <w:t xml:space="preserve"> involved in a very nasty divorce and in 1906 they went their separate way</w:t>
      </w:r>
      <w:r w:rsidR="00876C20" w:rsidRPr="00AD297A">
        <w:rPr>
          <w:rFonts w:cstheme="minorHAnsi"/>
        </w:rPr>
        <w:t>s</w:t>
      </w:r>
      <w:r w:rsidR="000A45A6" w:rsidRPr="00AD297A">
        <w:rPr>
          <w:rFonts w:cstheme="minorHAnsi"/>
        </w:rPr>
        <w:t xml:space="preserve">. </w:t>
      </w:r>
      <w:r w:rsidR="0079541B" w:rsidRPr="00AD297A">
        <w:rPr>
          <w:rFonts w:cstheme="minorHAnsi"/>
        </w:rPr>
        <w:t xml:space="preserve">The parties had drawn lines on issues, but how they interpreted the Bible was at the very core of the split. </w:t>
      </w:r>
    </w:p>
    <w:p w14:paraId="03845DA1" w14:textId="77777777" w:rsidR="00AD1BF7" w:rsidRPr="00AD297A" w:rsidRDefault="00876C20" w:rsidP="00907871">
      <w:pPr>
        <w:rPr>
          <w:rFonts w:cstheme="minorHAnsi"/>
        </w:rPr>
      </w:pPr>
      <w:r w:rsidRPr="00AD297A">
        <w:rPr>
          <w:rFonts w:cstheme="minorHAnsi"/>
        </w:rPr>
        <w:lastRenderedPageBreak/>
        <w:t xml:space="preserve">Fortunately, there is now a movement among these two groups to reunite in Spirit. </w:t>
      </w:r>
      <w:r w:rsidR="009D2E31" w:rsidRPr="00AD297A">
        <w:rPr>
          <w:rFonts w:cstheme="minorHAnsi"/>
        </w:rPr>
        <w:t xml:space="preserve">There are those who believe they have more in common and that they should not let their difference separate them. </w:t>
      </w:r>
      <w:r w:rsidRPr="00AD297A">
        <w:rPr>
          <w:rFonts w:cstheme="minorHAnsi"/>
        </w:rPr>
        <w:t>While there are distinct cultural differences that may pr</w:t>
      </w:r>
      <w:r w:rsidR="005165E0" w:rsidRPr="00AD297A">
        <w:rPr>
          <w:rFonts w:cstheme="minorHAnsi"/>
        </w:rPr>
        <w:t>ohibit a merger, the two are</w:t>
      </w:r>
      <w:r w:rsidRPr="00AD297A">
        <w:rPr>
          <w:rFonts w:cstheme="minorHAnsi"/>
        </w:rPr>
        <w:t xml:space="preserve"> beginning </w:t>
      </w:r>
      <w:r w:rsidR="005165E0" w:rsidRPr="00AD297A">
        <w:rPr>
          <w:rFonts w:cstheme="minorHAnsi"/>
        </w:rPr>
        <w:t>a process of coming</w:t>
      </w:r>
      <w:r w:rsidRPr="00AD297A">
        <w:rPr>
          <w:rFonts w:cstheme="minorHAnsi"/>
        </w:rPr>
        <w:t xml:space="preserve"> together in </w:t>
      </w:r>
      <w:r w:rsidR="005165E0" w:rsidRPr="00AD297A">
        <w:rPr>
          <w:rFonts w:cstheme="minorHAnsi"/>
        </w:rPr>
        <w:t xml:space="preserve">a spirit of brotherly love and fellowship. </w:t>
      </w:r>
      <w:r w:rsidR="00891CCF" w:rsidRPr="00AD297A">
        <w:rPr>
          <w:rFonts w:cstheme="minorHAnsi"/>
        </w:rPr>
        <w:t>Rick Atchley</w:t>
      </w:r>
      <w:r w:rsidR="00AD1BF7" w:rsidRPr="00AD297A">
        <w:rPr>
          <w:rFonts w:cstheme="minorHAnsi"/>
        </w:rPr>
        <w:t>,</w:t>
      </w:r>
      <w:r w:rsidR="00891CCF" w:rsidRPr="00AD297A">
        <w:rPr>
          <w:rFonts w:cstheme="minorHAnsi"/>
        </w:rPr>
        <w:t xml:space="preserve"> </w:t>
      </w:r>
      <w:r w:rsidR="00AD1BF7" w:rsidRPr="00AD297A">
        <w:rPr>
          <w:rFonts w:cstheme="minorHAnsi"/>
        </w:rPr>
        <w:t xml:space="preserve">who is the Senior Minister of one of the largest Churches of Christ, </w:t>
      </w:r>
      <w:r w:rsidR="00891CCF" w:rsidRPr="00AD297A">
        <w:rPr>
          <w:rFonts w:cstheme="minorHAnsi"/>
        </w:rPr>
        <w:t>and Bob Russel</w:t>
      </w:r>
      <w:r w:rsidR="00AD1BF7" w:rsidRPr="00AD297A">
        <w:rPr>
          <w:rFonts w:cstheme="minorHAnsi"/>
        </w:rPr>
        <w:t>l, who was the Senior Minister of a 22,000 member Christian Church, wr</w:t>
      </w:r>
      <w:r w:rsidR="00405E94">
        <w:rPr>
          <w:rFonts w:cstheme="minorHAnsi"/>
        </w:rPr>
        <w:t xml:space="preserve">ote a book titled </w:t>
      </w:r>
      <w:r w:rsidR="00AD1BF7" w:rsidRPr="00405E94">
        <w:rPr>
          <w:rFonts w:cstheme="minorHAnsi"/>
          <w:i/>
        </w:rPr>
        <w:t>Together Again – Restoring Unity in Christ after a Century of Separation</w:t>
      </w:r>
      <w:r w:rsidR="005F177F">
        <w:rPr>
          <w:rFonts w:cstheme="minorHAnsi"/>
        </w:rPr>
        <w:t>.</w:t>
      </w:r>
      <w:r w:rsidR="00BE6899" w:rsidRPr="00AD297A">
        <w:rPr>
          <w:rStyle w:val="FootnoteReference"/>
          <w:rFonts w:cstheme="minorHAnsi"/>
        </w:rPr>
        <w:footnoteReference w:id="4"/>
      </w:r>
      <w:r w:rsidR="00AD1BF7" w:rsidRPr="00AD297A">
        <w:rPr>
          <w:rFonts w:cstheme="minorHAnsi"/>
        </w:rPr>
        <w:t xml:space="preserve"> Their call is to put as</w:t>
      </w:r>
      <w:r w:rsidR="0005188D" w:rsidRPr="00AD297A">
        <w:rPr>
          <w:rFonts w:cstheme="minorHAnsi"/>
        </w:rPr>
        <w:t>ide our differences and begin</w:t>
      </w:r>
      <w:r w:rsidR="00AD1BF7" w:rsidRPr="00AD297A">
        <w:rPr>
          <w:rFonts w:cstheme="minorHAnsi"/>
        </w:rPr>
        <w:t xml:space="preserve"> work</w:t>
      </w:r>
      <w:r w:rsidR="0005188D" w:rsidRPr="00AD297A">
        <w:rPr>
          <w:rFonts w:cstheme="minorHAnsi"/>
        </w:rPr>
        <w:t>ing</w:t>
      </w:r>
      <w:r w:rsidR="00AD1BF7" w:rsidRPr="00AD297A">
        <w:rPr>
          <w:rFonts w:cstheme="minorHAnsi"/>
        </w:rPr>
        <w:t xml:space="preserve"> together to accomplish Christ’s mission to save the lost world. </w:t>
      </w:r>
    </w:p>
    <w:p w14:paraId="0808A68F" w14:textId="513D4F0A" w:rsidR="006F36B1" w:rsidRPr="00AD297A" w:rsidRDefault="009D2E31" w:rsidP="00907871">
      <w:pPr>
        <w:rPr>
          <w:rFonts w:cstheme="minorHAnsi"/>
        </w:rPr>
      </w:pPr>
      <w:r w:rsidRPr="00AD297A">
        <w:rPr>
          <w:rFonts w:cstheme="minorHAnsi"/>
        </w:rPr>
        <w:t xml:space="preserve">Likewise, </w:t>
      </w:r>
      <w:r w:rsidR="00254E86" w:rsidRPr="00AD297A">
        <w:rPr>
          <w:rFonts w:cstheme="minorHAnsi"/>
        </w:rPr>
        <w:t>i</w:t>
      </w:r>
      <w:r w:rsidR="0005188D" w:rsidRPr="00AD297A">
        <w:rPr>
          <w:rFonts w:cstheme="minorHAnsi"/>
        </w:rPr>
        <w:t xml:space="preserve">t seems </w:t>
      </w:r>
      <w:r w:rsidR="005165E0" w:rsidRPr="00AD297A">
        <w:rPr>
          <w:rFonts w:cstheme="minorHAnsi"/>
        </w:rPr>
        <w:t xml:space="preserve">that </w:t>
      </w:r>
      <w:r w:rsidR="00AD1BF7" w:rsidRPr="00AD297A">
        <w:rPr>
          <w:rFonts w:cstheme="minorHAnsi"/>
        </w:rPr>
        <w:t xml:space="preserve">some of us </w:t>
      </w:r>
      <w:r w:rsidR="005165E0" w:rsidRPr="00AD297A">
        <w:rPr>
          <w:rFonts w:cstheme="minorHAnsi"/>
        </w:rPr>
        <w:t xml:space="preserve">in the ICOC have begun to extend a few olive branches toward our brothers in the Church of Christ and Christian Churches. While we also have developed cultural differences that may prohibit merger, we are still brothers </w:t>
      </w:r>
      <w:r w:rsidR="00891CCF" w:rsidRPr="00AD297A">
        <w:rPr>
          <w:rFonts w:cstheme="minorHAnsi"/>
        </w:rPr>
        <w:t>and sisters in Christ</w:t>
      </w:r>
      <w:r w:rsidR="0005188D" w:rsidRPr="00AD297A">
        <w:rPr>
          <w:rFonts w:cstheme="minorHAnsi"/>
        </w:rPr>
        <w:t>. I</w:t>
      </w:r>
      <w:r w:rsidR="00891CCF" w:rsidRPr="00AD297A">
        <w:rPr>
          <w:rFonts w:cstheme="minorHAnsi"/>
        </w:rPr>
        <w:t xml:space="preserve">t </w:t>
      </w:r>
      <w:r w:rsidR="0005188D" w:rsidRPr="00AD297A">
        <w:rPr>
          <w:rFonts w:cstheme="minorHAnsi"/>
        </w:rPr>
        <w:t xml:space="preserve">might do us </w:t>
      </w:r>
      <w:r w:rsidR="00891CCF" w:rsidRPr="00AD297A">
        <w:rPr>
          <w:rFonts w:cstheme="minorHAnsi"/>
        </w:rPr>
        <w:t xml:space="preserve">well to </w:t>
      </w:r>
      <w:r w:rsidR="00AD1BF7" w:rsidRPr="00AD297A">
        <w:rPr>
          <w:rFonts w:cstheme="minorHAnsi"/>
        </w:rPr>
        <w:t xml:space="preserve">put aside our differences </w:t>
      </w:r>
      <w:r w:rsidR="005474AA" w:rsidRPr="00AD297A">
        <w:rPr>
          <w:rFonts w:cstheme="minorHAnsi"/>
        </w:rPr>
        <w:t xml:space="preserve">and begin working together to accomplish Christ’s mission to save the lost world. </w:t>
      </w:r>
      <w:r w:rsidR="00891CCF" w:rsidRPr="00AD297A">
        <w:rPr>
          <w:rFonts w:cstheme="minorHAnsi"/>
        </w:rPr>
        <w:t>In fact, many of the Christian Churches ar</w:t>
      </w:r>
      <w:r w:rsidR="005474AA" w:rsidRPr="00AD297A">
        <w:rPr>
          <w:rFonts w:cstheme="minorHAnsi"/>
        </w:rPr>
        <w:t>e growing at a rapid</w:t>
      </w:r>
      <w:r w:rsidR="00891CCF" w:rsidRPr="00AD297A">
        <w:rPr>
          <w:rFonts w:cstheme="minorHAnsi"/>
        </w:rPr>
        <w:t xml:space="preserve"> pace. It might be that a cup of coffee once a month may have an incredible impact on the growth of our churches in the ICOC. </w:t>
      </w:r>
      <w:r w:rsidR="005474AA" w:rsidRPr="00AD297A">
        <w:rPr>
          <w:rFonts w:cstheme="minorHAnsi"/>
        </w:rPr>
        <w:t>Maybe it starts by picking up the phone and setting up lunch. I am not in the full-time ministry, however</w:t>
      </w:r>
      <w:r w:rsidR="001C083C" w:rsidRPr="00AD297A">
        <w:rPr>
          <w:rFonts w:cstheme="minorHAnsi"/>
        </w:rPr>
        <w:t>,</w:t>
      </w:r>
      <w:r w:rsidR="005474AA" w:rsidRPr="00AD297A">
        <w:rPr>
          <w:rFonts w:cstheme="minorHAnsi"/>
        </w:rPr>
        <w:t xml:space="preserve"> I have </w:t>
      </w:r>
      <w:r w:rsidR="001C083C" w:rsidRPr="00AD297A">
        <w:rPr>
          <w:rFonts w:cstheme="minorHAnsi"/>
        </w:rPr>
        <w:t>made the opportunity to meet or have</w:t>
      </w:r>
      <w:r w:rsidR="005474AA" w:rsidRPr="00AD297A">
        <w:rPr>
          <w:rFonts w:cstheme="minorHAnsi"/>
        </w:rPr>
        <w:t xml:space="preserve"> coffee with </w:t>
      </w:r>
      <w:r w:rsidR="0005188D" w:rsidRPr="00AD297A">
        <w:rPr>
          <w:rFonts w:cstheme="minorHAnsi"/>
        </w:rPr>
        <w:t>five</w:t>
      </w:r>
      <w:r w:rsidR="001C083C" w:rsidRPr="00AD297A">
        <w:rPr>
          <w:rFonts w:cstheme="minorHAnsi"/>
        </w:rPr>
        <w:t xml:space="preserve"> ministers of local Christian Churches. Two are large and rapidly growing churches, two are medium sized </w:t>
      </w:r>
      <w:r w:rsidR="002A34AD" w:rsidRPr="00AD297A">
        <w:rPr>
          <w:rFonts w:cstheme="minorHAnsi"/>
        </w:rPr>
        <w:t>with slower numerical growth</w:t>
      </w:r>
      <w:r w:rsidR="001C083C" w:rsidRPr="00AD297A">
        <w:rPr>
          <w:rFonts w:cstheme="minorHAnsi"/>
        </w:rPr>
        <w:t xml:space="preserve">, and one recently </w:t>
      </w:r>
      <w:r w:rsidR="00AD4E9D">
        <w:rPr>
          <w:rFonts w:cstheme="minorHAnsi"/>
        </w:rPr>
        <w:t xml:space="preserve">merged into the other local Christian Churches. </w:t>
      </w:r>
      <w:r w:rsidR="001C083C" w:rsidRPr="00AD297A">
        <w:rPr>
          <w:rFonts w:cstheme="minorHAnsi"/>
        </w:rPr>
        <w:t>I can tell you that my faith has been personally enriched by each and every one of these brothers in Christ. I have grown in my understand</w:t>
      </w:r>
      <w:r w:rsidR="003D5B03" w:rsidRPr="00AD297A">
        <w:rPr>
          <w:rFonts w:cstheme="minorHAnsi"/>
        </w:rPr>
        <w:t>ing of</w:t>
      </w:r>
      <w:r w:rsidR="001C083C" w:rsidRPr="00AD297A">
        <w:rPr>
          <w:rFonts w:cstheme="minorHAnsi"/>
        </w:rPr>
        <w:t xml:space="preserve"> God, His word, and His Church</w:t>
      </w:r>
      <w:r w:rsidR="003D5B03" w:rsidRPr="00AD297A">
        <w:rPr>
          <w:rFonts w:cstheme="minorHAnsi"/>
        </w:rPr>
        <w:t xml:space="preserve"> through these relationships. </w:t>
      </w:r>
      <w:r w:rsidR="0005188D" w:rsidRPr="00AD297A">
        <w:rPr>
          <w:rFonts w:cstheme="minorHAnsi"/>
        </w:rPr>
        <w:t>I will say</w:t>
      </w:r>
      <w:r w:rsidR="00AF4F88" w:rsidRPr="00AD297A">
        <w:rPr>
          <w:rFonts w:cstheme="minorHAnsi"/>
        </w:rPr>
        <w:t>,</w:t>
      </w:r>
      <w:r w:rsidR="0005188D" w:rsidRPr="00AD297A">
        <w:rPr>
          <w:rFonts w:cstheme="minorHAnsi"/>
        </w:rPr>
        <w:t xml:space="preserve"> that my initial struggle was to be critical of the difference</w:t>
      </w:r>
      <w:r w:rsidR="00AF4F88" w:rsidRPr="00AD297A">
        <w:rPr>
          <w:rFonts w:cstheme="minorHAnsi"/>
        </w:rPr>
        <w:t>s</w:t>
      </w:r>
      <w:r w:rsidR="0005188D" w:rsidRPr="00AD297A">
        <w:rPr>
          <w:rFonts w:cstheme="minorHAnsi"/>
        </w:rPr>
        <w:t xml:space="preserve">, to magnify our strengths and magnify their weaknesses. I can say from experience that this is not a good way to develop a relationship. No one grows in that scenario. </w:t>
      </w:r>
      <w:r w:rsidR="00AF4F88" w:rsidRPr="00AD297A">
        <w:rPr>
          <w:rFonts w:cstheme="minorHAnsi"/>
        </w:rPr>
        <w:t xml:space="preserve">But </w:t>
      </w:r>
      <w:r w:rsidR="002643B2" w:rsidRPr="00AD297A">
        <w:rPr>
          <w:rFonts w:cstheme="minorHAnsi"/>
        </w:rPr>
        <w:t xml:space="preserve">if </w:t>
      </w:r>
      <w:r w:rsidR="00E91BC7">
        <w:rPr>
          <w:rFonts w:cstheme="minorHAnsi"/>
        </w:rPr>
        <w:t xml:space="preserve">as </w:t>
      </w:r>
      <w:r w:rsidR="001F626D">
        <w:rPr>
          <w:rFonts w:cstheme="minorHAnsi"/>
        </w:rPr>
        <w:t>d</w:t>
      </w:r>
      <w:r w:rsidR="00AF4F88" w:rsidRPr="00AD297A">
        <w:rPr>
          <w:rFonts w:cstheme="minorHAnsi"/>
        </w:rPr>
        <w:t xml:space="preserve">isciples of Christ, </w:t>
      </w:r>
      <w:r w:rsidR="00AF4F88" w:rsidRPr="00F36F0B">
        <w:rPr>
          <w:rFonts w:cstheme="minorHAnsi"/>
          <w:noProof/>
        </w:rPr>
        <w:t>learners</w:t>
      </w:r>
      <w:r w:rsidR="00F36F0B">
        <w:rPr>
          <w:rFonts w:cstheme="minorHAnsi"/>
          <w:noProof/>
        </w:rPr>
        <w:t>,</w:t>
      </w:r>
      <w:r w:rsidR="00AF4F88" w:rsidRPr="00AD297A">
        <w:rPr>
          <w:rFonts w:cstheme="minorHAnsi"/>
        </w:rPr>
        <w:t xml:space="preserve"> and followers, we approach each other </w:t>
      </w:r>
      <w:r w:rsidR="00F36F0B">
        <w:rPr>
          <w:rFonts w:cstheme="minorHAnsi"/>
          <w:noProof/>
        </w:rPr>
        <w:t>with</w:t>
      </w:r>
      <w:r w:rsidR="00AF4F88" w:rsidRPr="00AD297A">
        <w:rPr>
          <w:rFonts w:cstheme="minorHAnsi"/>
        </w:rPr>
        <w:t xml:space="preserve"> humility and respect, we may develop a spiritual relationship far more precious than we could ever</w:t>
      </w:r>
      <w:r w:rsidR="001F626D">
        <w:rPr>
          <w:rFonts w:cstheme="minorHAnsi"/>
        </w:rPr>
        <w:t xml:space="preserve"> imagine. </w:t>
      </w:r>
      <w:r w:rsidR="00AF4F88" w:rsidRPr="00AD297A">
        <w:rPr>
          <w:rFonts w:cstheme="minorHAnsi"/>
        </w:rPr>
        <w:t xml:space="preserve"> </w:t>
      </w:r>
    </w:p>
    <w:p w14:paraId="4EEA70D9" w14:textId="77777777" w:rsidR="000B54B1" w:rsidRPr="00AD297A" w:rsidRDefault="00C1118E" w:rsidP="00907871">
      <w:pPr>
        <w:rPr>
          <w:rFonts w:cstheme="minorHAnsi"/>
        </w:rPr>
      </w:pPr>
      <w:r w:rsidRPr="00AD297A">
        <w:rPr>
          <w:rFonts w:cstheme="minorHAnsi"/>
        </w:rPr>
        <w:t>So, just about the time</w:t>
      </w:r>
      <w:r w:rsidR="005616A1" w:rsidRPr="00AD297A">
        <w:rPr>
          <w:rFonts w:cstheme="minorHAnsi"/>
        </w:rPr>
        <w:t xml:space="preserve"> the </w:t>
      </w:r>
      <w:r w:rsidR="0085668E" w:rsidRPr="00AD297A">
        <w:rPr>
          <w:rFonts w:cstheme="minorHAnsi"/>
        </w:rPr>
        <w:t>United States of America</w:t>
      </w:r>
      <w:r w:rsidR="005616A1" w:rsidRPr="00AD297A">
        <w:rPr>
          <w:rFonts w:cstheme="minorHAnsi"/>
        </w:rPr>
        <w:t xml:space="preserve"> was fighting for its independence</w:t>
      </w:r>
      <w:r w:rsidR="0085668E" w:rsidRPr="00AD297A">
        <w:rPr>
          <w:rFonts w:cstheme="minorHAnsi"/>
        </w:rPr>
        <w:t>,</w:t>
      </w:r>
      <w:r w:rsidR="007C6E21" w:rsidRPr="00AD297A">
        <w:rPr>
          <w:rFonts w:cstheme="minorHAnsi"/>
        </w:rPr>
        <w:t xml:space="preserve"> Th</w:t>
      </w:r>
      <w:r w:rsidR="0085668E" w:rsidRPr="00AD297A">
        <w:rPr>
          <w:rFonts w:cstheme="minorHAnsi"/>
        </w:rPr>
        <w:t>omas Campbell</w:t>
      </w:r>
      <w:r w:rsidR="005F177F">
        <w:rPr>
          <w:rFonts w:cstheme="minorHAnsi"/>
        </w:rPr>
        <w:t xml:space="preserve"> </w:t>
      </w:r>
      <w:r w:rsidR="005F177F" w:rsidRPr="00AD297A">
        <w:rPr>
          <w:rFonts w:cstheme="minorHAnsi"/>
        </w:rPr>
        <w:t>began proclaiming a Christian declaration of independence from the highly sectarian religious culture of his time.</w:t>
      </w:r>
      <w:r w:rsidR="009D7009">
        <w:rPr>
          <w:rStyle w:val="FootnoteReference"/>
          <w:rFonts w:cstheme="minorHAnsi"/>
        </w:rPr>
        <w:footnoteReference w:id="5"/>
      </w:r>
      <w:r w:rsidR="007C6E21" w:rsidRPr="00AD297A">
        <w:rPr>
          <w:rFonts w:cstheme="minorHAnsi"/>
        </w:rPr>
        <w:t xml:space="preserve"> </w:t>
      </w:r>
      <w:r w:rsidRPr="00AD297A">
        <w:rPr>
          <w:rFonts w:cstheme="minorHAnsi"/>
        </w:rPr>
        <w:t xml:space="preserve">It was a plea to follow the Word of God over and above </w:t>
      </w:r>
      <w:r w:rsidRPr="00F11A95">
        <w:rPr>
          <w:rFonts w:cstheme="minorHAnsi"/>
          <w:noProof/>
        </w:rPr>
        <w:t>man</w:t>
      </w:r>
      <w:r w:rsidR="00F11A95">
        <w:rPr>
          <w:rFonts w:cstheme="minorHAnsi"/>
          <w:noProof/>
        </w:rPr>
        <w:t>-</w:t>
      </w:r>
      <w:r w:rsidRPr="00F11A95">
        <w:rPr>
          <w:rFonts w:cstheme="minorHAnsi"/>
          <w:noProof/>
        </w:rPr>
        <w:t>made</w:t>
      </w:r>
      <w:r w:rsidRPr="00AD297A">
        <w:rPr>
          <w:rFonts w:cstheme="minorHAnsi"/>
        </w:rPr>
        <w:t xml:space="preserve"> creeds and doctrines. </w:t>
      </w:r>
      <w:r w:rsidR="001D7783" w:rsidRPr="00AD297A">
        <w:rPr>
          <w:rFonts w:cstheme="minorHAnsi"/>
        </w:rPr>
        <w:t>T</w:t>
      </w:r>
      <w:r w:rsidR="007C6E21" w:rsidRPr="00AD297A">
        <w:rPr>
          <w:rFonts w:cstheme="minorHAnsi"/>
        </w:rPr>
        <w:t>he slogan “Where the Scriptures speak, we speak; and where the Scriptures are silent, we are silent"</w:t>
      </w:r>
      <w:r w:rsidR="001D7783" w:rsidRPr="00AD297A">
        <w:rPr>
          <w:rFonts w:cstheme="minorHAnsi"/>
        </w:rPr>
        <w:t xml:space="preserve"> emerged as an enduring principle</w:t>
      </w:r>
      <w:r w:rsidR="00E577F8" w:rsidRPr="00AD297A">
        <w:rPr>
          <w:rFonts w:cstheme="minorHAnsi"/>
        </w:rPr>
        <w:t>.</w:t>
      </w:r>
      <w:r w:rsidR="001D7783" w:rsidRPr="00AD297A">
        <w:rPr>
          <w:rFonts w:cstheme="minorHAnsi"/>
        </w:rPr>
        <w:t xml:space="preserve"> Yet, this very principle was core to the eventual split that would separate the movement in 1906. </w:t>
      </w:r>
      <w:r w:rsidR="00E7209E" w:rsidRPr="00AD297A">
        <w:rPr>
          <w:rFonts w:cstheme="minorHAnsi"/>
        </w:rPr>
        <w:t>What could be wrong with this</w:t>
      </w:r>
      <w:r w:rsidR="001D7783" w:rsidRPr="00AD297A">
        <w:rPr>
          <w:rFonts w:cstheme="minorHAnsi"/>
        </w:rPr>
        <w:t xml:space="preserve"> statement</w:t>
      </w:r>
      <w:r w:rsidR="00E577F8" w:rsidRPr="00AD297A">
        <w:rPr>
          <w:rFonts w:cstheme="minorHAnsi"/>
        </w:rPr>
        <w:t xml:space="preserve">? It certainly sounds like a </w:t>
      </w:r>
      <w:r w:rsidR="007C6E21" w:rsidRPr="00AD297A">
        <w:rPr>
          <w:rFonts w:cstheme="minorHAnsi"/>
        </w:rPr>
        <w:t>re</w:t>
      </w:r>
      <w:r w:rsidR="00B0497C" w:rsidRPr="00AD297A">
        <w:rPr>
          <w:rFonts w:cstheme="minorHAnsi"/>
        </w:rPr>
        <w:t xml:space="preserve">asonable statement. </w:t>
      </w:r>
      <w:r w:rsidR="001D7783" w:rsidRPr="00AD297A">
        <w:rPr>
          <w:rFonts w:cstheme="minorHAnsi"/>
        </w:rPr>
        <w:t>In my opinion, it</w:t>
      </w:r>
      <w:r w:rsidR="00C176A4" w:rsidRPr="00AD297A">
        <w:rPr>
          <w:rFonts w:cstheme="minorHAnsi"/>
        </w:rPr>
        <w:t xml:space="preserve"> was a good principle</w:t>
      </w:r>
      <w:r w:rsidR="00E7209E" w:rsidRPr="00AD297A">
        <w:rPr>
          <w:rFonts w:cstheme="minorHAnsi"/>
        </w:rPr>
        <w:t>,</w:t>
      </w:r>
      <w:r w:rsidR="001D7783" w:rsidRPr="00AD297A">
        <w:rPr>
          <w:rFonts w:cstheme="minorHAnsi"/>
        </w:rPr>
        <w:t xml:space="preserve"> but a very</w:t>
      </w:r>
      <w:r w:rsidR="00C176A4" w:rsidRPr="00AD297A">
        <w:rPr>
          <w:rFonts w:cstheme="minorHAnsi"/>
        </w:rPr>
        <w:t xml:space="preserve"> flawed mandate. </w:t>
      </w:r>
    </w:p>
    <w:p w14:paraId="12F817D1" w14:textId="77777777" w:rsidR="007C4DD2" w:rsidRPr="00AD297A" w:rsidRDefault="00C176A4" w:rsidP="00907871">
      <w:pPr>
        <w:rPr>
          <w:rFonts w:cstheme="minorHAnsi"/>
        </w:rPr>
      </w:pPr>
      <w:r w:rsidRPr="00AD297A">
        <w:rPr>
          <w:rFonts w:cstheme="minorHAnsi"/>
        </w:rPr>
        <w:t>E</w:t>
      </w:r>
      <w:r w:rsidR="00231073" w:rsidRPr="00AD297A">
        <w:rPr>
          <w:rFonts w:cstheme="minorHAnsi"/>
        </w:rPr>
        <w:t xml:space="preserve">ventually, </w:t>
      </w:r>
      <w:r w:rsidR="00F8012A" w:rsidRPr="00AD297A">
        <w:rPr>
          <w:rFonts w:cstheme="minorHAnsi"/>
        </w:rPr>
        <w:t xml:space="preserve">prominent </w:t>
      </w:r>
      <w:r w:rsidR="00231073" w:rsidRPr="00AD297A">
        <w:rPr>
          <w:rFonts w:cstheme="minorHAnsi"/>
        </w:rPr>
        <w:t>leaders developed deep convictions about certain issues</w:t>
      </w:r>
      <w:r w:rsidR="00F8012A" w:rsidRPr="00AD297A">
        <w:rPr>
          <w:rFonts w:cstheme="minorHAnsi"/>
        </w:rPr>
        <w:t xml:space="preserve">, methods, or practices. </w:t>
      </w:r>
      <w:r w:rsidR="00F36F0B" w:rsidRPr="00F36F0B">
        <w:rPr>
          <w:rFonts w:cstheme="minorHAnsi"/>
          <w:noProof/>
        </w:rPr>
        <w:t>The</w:t>
      </w:r>
      <w:r w:rsidR="00F36F0B">
        <w:rPr>
          <w:rFonts w:cstheme="minorHAnsi"/>
          <w:noProof/>
        </w:rPr>
        <w:t xml:space="preserve"> c</w:t>
      </w:r>
      <w:r w:rsidR="008521FF" w:rsidRPr="00F36F0B">
        <w:rPr>
          <w:rFonts w:cstheme="minorHAnsi"/>
          <w:noProof/>
        </w:rPr>
        <w:t>onflict</w:t>
      </w:r>
      <w:r w:rsidR="00F36F0B">
        <w:rPr>
          <w:rFonts w:cstheme="minorHAnsi"/>
          <w:noProof/>
        </w:rPr>
        <w:t>s</w:t>
      </w:r>
      <w:r w:rsidR="008521FF" w:rsidRPr="00AD297A">
        <w:rPr>
          <w:rFonts w:cstheme="minorHAnsi"/>
        </w:rPr>
        <w:t xml:space="preserve"> would arise and s</w:t>
      </w:r>
      <w:r w:rsidR="00F8012A" w:rsidRPr="00AD297A">
        <w:rPr>
          <w:rFonts w:cstheme="minorHAnsi"/>
        </w:rPr>
        <w:t xml:space="preserve">ilence </w:t>
      </w:r>
      <w:r w:rsidR="008521FF" w:rsidRPr="00AD297A">
        <w:rPr>
          <w:rFonts w:cstheme="minorHAnsi"/>
        </w:rPr>
        <w:t xml:space="preserve">would be </w:t>
      </w:r>
      <w:r w:rsidR="00F8012A" w:rsidRPr="00AD297A">
        <w:rPr>
          <w:rFonts w:cstheme="minorHAnsi"/>
        </w:rPr>
        <w:t xml:space="preserve">at the center of the battles. </w:t>
      </w:r>
      <w:r w:rsidR="00E7209E" w:rsidRPr="00AD297A">
        <w:rPr>
          <w:rFonts w:cstheme="minorHAnsi"/>
        </w:rPr>
        <w:t xml:space="preserve">Many of these disagreements became quite heated. </w:t>
      </w:r>
      <w:r w:rsidR="00F8012A" w:rsidRPr="00AD297A">
        <w:rPr>
          <w:rFonts w:cstheme="minorHAnsi"/>
        </w:rPr>
        <w:t>One party believed that silence of the scripture provided pe</w:t>
      </w:r>
      <w:r w:rsidR="004140C1">
        <w:rPr>
          <w:rFonts w:cstheme="minorHAnsi"/>
        </w:rPr>
        <w:t>rm</w:t>
      </w:r>
      <w:r w:rsidR="00F8012A" w:rsidRPr="00AD297A">
        <w:rPr>
          <w:rFonts w:cstheme="minorHAnsi"/>
        </w:rPr>
        <w:t xml:space="preserve">ission </w:t>
      </w:r>
      <w:r w:rsidR="004C713D" w:rsidRPr="00AD297A">
        <w:rPr>
          <w:rFonts w:cstheme="minorHAnsi"/>
        </w:rPr>
        <w:t xml:space="preserve">or freedom </w:t>
      </w:r>
      <w:r w:rsidRPr="00AD297A">
        <w:rPr>
          <w:rFonts w:cstheme="minorHAnsi"/>
        </w:rPr>
        <w:t xml:space="preserve">to </w:t>
      </w:r>
      <w:r w:rsidR="005616A1" w:rsidRPr="00AD297A">
        <w:rPr>
          <w:rFonts w:cstheme="minorHAnsi"/>
        </w:rPr>
        <w:t>decide if a method or practice was acceptable</w:t>
      </w:r>
      <w:r w:rsidR="004C713D" w:rsidRPr="00AD297A">
        <w:rPr>
          <w:rFonts w:cstheme="minorHAnsi"/>
        </w:rPr>
        <w:t xml:space="preserve"> or beneficial</w:t>
      </w:r>
      <w:r w:rsidR="005616A1" w:rsidRPr="00AD297A">
        <w:rPr>
          <w:rFonts w:cstheme="minorHAnsi"/>
        </w:rPr>
        <w:t xml:space="preserve">. </w:t>
      </w:r>
      <w:r w:rsidR="00F8012A" w:rsidRPr="00AD297A">
        <w:rPr>
          <w:rFonts w:cstheme="minorHAnsi"/>
        </w:rPr>
        <w:t>The other party held that the silence of scripture</w:t>
      </w:r>
      <w:r w:rsidRPr="00AD297A">
        <w:rPr>
          <w:rFonts w:cstheme="minorHAnsi"/>
        </w:rPr>
        <w:t xml:space="preserve"> was a</w:t>
      </w:r>
      <w:r w:rsidR="005616A1" w:rsidRPr="00AD297A">
        <w:rPr>
          <w:rFonts w:cstheme="minorHAnsi"/>
        </w:rPr>
        <w:t>n absolute</w:t>
      </w:r>
      <w:r w:rsidRPr="00AD297A">
        <w:rPr>
          <w:rFonts w:cstheme="minorHAnsi"/>
        </w:rPr>
        <w:t xml:space="preserve"> prohibition of </w:t>
      </w:r>
      <w:r w:rsidR="005616A1" w:rsidRPr="00AD297A">
        <w:rPr>
          <w:rFonts w:cstheme="minorHAnsi"/>
        </w:rPr>
        <w:t xml:space="preserve">method or </w:t>
      </w:r>
      <w:r w:rsidRPr="00AD297A">
        <w:rPr>
          <w:rFonts w:cstheme="minorHAnsi"/>
        </w:rPr>
        <w:t xml:space="preserve">practice because there was no clear directive in scripture. </w:t>
      </w:r>
      <w:r w:rsidR="004C713D" w:rsidRPr="00AD297A">
        <w:rPr>
          <w:rFonts w:cstheme="minorHAnsi"/>
        </w:rPr>
        <w:t xml:space="preserve">At some </w:t>
      </w:r>
      <w:r w:rsidR="004C713D" w:rsidRPr="00F36F0B">
        <w:rPr>
          <w:rFonts w:cstheme="minorHAnsi"/>
          <w:noProof/>
        </w:rPr>
        <w:t>point</w:t>
      </w:r>
      <w:r w:rsidR="00F36F0B">
        <w:rPr>
          <w:rFonts w:cstheme="minorHAnsi"/>
          <w:noProof/>
        </w:rPr>
        <w:t>,</w:t>
      </w:r>
      <w:r w:rsidR="004C713D" w:rsidRPr="00AD297A">
        <w:rPr>
          <w:rFonts w:cstheme="minorHAnsi"/>
        </w:rPr>
        <w:t xml:space="preserve"> these two groups hit a</w:t>
      </w:r>
      <w:r w:rsidR="00C72184">
        <w:rPr>
          <w:rFonts w:cstheme="minorHAnsi"/>
        </w:rPr>
        <w:t>n</w:t>
      </w:r>
      <w:r w:rsidR="004C713D" w:rsidRPr="00AD297A">
        <w:rPr>
          <w:rFonts w:cstheme="minorHAnsi"/>
        </w:rPr>
        <w:t xml:space="preserve"> </w:t>
      </w:r>
      <w:r w:rsidR="00C72184">
        <w:rPr>
          <w:rFonts w:cstheme="minorHAnsi"/>
        </w:rPr>
        <w:t>ideological</w:t>
      </w:r>
      <w:r w:rsidR="004C713D" w:rsidRPr="00AD297A">
        <w:rPr>
          <w:rFonts w:cstheme="minorHAnsi"/>
        </w:rPr>
        <w:t xml:space="preserve"> fork in the road, and the further they traveled down their particular path the further they distanced themselves from each other. </w:t>
      </w:r>
      <w:r w:rsidR="0039153F" w:rsidRPr="00AD297A">
        <w:rPr>
          <w:rFonts w:cstheme="minorHAnsi"/>
        </w:rPr>
        <w:t xml:space="preserve">In general, </w:t>
      </w:r>
      <w:r w:rsidR="0039153F" w:rsidRPr="00AD297A">
        <w:rPr>
          <w:rFonts w:cstheme="minorHAnsi"/>
        </w:rPr>
        <w:lastRenderedPageBreak/>
        <w:t>t</w:t>
      </w:r>
      <w:r w:rsidR="000B54B1" w:rsidRPr="00AD297A">
        <w:rPr>
          <w:rFonts w:cstheme="minorHAnsi"/>
        </w:rPr>
        <w:t xml:space="preserve">hose holding the prohibitive </w:t>
      </w:r>
      <w:r w:rsidR="00B0497C" w:rsidRPr="00AD297A">
        <w:rPr>
          <w:rFonts w:cstheme="minorHAnsi"/>
        </w:rPr>
        <w:t>view</w:t>
      </w:r>
      <w:r w:rsidR="00E91BC7">
        <w:rPr>
          <w:rFonts w:cstheme="minorHAnsi"/>
        </w:rPr>
        <w:t xml:space="preserve"> </w:t>
      </w:r>
      <w:r w:rsidR="008521FF" w:rsidRPr="00AD297A">
        <w:rPr>
          <w:rFonts w:cstheme="minorHAnsi"/>
        </w:rPr>
        <w:t>were the Southern Churches</w:t>
      </w:r>
      <w:r w:rsidR="00E91BC7">
        <w:rPr>
          <w:rFonts w:cstheme="minorHAnsi"/>
        </w:rPr>
        <w:t>,</w:t>
      </w:r>
      <w:r w:rsidR="0039153F" w:rsidRPr="00AD297A">
        <w:rPr>
          <w:rFonts w:cstheme="minorHAnsi"/>
        </w:rPr>
        <w:t xml:space="preserve"> who</w:t>
      </w:r>
      <w:r w:rsidR="008521FF" w:rsidRPr="00AD297A">
        <w:rPr>
          <w:rFonts w:cstheme="minorHAnsi"/>
        </w:rPr>
        <w:t xml:space="preserve"> became known as the </w:t>
      </w:r>
      <w:r w:rsidR="00E7209E" w:rsidRPr="00AD297A">
        <w:rPr>
          <w:rFonts w:cstheme="minorHAnsi"/>
        </w:rPr>
        <w:t>A Capella Churches of Christ</w:t>
      </w:r>
      <w:r w:rsidR="00BA6F91">
        <w:rPr>
          <w:rFonts w:cstheme="minorHAnsi"/>
        </w:rPr>
        <w:t xml:space="preserve"> (COC)</w:t>
      </w:r>
      <w:r w:rsidR="00E7209E" w:rsidRPr="00AD297A">
        <w:rPr>
          <w:rFonts w:cstheme="minorHAnsi"/>
        </w:rPr>
        <w:t xml:space="preserve">. </w:t>
      </w:r>
      <w:r w:rsidR="008521FF" w:rsidRPr="00AD297A">
        <w:rPr>
          <w:rFonts w:cstheme="minorHAnsi"/>
        </w:rPr>
        <w:t xml:space="preserve">Those </w:t>
      </w:r>
      <w:r w:rsidR="00E91BC7">
        <w:rPr>
          <w:rFonts w:cstheme="minorHAnsi"/>
        </w:rPr>
        <w:t>holding the more pe</w:t>
      </w:r>
      <w:r w:rsidR="004140C1">
        <w:rPr>
          <w:rFonts w:cstheme="minorHAnsi"/>
        </w:rPr>
        <w:t>rm</w:t>
      </w:r>
      <w:r w:rsidR="00E91BC7">
        <w:rPr>
          <w:rFonts w:cstheme="minorHAnsi"/>
        </w:rPr>
        <w:t xml:space="preserve">issive, the </w:t>
      </w:r>
      <w:r w:rsidR="008521FF" w:rsidRPr="00AD297A">
        <w:rPr>
          <w:rFonts w:cstheme="minorHAnsi"/>
        </w:rPr>
        <w:t>view that they were free to decide, became the Christian Church / Churches of Christ</w:t>
      </w:r>
      <w:r w:rsidR="00BA6F91">
        <w:rPr>
          <w:rFonts w:cstheme="minorHAnsi"/>
        </w:rPr>
        <w:t xml:space="preserve"> (CC)</w:t>
      </w:r>
      <w:r w:rsidR="008521FF" w:rsidRPr="00AD297A">
        <w:rPr>
          <w:rFonts w:cstheme="minorHAnsi"/>
        </w:rPr>
        <w:t xml:space="preserve">.  </w:t>
      </w:r>
    </w:p>
    <w:p w14:paraId="52B65E61" w14:textId="77777777" w:rsidR="00C42487" w:rsidRDefault="008351B7" w:rsidP="003E3C06">
      <w:pPr>
        <w:rPr>
          <w:rFonts w:ascii="Arial" w:hAnsi="Arial" w:cs="Arial"/>
        </w:rPr>
      </w:pPr>
      <w:r w:rsidRPr="00AD297A">
        <w:rPr>
          <w:rFonts w:cstheme="minorHAnsi"/>
        </w:rPr>
        <w:t xml:space="preserve">Thomas </w:t>
      </w:r>
      <w:r w:rsidR="00874A57" w:rsidRPr="00AD297A">
        <w:rPr>
          <w:rFonts w:cstheme="minorHAnsi"/>
        </w:rPr>
        <w:t>Campbell</w:t>
      </w:r>
      <w:r w:rsidRPr="00AD297A">
        <w:rPr>
          <w:rFonts w:cstheme="minorHAnsi"/>
        </w:rPr>
        <w:t xml:space="preserve">, </w:t>
      </w:r>
      <w:r w:rsidR="006345A7" w:rsidRPr="00AD297A">
        <w:rPr>
          <w:rFonts w:cstheme="minorHAnsi"/>
        </w:rPr>
        <w:t xml:space="preserve">his son </w:t>
      </w:r>
      <w:r w:rsidRPr="00AD297A">
        <w:rPr>
          <w:rFonts w:cstheme="minorHAnsi"/>
        </w:rPr>
        <w:t>Alexander Campbell, Barton W. Stone, and several other</w:t>
      </w:r>
      <w:r w:rsidR="00874A57" w:rsidRPr="00AD297A">
        <w:rPr>
          <w:rFonts w:cstheme="minorHAnsi"/>
        </w:rPr>
        <w:t xml:space="preserve"> </w:t>
      </w:r>
      <w:r w:rsidRPr="00AD297A">
        <w:rPr>
          <w:rFonts w:cstheme="minorHAnsi"/>
        </w:rPr>
        <w:t xml:space="preserve">prominent leaders inspired a </w:t>
      </w:r>
      <w:r w:rsidR="00874A57" w:rsidRPr="00AD297A">
        <w:rPr>
          <w:rFonts w:cstheme="minorHAnsi"/>
        </w:rPr>
        <w:t xml:space="preserve">movement </w:t>
      </w:r>
      <w:r w:rsidRPr="00AD297A">
        <w:rPr>
          <w:rFonts w:cstheme="minorHAnsi"/>
        </w:rPr>
        <w:t>seek</w:t>
      </w:r>
      <w:r w:rsidR="003E3C06" w:rsidRPr="00AD297A">
        <w:rPr>
          <w:rFonts w:cstheme="minorHAnsi"/>
        </w:rPr>
        <w:t>ing</w:t>
      </w:r>
      <w:r w:rsidR="009B5AF2" w:rsidRPr="00AD297A">
        <w:rPr>
          <w:rFonts w:cstheme="minorHAnsi"/>
        </w:rPr>
        <w:t xml:space="preserve"> to unify</w:t>
      </w:r>
      <w:r w:rsidR="00D05CD8" w:rsidRPr="00AD297A">
        <w:rPr>
          <w:rFonts w:cstheme="minorHAnsi"/>
        </w:rPr>
        <w:t xml:space="preserve"> by</w:t>
      </w:r>
      <w:r w:rsidR="006345A7" w:rsidRPr="00AD297A">
        <w:rPr>
          <w:rFonts w:cstheme="minorHAnsi"/>
        </w:rPr>
        <w:t xml:space="preserve"> the </w:t>
      </w:r>
      <w:r w:rsidRPr="00AD297A">
        <w:rPr>
          <w:rFonts w:cstheme="minorHAnsi"/>
        </w:rPr>
        <w:t>perfect</w:t>
      </w:r>
      <w:r w:rsidR="006345A7" w:rsidRPr="00AD297A">
        <w:rPr>
          <w:rFonts w:cstheme="minorHAnsi"/>
        </w:rPr>
        <w:t xml:space="preserve"> word of</w:t>
      </w:r>
      <w:r w:rsidRPr="00AD297A">
        <w:rPr>
          <w:rFonts w:cstheme="minorHAnsi"/>
        </w:rPr>
        <w:t xml:space="preserve"> God. Ho</w:t>
      </w:r>
      <w:r w:rsidR="008E6701" w:rsidRPr="00AD297A">
        <w:rPr>
          <w:rFonts w:cstheme="minorHAnsi"/>
        </w:rPr>
        <w:t>wever, it would be shown</w:t>
      </w:r>
      <w:r w:rsidRPr="00AD297A">
        <w:rPr>
          <w:rFonts w:cstheme="minorHAnsi"/>
        </w:rPr>
        <w:t xml:space="preserve"> that while the Word of God is perfect, </w:t>
      </w:r>
      <w:r w:rsidR="0039153F" w:rsidRPr="00AD297A">
        <w:rPr>
          <w:rFonts w:cstheme="minorHAnsi"/>
        </w:rPr>
        <w:t xml:space="preserve">we humans are flawed in </w:t>
      </w:r>
      <w:r w:rsidRPr="00AD297A">
        <w:rPr>
          <w:rFonts w:cstheme="minorHAnsi"/>
        </w:rPr>
        <w:t xml:space="preserve">our ability to perfectly interpret </w:t>
      </w:r>
      <w:r w:rsidR="006345A7" w:rsidRPr="00AD297A">
        <w:rPr>
          <w:rFonts w:cstheme="minorHAnsi"/>
        </w:rPr>
        <w:t>it</w:t>
      </w:r>
      <w:r w:rsidRPr="00AD297A">
        <w:rPr>
          <w:rFonts w:cstheme="minorHAnsi"/>
        </w:rPr>
        <w:t xml:space="preserve">. </w:t>
      </w:r>
      <w:r w:rsidR="00D82152" w:rsidRPr="00AD297A">
        <w:rPr>
          <w:rFonts w:cstheme="minorHAnsi"/>
        </w:rPr>
        <w:t>T</w:t>
      </w:r>
      <w:r w:rsidR="0039153F" w:rsidRPr="00AD297A">
        <w:rPr>
          <w:rFonts w:cstheme="minorHAnsi"/>
        </w:rPr>
        <w:t>he no</w:t>
      </w:r>
      <w:r w:rsidR="00D82152" w:rsidRPr="00AD297A">
        <w:rPr>
          <w:rFonts w:cstheme="minorHAnsi"/>
        </w:rPr>
        <w:t xml:space="preserve">tion that sustainable </w:t>
      </w:r>
      <w:r w:rsidR="0039153F" w:rsidRPr="00AD297A">
        <w:rPr>
          <w:rFonts w:cstheme="minorHAnsi"/>
        </w:rPr>
        <w:t xml:space="preserve">unity </w:t>
      </w:r>
      <w:r w:rsidR="002A34AD" w:rsidRPr="00AD297A">
        <w:rPr>
          <w:rFonts w:cstheme="minorHAnsi"/>
        </w:rPr>
        <w:t>is</w:t>
      </w:r>
      <w:r w:rsidR="00D82152" w:rsidRPr="00AD297A">
        <w:rPr>
          <w:rFonts w:cstheme="minorHAnsi"/>
        </w:rPr>
        <w:t xml:space="preserve"> </w:t>
      </w:r>
      <w:r w:rsidR="003D61FE" w:rsidRPr="00AD297A">
        <w:rPr>
          <w:rFonts w:cstheme="minorHAnsi"/>
        </w:rPr>
        <w:t xml:space="preserve">created by adherence to the </w:t>
      </w:r>
      <w:r w:rsidR="008E6701" w:rsidRPr="00AD297A">
        <w:rPr>
          <w:rFonts w:cstheme="minorHAnsi"/>
        </w:rPr>
        <w:t>B</w:t>
      </w:r>
      <w:r w:rsidR="0039153F" w:rsidRPr="00AD297A">
        <w:rPr>
          <w:rFonts w:cstheme="minorHAnsi"/>
        </w:rPr>
        <w:t xml:space="preserve">ible </w:t>
      </w:r>
      <w:r w:rsidR="00BA6F91">
        <w:rPr>
          <w:rFonts w:cstheme="minorHAnsi"/>
        </w:rPr>
        <w:t xml:space="preserve">alone </w:t>
      </w:r>
      <w:r w:rsidR="0039153F" w:rsidRPr="00AD297A">
        <w:rPr>
          <w:rFonts w:cstheme="minorHAnsi"/>
        </w:rPr>
        <w:t>is</w:t>
      </w:r>
      <w:r w:rsidR="00C42487" w:rsidRPr="00AD297A">
        <w:rPr>
          <w:rFonts w:cstheme="minorHAnsi"/>
        </w:rPr>
        <w:t>, in my opinion,</w:t>
      </w:r>
      <w:r w:rsidR="00D82152" w:rsidRPr="00AD297A">
        <w:rPr>
          <w:rFonts w:cstheme="minorHAnsi"/>
        </w:rPr>
        <w:t xml:space="preserve"> a false premise. Unity can only be found in Christ</w:t>
      </w:r>
      <w:r w:rsidR="008E6701" w:rsidRPr="00AD297A">
        <w:rPr>
          <w:rFonts w:cstheme="minorHAnsi"/>
        </w:rPr>
        <w:t xml:space="preserve">, and </w:t>
      </w:r>
      <w:r w:rsidR="00D05CD8" w:rsidRPr="00AD297A">
        <w:rPr>
          <w:rFonts w:cstheme="minorHAnsi"/>
        </w:rPr>
        <w:t xml:space="preserve">through </w:t>
      </w:r>
      <w:r w:rsidR="008E6701" w:rsidRPr="00AD297A">
        <w:rPr>
          <w:rFonts w:cstheme="minorHAnsi"/>
        </w:rPr>
        <w:t>t</w:t>
      </w:r>
      <w:r w:rsidR="00C42487" w:rsidRPr="00AD297A">
        <w:rPr>
          <w:rFonts w:cstheme="minorHAnsi"/>
        </w:rPr>
        <w:t>he Spirit</w:t>
      </w:r>
      <w:r w:rsidR="00D05CD8" w:rsidRPr="00AD297A">
        <w:rPr>
          <w:rFonts w:cstheme="minorHAnsi"/>
        </w:rPr>
        <w:t xml:space="preserve"> who</w:t>
      </w:r>
      <w:r w:rsidR="008E6701" w:rsidRPr="00AD297A">
        <w:rPr>
          <w:rFonts w:cstheme="minorHAnsi"/>
        </w:rPr>
        <w:t xml:space="preserve"> unites us in</w:t>
      </w:r>
      <w:r w:rsidR="00D05CD8" w:rsidRPr="00AD297A">
        <w:rPr>
          <w:rFonts w:cstheme="minorHAnsi"/>
        </w:rPr>
        <w:t xml:space="preserve"> </w:t>
      </w:r>
      <w:r w:rsidR="008E6701" w:rsidRPr="00AD297A">
        <w:rPr>
          <w:rFonts w:cstheme="minorHAnsi"/>
        </w:rPr>
        <w:t>Christ</w:t>
      </w:r>
      <w:r w:rsidR="00320C7D" w:rsidRPr="00AD297A">
        <w:rPr>
          <w:rFonts w:cstheme="minorHAnsi"/>
        </w:rPr>
        <w:t>.</w:t>
      </w:r>
      <w:r w:rsidR="00320C7D">
        <w:rPr>
          <w:rFonts w:ascii="Arial" w:hAnsi="Arial" w:cs="Arial"/>
        </w:rPr>
        <w:t xml:space="preserve"> </w:t>
      </w:r>
    </w:p>
    <w:p w14:paraId="394F8495" w14:textId="77777777" w:rsidR="00C42487" w:rsidRPr="00C42487" w:rsidRDefault="00C42487" w:rsidP="00C42487">
      <w:pPr>
        <w:pStyle w:val="Quote"/>
      </w:pPr>
      <w:r w:rsidRPr="00C42487">
        <w:t>But when he, the Spirit of truth, comes, he will guide you into all the truth. He will not speak on his own; he will speak only what he hears, and he will tell you what is yet to come.</w:t>
      </w:r>
      <w:r>
        <w:t xml:space="preserve"> John 16:13 </w:t>
      </w:r>
    </w:p>
    <w:p w14:paraId="3A9E1DB3" w14:textId="77777777" w:rsidR="00C42487" w:rsidRDefault="00712DCD" w:rsidP="00C42487">
      <w:pPr>
        <w:pStyle w:val="Quote"/>
      </w:pPr>
      <w:r w:rsidRPr="00712DCD">
        <w:t>Make every effort to keep the unity of the Spirit through the bond of peace.</w:t>
      </w:r>
      <w:r>
        <w:t xml:space="preserve"> </w:t>
      </w:r>
      <w:r w:rsidRPr="00712DCD">
        <w:t>Ephesians 4:3</w:t>
      </w:r>
    </w:p>
    <w:p w14:paraId="5EE62023" w14:textId="18801440" w:rsidR="009B5AF2" w:rsidRPr="00AD297A" w:rsidRDefault="008E6701" w:rsidP="003E3C06">
      <w:pPr>
        <w:rPr>
          <w:rFonts w:cstheme="minorHAnsi"/>
        </w:rPr>
      </w:pPr>
      <w:r w:rsidRPr="00AD297A">
        <w:rPr>
          <w:rFonts w:cstheme="minorHAnsi"/>
        </w:rPr>
        <w:t>Unity comes by</w:t>
      </w:r>
      <w:r w:rsidR="00712DCD" w:rsidRPr="00AD297A">
        <w:rPr>
          <w:rFonts w:cstheme="minorHAnsi"/>
        </w:rPr>
        <w:t xml:space="preserve"> the Spirit, not by biblical knowledge. </w:t>
      </w:r>
      <w:r w:rsidR="00D05CD8" w:rsidRPr="00AD297A">
        <w:rPr>
          <w:rFonts w:cstheme="minorHAnsi"/>
        </w:rPr>
        <w:t>The Bible is</w:t>
      </w:r>
      <w:r w:rsidR="00320C7D" w:rsidRPr="00AD297A">
        <w:rPr>
          <w:rFonts w:cstheme="minorHAnsi"/>
        </w:rPr>
        <w:t xml:space="preserve"> the inspired word of God, it is living and active</w:t>
      </w:r>
      <w:r w:rsidR="005F177F">
        <w:rPr>
          <w:rFonts w:cstheme="minorHAnsi"/>
        </w:rPr>
        <w:t>.</w:t>
      </w:r>
      <w:r w:rsidR="00E33479" w:rsidRPr="00AD297A">
        <w:rPr>
          <w:rStyle w:val="FootnoteReference"/>
          <w:rFonts w:cstheme="minorHAnsi"/>
        </w:rPr>
        <w:footnoteReference w:id="6"/>
      </w:r>
      <w:r w:rsidR="00320C7D" w:rsidRPr="00AD297A">
        <w:rPr>
          <w:rFonts w:cstheme="minorHAnsi"/>
        </w:rPr>
        <w:t xml:space="preserve"> </w:t>
      </w:r>
      <w:r w:rsidR="00D05CD8" w:rsidRPr="00AD297A">
        <w:rPr>
          <w:rFonts w:cstheme="minorHAnsi"/>
        </w:rPr>
        <w:t>And</w:t>
      </w:r>
      <w:r w:rsidR="00054BA2" w:rsidRPr="00AD297A">
        <w:rPr>
          <w:rFonts w:cstheme="minorHAnsi"/>
        </w:rPr>
        <w:t xml:space="preserve"> knowing God’s word is absolutely crucial to being led by the Spirit. </w:t>
      </w:r>
      <w:r w:rsidR="00320C7D" w:rsidRPr="00AD297A">
        <w:rPr>
          <w:rFonts w:cstheme="minorHAnsi"/>
        </w:rPr>
        <w:t>H</w:t>
      </w:r>
      <w:r w:rsidR="00054BA2" w:rsidRPr="00AD297A">
        <w:rPr>
          <w:rFonts w:cstheme="minorHAnsi"/>
        </w:rPr>
        <w:t>owever, the W</w:t>
      </w:r>
      <w:r w:rsidR="00C42487" w:rsidRPr="00AD297A">
        <w:rPr>
          <w:rFonts w:cstheme="minorHAnsi"/>
        </w:rPr>
        <w:t>ord is not the Spirit, it is the sword of the Spirit</w:t>
      </w:r>
      <w:r w:rsidR="005F177F">
        <w:rPr>
          <w:rFonts w:cstheme="minorHAnsi"/>
        </w:rPr>
        <w:t>.</w:t>
      </w:r>
      <w:r w:rsidR="00E33479" w:rsidRPr="00AD297A">
        <w:rPr>
          <w:rStyle w:val="FootnoteReference"/>
          <w:rFonts w:cstheme="minorHAnsi"/>
        </w:rPr>
        <w:footnoteReference w:id="7"/>
      </w:r>
      <w:r w:rsidR="00C42487" w:rsidRPr="00AD297A">
        <w:rPr>
          <w:rFonts w:cstheme="minorHAnsi"/>
        </w:rPr>
        <w:t xml:space="preserve"> We do not worship the </w:t>
      </w:r>
      <w:r w:rsidR="00D05CD8" w:rsidRPr="00AD297A">
        <w:rPr>
          <w:rFonts w:cstheme="minorHAnsi"/>
        </w:rPr>
        <w:t>Bible</w:t>
      </w:r>
      <w:r w:rsidR="00C42487" w:rsidRPr="00AD297A">
        <w:rPr>
          <w:rFonts w:cstheme="minorHAnsi"/>
        </w:rPr>
        <w:t xml:space="preserve"> we worship Jesus, we worship the Godhead. The Father, the Son, and the Holy Spirit. </w:t>
      </w:r>
      <w:r w:rsidR="00C07587" w:rsidRPr="00AD297A">
        <w:rPr>
          <w:rFonts w:cstheme="minorHAnsi"/>
        </w:rPr>
        <w:t xml:space="preserve">I am convinced that </w:t>
      </w:r>
      <w:r w:rsidR="001F626D">
        <w:rPr>
          <w:rFonts w:cstheme="minorHAnsi"/>
        </w:rPr>
        <w:t xml:space="preserve">most of </w:t>
      </w:r>
      <w:r w:rsidR="00C07587" w:rsidRPr="00AD297A">
        <w:rPr>
          <w:rFonts w:cstheme="minorHAnsi"/>
        </w:rPr>
        <w:t>the founding fathers of the Stone-Campbell Movement</w:t>
      </w:r>
      <w:r w:rsidR="00BA6F91">
        <w:rPr>
          <w:rFonts w:cstheme="minorHAnsi"/>
        </w:rPr>
        <w:t xml:space="preserve"> </w:t>
      </w:r>
      <w:r w:rsidR="00C07587" w:rsidRPr="00AD297A">
        <w:rPr>
          <w:rFonts w:cstheme="minorHAnsi"/>
        </w:rPr>
        <w:t>understood this. H</w:t>
      </w:r>
      <w:r w:rsidR="00BE517C" w:rsidRPr="00AD297A">
        <w:rPr>
          <w:rFonts w:cstheme="minorHAnsi"/>
        </w:rPr>
        <w:t>owever,</w:t>
      </w:r>
      <w:r w:rsidR="00C07587" w:rsidRPr="00AD297A">
        <w:rPr>
          <w:rFonts w:cstheme="minorHAnsi"/>
        </w:rPr>
        <w:t xml:space="preserve"> some within the movement</w:t>
      </w:r>
      <w:r w:rsidR="009365DE" w:rsidRPr="00AD297A">
        <w:rPr>
          <w:rFonts w:cstheme="minorHAnsi"/>
        </w:rPr>
        <w:t xml:space="preserve"> be</w:t>
      </w:r>
      <w:r w:rsidR="00BA6F91">
        <w:rPr>
          <w:rFonts w:cstheme="minorHAnsi"/>
        </w:rPr>
        <w:t>gan fixating on a rigi</w:t>
      </w:r>
      <w:r w:rsidR="009365DE" w:rsidRPr="00AD297A">
        <w:rPr>
          <w:rFonts w:cstheme="minorHAnsi"/>
        </w:rPr>
        <w:t xml:space="preserve">d pattern of “worship” </w:t>
      </w:r>
      <w:r w:rsidR="003D61FE" w:rsidRPr="00AD297A">
        <w:rPr>
          <w:rFonts w:cstheme="minorHAnsi"/>
        </w:rPr>
        <w:t xml:space="preserve">born out of their biblical perception. Once accepted as </w:t>
      </w:r>
      <w:r w:rsidR="00487D6D" w:rsidRPr="00AD297A">
        <w:rPr>
          <w:rFonts w:cstheme="minorHAnsi"/>
        </w:rPr>
        <w:t xml:space="preserve">the </w:t>
      </w:r>
      <w:r w:rsidR="003D61FE" w:rsidRPr="00AD297A">
        <w:rPr>
          <w:rFonts w:cstheme="minorHAnsi"/>
        </w:rPr>
        <w:t xml:space="preserve">correct </w:t>
      </w:r>
      <w:r w:rsidR="00487D6D" w:rsidRPr="00AD297A">
        <w:rPr>
          <w:rFonts w:cstheme="minorHAnsi"/>
        </w:rPr>
        <w:t xml:space="preserve">interpretation, </w:t>
      </w:r>
      <w:r w:rsidR="003D61FE" w:rsidRPr="00AD297A">
        <w:rPr>
          <w:rFonts w:cstheme="minorHAnsi"/>
        </w:rPr>
        <w:t>any who thought differently were</w:t>
      </w:r>
      <w:r w:rsidR="00487D6D" w:rsidRPr="00AD297A">
        <w:rPr>
          <w:rFonts w:cstheme="minorHAnsi"/>
        </w:rPr>
        <w:t xml:space="preserve"> viewed</w:t>
      </w:r>
      <w:r w:rsidR="003D61FE" w:rsidRPr="00AD297A">
        <w:rPr>
          <w:rFonts w:cstheme="minorHAnsi"/>
        </w:rPr>
        <w:t xml:space="preserve"> as </w:t>
      </w:r>
      <w:r w:rsidR="00487D6D" w:rsidRPr="00AD297A">
        <w:rPr>
          <w:rFonts w:cstheme="minorHAnsi"/>
        </w:rPr>
        <w:t>wayward</w:t>
      </w:r>
      <w:r w:rsidR="003D61FE" w:rsidRPr="00AD297A">
        <w:rPr>
          <w:rFonts w:cstheme="minorHAnsi"/>
        </w:rPr>
        <w:t xml:space="preserve"> </w:t>
      </w:r>
      <w:r w:rsidR="00487D6D" w:rsidRPr="00AD297A">
        <w:rPr>
          <w:rFonts w:cstheme="minorHAnsi"/>
        </w:rPr>
        <w:t xml:space="preserve">disciples who should be excluded from fellowship. </w:t>
      </w:r>
      <w:r w:rsidR="00DC378C">
        <w:rPr>
          <w:rFonts w:cstheme="minorHAnsi"/>
        </w:rPr>
        <w:t xml:space="preserve">In our efforts to be biblical Christians we must be careful not to create a </w:t>
      </w:r>
      <w:r w:rsidR="009B5AF2" w:rsidRPr="00AD297A">
        <w:rPr>
          <w:rFonts w:cstheme="minorHAnsi"/>
        </w:rPr>
        <w:t xml:space="preserve">New Testament law. </w:t>
      </w:r>
      <w:r w:rsidR="001A7413">
        <w:rPr>
          <w:rFonts w:cstheme="minorHAnsi"/>
        </w:rPr>
        <w:t>We are a freed people living by the Spirit of life</w:t>
      </w:r>
      <w:r w:rsidR="009B5AF2" w:rsidRPr="00AD297A">
        <w:rPr>
          <w:rFonts w:cstheme="minorHAnsi"/>
        </w:rPr>
        <w:t xml:space="preserve">. </w:t>
      </w:r>
    </w:p>
    <w:p w14:paraId="3D6BBCD3" w14:textId="77777777" w:rsidR="009B5AF2" w:rsidRPr="00BE6899" w:rsidRDefault="009B5AF2" w:rsidP="009B5AF2">
      <w:pPr>
        <w:pStyle w:val="Quote"/>
        <w:rPr>
          <w:shd w:val="clear" w:color="auto" w:fill="FDFEFF"/>
        </w:rPr>
      </w:pPr>
      <w:r w:rsidRPr="00BE6899">
        <w:rPr>
          <w:shd w:val="clear" w:color="auto" w:fill="FDFEFF"/>
        </w:rPr>
        <w:t>For the law of the Spirit of life has set you free in Christ Jesus from the law of sin and death. Romans 8:2 ESV</w:t>
      </w:r>
    </w:p>
    <w:p w14:paraId="6937C9E2" w14:textId="77777777" w:rsidR="00830104" w:rsidRPr="00AD297A" w:rsidRDefault="00054BA2" w:rsidP="003E3C06">
      <w:pPr>
        <w:rPr>
          <w:rFonts w:cstheme="minorHAnsi"/>
        </w:rPr>
      </w:pPr>
      <w:r w:rsidRPr="00AD297A">
        <w:rPr>
          <w:rFonts w:cstheme="minorHAnsi"/>
        </w:rPr>
        <w:t>We have been given the Spirit as a seal, but we have also been given the Spirit to lead and direct us. We do not see the disciples seeking a perfect pattern of worship, we see them seeking to understand the will of the Spirit</w:t>
      </w:r>
      <w:r w:rsidR="0056375B">
        <w:rPr>
          <w:rFonts w:cstheme="minorHAnsi"/>
        </w:rPr>
        <w:t>.</w:t>
      </w:r>
      <w:r w:rsidR="00E33479" w:rsidRPr="00AD297A">
        <w:rPr>
          <w:rStyle w:val="FootnoteReference"/>
          <w:rFonts w:cstheme="minorHAnsi"/>
        </w:rPr>
        <w:footnoteReference w:id="8"/>
      </w:r>
      <w:r w:rsidRPr="00AD297A">
        <w:rPr>
          <w:rFonts w:cstheme="minorHAnsi"/>
        </w:rPr>
        <w:t xml:space="preserve">  </w:t>
      </w:r>
      <w:r w:rsidR="00712DCD" w:rsidRPr="00AD297A">
        <w:rPr>
          <w:rFonts w:cstheme="minorHAnsi"/>
        </w:rPr>
        <w:t xml:space="preserve">We do not see the disciples of Jesus debating doctrinal positions, we see them </w:t>
      </w:r>
      <w:r w:rsidR="00830104" w:rsidRPr="00AD297A">
        <w:rPr>
          <w:rFonts w:cstheme="minorHAnsi"/>
        </w:rPr>
        <w:t>discerning</w:t>
      </w:r>
      <w:r w:rsidR="00712DCD" w:rsidRPr="00AD297A">
        <w:rPr>
          <w:rFonts w:cstheme="minorHAnsi"/>
        </w:rPr>
        <w:t xml:space="preserve"> what the Spirit </w:t>
      </w:r>
      <w:r w:rsidR="00830104" w:rsidRPr="00AD297A">
        <w:rPr>
          <w:rFonts w:cstheme="minorHAnsi"/>
        </w:rPr>
        <w:t xml:space="preserve">desires. How can we be listening to the Spirit and at the same time be divided with our </w:t>
      </w:r>
      <w:r w:rsidR="00830104" w:rsidRPr="00F36F0B">
        <w:rPr>
          <w:rFonts w:cstheme="minorHAnsi"/>
          <w:noProof/>
        </w:rPr>
        <w:t>brother</w:t>
      </w:r>
      <w:r w:rsidR="00F36F0B">
        <w:rPr>
          <w:rFonts w:cstheme="minorHAnsi"/>
          <w:noProof/>
        </w:rPr>
        <w:t>?</w:t>
      </w:r>
      <w:r w:rsidRPr="00AD297A">
        <w:rPr>
          <w:rFonts w:cstheme="minorHAnsi"/>
        </w:rPr>
        <w:t xml:space="preserve"> How can we quarrel over who is more right or</w:t>
      </w:r>
      <w:r w:rsidR="00830104" w:rsidRPr="00AD297A">
        <w:rPr>
          <w:rFonts w:cstheme="minorHAnsi"/>
        </w:rPr>
        <w:t xml:space="preserve"> wrong</w:t>
      </w:r>
      <w:r w:rsidRPr="00AD297A">
        <w:rPr>
          <w:rFonts w:cstheme="minorHAnsi"/>
        </w:rPr>
        <w:t xml:space="preserve"> when all along we </w:t>
      </w:r>
      <w:r w:rsidR="008E6701" w:rsidRPr="00AD297A">
        <w:rPr>
          <w:rFonts w:cstheme="minorHAnsi"/>
        </w:rPr>
        <w:t xml:space="preserve">are all wrong in one way or another? We do not see clearly, we </w:t>
      </w:r>
      <w:r w:rsidRPr="00AD297A">
        <w:rPr>
          <w:rFonts w:cstheme="minorHAnsi"/>
        </w:rPr>
        <w:t>see dimly</w:t>
      </w:r>
      <w:r w:rsidR="0056375B">
        <w:rPr>
          <w:rFonts w:cstheme="minorHAnsi"/>
        </w:rPr>
        <w:t>.</w:t>
      </w:r>
      <w:r w:rsidR="00E33479" w:rsidRPr="00AD297A">
        <w:rPr>
          <w:rStyle w:val="FootnoteReference"/>
          <w:rFonts w:cstheme="minorHAnsi"/>
        </w:rPr>
        <w:footnoteReference w:id="9"/>
      </w:r>
      <w:r w:rsidR="00830104" w:rsidRPr="00AD297A">
        <w:rPr>
          <w:rFonts w:cstheme="minorHAnsi"/>
        </w:rPr>
        <w:t xml:space="preserve"> Truth be told, even on my bes</w:t>
      </w:r>
      <w:r w:rsidR="003871A2" w:rsidRPr="00AD297A">
        <w:rPr>
          <w:rFonts w:cstheme="minorHAnsi"/>
        </w:rPr>
        <w:t xml:space="preserve">t </w:t>
      </w:r>
      <w:r w:rsidR="003871A2" w:rsidRPr="00F36F0B">
        <w:rPr>
          <w:rFonts w:cstheme="minorHAnsi"/>
          <w:noProof/>
        </w:rPr>
        <w:t>day</w:t>
      </w:r>
      <w:r w:rsidR="00F36F0B">
        <w:rPr>
          <w:rFonts w:cstheme="minorHAnsi"/>
          <w:noProof/>
        </w:rPr>
        <w:t>,</w:t>
      </w:r>
      <w:r w:rsidR="003871A2" w:rsidRPr="00AD297A">
        <w:rPr>
          <w:rFonts w:cstheme="minorHAnsi"/>
        </w:rPr>
        <w:t xml:space="preserve"> I </w:t>
      </w:r>
      <w:r w:rsidR="004314D6" w:rsidRPr="00AD297A">
        <w:rPr>
          <w:rFonts w:cstheme="minorHAnsi"/>
        </w:rPr>
        <w:t>fall short of rightly dividing the word of truth</w:t>
      </w:r>
      <w:r w:rsidR="0056375B">
        <w:rPr>
          <w:rFonts w:cstheme="minorHAnsi"/>
        </w:rPr>
        <w:t>.</w:t>
      </w:r>
      <w:r w:rsidR="00E33479" w:rsidRPr="00AD297A">
        <w:rPr>
          <w:rStyle w:val="FootnoteReference"/>
          <w:rFonts w:cstheme="minorHAnsi"/>
        </w:rPr>
        <w:footnoteReference w:id="10"/>
      </w:r>
      <w:r w:rsidR="004314D6" w:rsidRPr="00AD297A">
        <w:rPr>
          <w:rFonts w:cstheme="minorHAnsi"/>
        </w:rPr>
        <w:t xml:space="preserve"> </w:t>
      </w:r>
      <w:r w:rsidR="00830104" w:rsidRPr="00AD297A">
        <w:rPr>
          <w:rFonts w:cstheme="minorHAnsi"/>
        </w:rPr>
        <w:t xml:space="preserve"> </w:t>
      </w:r>
      <w:r w:rsidR="004314D6" w:rsidRPr="00AD297A">
        <w:rPr>
          <w:rFonts w:cstheme="minorHAnsi"/>
        </w:rPr>
        <w:t xml:space="preserve">My guess is that you do too.  </w:t>
      </w:r>
      <w:r w:rsidR="00830104" w:rsidRPr="00AD297A">
        <w:rPr>
          <w:rFonts w:cstheme="minorHAnsi"/>
        </w:rPr>
        <w:t xml:space="preserve"> </w:t>
      </w:r>
    </w:p>
    <w:p w14:paraId="1C48DE23" w14:textId="77777777" w:rsidR="000F6EC4" w:rsidRPr="00AD297A" w:rsidRDefault="00865A76" w:rsidP="003E3C06">
      <w:pPr>
        <w:rPr>
          <w:rFonts w:cstheme="minorHAnsi"/>
          <w:sz w:val="16"/>
          <w:szCs w:val="16"/>
        </w:rPr>
      </w:pPr>
      <w:r w:rsidRPr="00AD297A">
        <w:rPr>
          <w:rFonts w:cstheme="minorHAnsi"/>
        </w:rPr>
        <w:t xml:space="preserve">The first 50 years of the new movement saw considerable </w:t>
      </w:r>
      <w:r w:rsidR="003E3C06" w:rsidRPr="00AD297A">
        <w:rPr>
          <w:rFonts w:cstheme="minorHAnsi"/>
        </w:rPr>
        <w:t>growth</w:t>
      </w:r>
      <w:r w:rsidRPr="00AD297A">
        <w:rPr>
          <w:rFonts w:cstheme="minorHAnsi"/>
        </w:rPr>
        <w:t xml:space="preserve">. By the time of the </w:t>
      </w:r>
      <w:r w:rsidR="003E3C06" w:rsidRPr="00AD297A">
        <w:rPr>
          <w:rFonts w:cstheme="minorHAnsi"/>
        </w:rPr>
        <w:t>American Civ</w:t>
      </w:r>
      <w:r w:rsidR="00BA6F91">
        <w:rPr>
          <w:rFonts w:cstheme="minorHAnsi"/>
        </w:rPr>
        <w:t xml:space="preserve">il War, the </w:t>
      </w:r>
      <w:r w:rsidR="004140C1">
        <w:rPr>
          <w:rFonts w:cstheme="minorHAnsi"/>
        </w:rPr>
        <w:t>SCM</w:t>
      </w:r>
      <w:r w:rsidRPr="00AD297A">
        <w:rPr>
          <w:rFonts w:cstheme="minorHAnsi"/>
        </w:rPr>
        <w:t xml:space="preserve"> numbered about 190,000 disc</w:t>
      </w:r>
      <w:r w:rsidR="00C72184">
        <w:rPr>
          <w:rFonts w:cstheme="minorHAnsi"/>
        </w:rPr>
        <w:t>iples. However, the ideologica</w:t>
      </w:r>
      <w:r w:rsidRPr="00AD297A">
        <w:rPr>
          <w:rFonts w:cstheme="minorHAnsi"/>
        </w:rPr>
        <w:t xml:space="preserve">l divide continued to widen and the movement </w:t>
      </w:r>
      <w:r w:rsidR="00F36F0B" w:rsidRPr="00F36F0B">
        <w:rPr>
          <w:rFonts w:cstheme="minorHAnsi"/>
          <w:noProof/>
        </w:rPr>
        <w:t>beg</w:t>
      </w:r>
      <w:r w:rsidR="00F36F0B">
        <w:rPr>
          <w:rFonts w:cstheme="minorHAnsi"/>
          <w:noProof/>
        </w:rPr>
        <w:t>a</w:t>
      </w:r>
      <w:r w:rsidR="003E3C06" w:rsidRPr="00F36F0B">
        <w:rPr>
          <w:rFonts w:cstheme="minorHAnsi"/>
          <w:noProof/>
        </w:rPr>
        <w:t>n</w:t>
      </w:r>
      <w:r w:rsidR="003E3C06" w:rsidRPr="00AD297A">
        <w:rPr>
          <w:rFonts w:cstheme="minorHAnsi"/>
        </w:rPr>
        <w:t xml:space="preserve"> to show </w:t>
      </w:r>
      <w:r w:rsidRPr="00AD297A">
        <w:rPr>
          <w:rFonts w:cstheme="minorHAnsi"/>
        </w:rPr>
        <w:t xml:space="preserve">more pronounced </w:t>
      </w:r>
      <w:r w:rsidR="003E3C06" w:rsidRPr="00AD297A">
        <w:rPr>
          <w:rFonts w:cstheme="minorHAnsi"/>
        </w:rPr>
        <w:t xml:space="preserve">signs of stress. The </w:t>
      </w:r>
      <w:r w:rsidR="006345A7" w:rsidRPr="00AD297A">
        <w:rPr>
          <w:rFonts w:cstheme="minorHAnsi"/>
        </w:rPr>
        <w:t>unity movement</w:t>
      </w:r>
      <w:r w:rsidR="003E3C06" w:rsidRPr="00AD297A">
        <w:rPr>
          <w:rFonts w:cstheme="minorHAnsi"/>
        </w:rPr>
        <w:t xml:space="preserve"> was</w:t>
      </w:r>
      <w:r w:rsidR="004A278A" w:rsidRPr="00AD297A">
        <w:rPr>
          <w:rFonts w:cstheme="minorHAnsi"/>
        </w:rPr>
        <w:t xml:space="preserve"> beginning to experience structural</w:t>
      </w:r>
      <w:r w:rsidR="00BE517C" w:rsidRPr="00AD297A">
        <w:rPr>
          <w:rFonts w:cstheme="minorHAnsi"/>
        </w:rPr>
        <w:t xml:space="preserve"> cracks.</w:t>
      </w:r>
      <w:r w:rsidRPr="00AD297A">
        <w:rPr>
          <w:rFonts w:cstheme="minorHAnsi"/>
        </w:rPr>
        <w:t xml:space="preserve"> It would be in</w:t>
      </w:r>
      <w:r w:rsidR="003E3C06" w:rsidRPr="00AD297A">
        <w:rPr>
          <w:rFonts w:cstheme="minorHAnsi"/>
        </w:rPr>
        <w:t xml:space="preserve"> the hands of the second generation</w:t>
      </w:r>
      <w:r w:rsidRPr="00AD297A">
        <w:rPr>
          <w:rFonts w:cstheme="minorHAnsi"/>
        </w:rPr>
        <w:t xml:space="preserve"> that </w:t>
      </w:r>
      <w:r w:rsidR="003E3C06" w:rsidRPr="00AD297A">
        <w:rPr>
          <w:rFonts w:cstheme="minorHAnsi"/>
        </w:rPr>
        <w:t xml:space="preserve">these stressors </w:t>
      </w:r>
      <w:r w:rsidR="004A278A" w:rsidRPr="00AD297A">
        <w:rPr>
          <w:rFonts w:cstheme="minorHAnsi"/>
        </w:rPr>
        <w:t xml:space="preserve">would </w:t>
      </w:r>
      <w:r w:rsidR="00AB1AE7" w:rsidRPr="00AD297A">
        <w:rPr>
          <w:rFonts w:cstheme="minorHAnsi"/>
        </w:rPr>
        <w:t xml:space="preserve">fuel </w:t>
      </w:r>
      <w:r w:rsidR="004A278A" w:rsidRPr="00AD297A">
        <w:rPr>
          <w:rFonts w:cstheme="minorHAnsi"/>
        </w:rPr>
        <w:t>a</w:t>
      </w:r>
      <w:r w:rsidR="00AB1AE7" w:rsidRPr="00AD297A">
        <w:rPr>
          <w:rFonts w:cstheme="minorHAnsi"/>
        </w:rPr>
        <w:t>n even greater</w:t>
      </w:r>
      <w:r w:rsidR="004A278A" w:rsidRPr="00AD297A">
        <w:rPr>
          <w:rFonts w:cstheme="minorHAnsi"/>
        </w:rPr>
        <w:t xml:space="preserve"> divide. </w:t>
      </w:r>
      <w:r w:rsidR="003E3C06" w:rsidRPr="00AD297A">
        <w:rPr>
          <w:rFonts w:cstheme="minorHAnsi"/>
        </w:rPr>
        <w:t>The fifty years post-Civil War would see the cracks turn to fault lines as</w:t>
      </w:r>
      <w:r w:rsidR="004A278A" w:rsidRPr="00AD297A">
        <w:rPr>
          <w:rFonts w:cstheme="minorHAnsi"/>
        </w:rPr>
        <w:t xml:space="preserve"> the movement grew to</w:t>
      </w:r>
      <w:r w:rsidR="003E3C06" w:rsidRPr="00AD297A">
        <w:rPr>
          <w:rFonts w:cstheme="minorHAnsi"/>
        </w:rPr>
        <w:t xml:space="preserve"> 1.1 million by 1906. This was the year of the official split of the two groups. </w:t>
      </w:r>
      <w:r w:rsidR="000F6EC4" w:rsidRPr="00AD297A">
        <w:rPr>
          <w:rFonts w:cstheme="minorHAnsi"/>
        </w:rPr>
        <w:t xml:space="preserve">It </w:t>
      </w:r>
      <w:r w:rsidR="000F6EC4" w:rsidRPr="00AD297A">
        <w:rPr>
          <w:rFonts w:cstheme="minorHAnsi"/>
        </w:rPr>
        <w:lastRenderedPageBreak/>
        <w:t>would be the min</w:t>
      </w:r>
      <w:r w:rsidR="00BA6F91">
        <w:rPr>
          <w:rFonts w:cstheme="minorHAnsi"/>
        </w:rPr>
        <w:t>ority group holding the more rigi</w:t>
      </w:r>
      <w:r w:rsidR="000F6EC4" w:rsidRPr="00AD297A">
        <w:rPr>
          <w:rFonts w:cstheme="minorHAnsi"/>
        </w:rPr>
        <w:t>d position and in 1906 they</w:t>
      </w:r>
      <w:r w:rsidR="003C546D" w:rsidRPr="00AD297A">
        <w:rPr>
          <w:rFonts w:cstheme="minorHAnsi"/>
        </w:rPr>
        <w:t xml:space="preserve"> </w:t>
      </w:r>
      <w:r w:rsidR="00E91BC7">
        <w:rPr>
          <w:rFonts w:cstheme="minorHAnsi"/>
        </w:rPr>
        <w:t xml:space="preserve">were </w:t>
      </w:r>
      <w:r w:rsidR="003C546D" w:rsidRPr="00AD297A">
        <w:rPr>
          <w:rFonts w:cstheme="minorHAnsi"/>
        </w:rPr>
        <w:t xml:space="preserve">officially recognized </w:t>
      </w:r>
      <w:r w:rsidR="00E91BC7">
        <w:rPr>
          <w:rFonts w:cstheme="minorHAnsi"/>
        </w:rPr>
        <w:t xml:space="preserve">as the Church of Christ </w:t>
      </w:r>
      <w:r w:rsidR="003C546D" w:rsidRPr="00AD297A">
        <w:rPr>
          <w:rFonts w:cstheme="minorHAnsi"/>
        </w:rPr>
        <w:t xml:space="preserve">and </w:t>
      </w:r>
      <w:r w:rsidR="000F6EC4" w:rsidRPr="00AD297A">
        <w:rPr>
          <w:rFonts w:cstheme="minorHAnsi"/>
        </w:rPr>
        <w:t xml:space="preserve">seceded from the </w:t>
      </w:r>
      <w:r w:rsidR="003871A2" w:rsidRPr="00AD297A">
        <w:rPr>
          <w:rFonts w:cstheme="minorHAnsi"/>
        </w:rPr>
        <w:t xml:space="preserve">movement’s </w:t>
      </w:r>
      <w:r w:rsidR="000F6EC4" w:rsidRPr="00AD297A">
        <w:rPr>
          <w:rFonts w:cstheme="minorHAnsi"/>
        </w:rPr>
        <w:t xml:space="preserve">union. </w:t>
      </w:r>
    </w:p>
    <w:p w14:paraId="327EA1EF" w14:textId="77777777" w:rsidR="008B2BB4" w:rsidRPr="00BE6899" w:rsidRDefault="008B2BB4" w:rsidP="008B2BB4">
      <w:pPr>
        <w:spacing w:after="0"/>
        <w:rPr>
          <w:rFonts w:ascii="Arial" w:hAnsi="Arial" w:cs="Arial"/>
          <w:sz w:val="16"/>
          <w:szCs w:val="16"/>
        </w:rPr>
      </w:pPr>
    </w:p>
    <w:p w14:paraId="3F1710A9" w14:textId="77777777" w:rsidR="000F6EC4" w:rsidRPr="00BE6899" w:rsidRDefault="008B2BB4" w:rsidP="003E3C06">
      <w:pPr>
        <w:rPr>
          <w:rFonts w:ascii="Arial" w:hAnsi="Arial" w:cs="Arial"/>
        </w:rPr>
      </w:pPr>
      <w:r w:rsidRPr="00BE6899">
        <w:rPr>
          <w:rFonts w:ascii="Arial" w:hAnsi="Arial" w:cs="Arial"/>
          <w:noProof/>
          <w:lang w:eastAsia="en-US"/>
        </w:rPr>
        <mc:AlternateContent>
          <mc:Choice Requires="wpg">
            <w:drawing>
              <wp:inline distT="0" distB="0" distL="0" distR="0" wp14:anchorId="6BFCCFE5" wp14:editId="5CC065AC">
                <wp:extent cx="4306824" cy="1298448"/>
                <wp:effectExtent l="0" t="0" r="0"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06824" cy="1298448"/>
                          <a:chOff x="0" y="0"/>
                          <a:chExt cx="4772025" cy="1800433"/>
                        </a:xfrm>
                      </wpg:grpSpPr>
                      <pic:pic xmlns:pic="http://schemas.openxmlformats.org/drawingml/2006/picture">
                        <pic:nvPicPr>
                          <pic:cNvPr id="2" name="Picture 2"/>
                          <pic:cNvPicPr/>
                        </pic:nvPicPr>
                        <pic:blipFill>
                          <a:blip r:embed="rId8"/>
                          <a:stretch>
                            <a:fillRect/>
                          </a:stretch>
                        </pic:blipFill>
                        <pic:spPr>
                          <a:xfrm>
                            <a:off x="0" y="0"/>
                            <a:ext cx="4772025" cy="1504950"/>
                          </a:xfrm>
                          <a:prstGeom prst="rect">
                            <a:avLst/>
                          </a:prstGeom>
                        </pic:spPr>
                      </pic:pic>
                      <wps:wsp>
                        <wps:cNvPr id="3" name="TextBox 4"/>
                        <wps:cNvSpPr txBox="1"/>
                        <wps:spPr>
                          <a:xfrm>
                            <a:off x="32007" y="1415329"/>
                            <a:ext cx="4449500" cy="385104"/>
                          </a:xfrm>
                          <a:prstGeom prst="rect">
                            <a:avLst/>
                          </a:prstGeom>
                          <a:noFill/>
                        </wps:spPr>
                        <wps:txbx>
                          <w:txbxContent>
                            <w:p w14:paraId="3968A0AE" w14:textId="77777777" w:rsidR="003E7DED" w:rsidRDefault="003E7DED" w:rsidP="008B2BB4">
                              <w:pPr>
                                <w:pStyle w:val="NormalWeb"/>
                                <w:spacing w:before="0" w:beforeAutospacing="0" w:after="0" w:afterAutospacing="0"/>
                              </w:pPr>
                              <w:r>
                                <w:rPr>
                                  <w:rFonts w:asciiTheme="minorHAnsi" w:hAnsi="Calibri" w:cstheme="minorBidi"/>
                                  <w:color w:val="595959" w:themeColor="text1" w:themeTint="A6"/>
                                  <w:kern w:val="24"/>
                                </w:rPr>
                                <w:t>Source: https://en.wikipedia.org/wiki/Restoration_Movement</w:t>
                              </w:r>
                            </w:p>
                          </w:txbxContent>
                        </wps:txbx>
                        <wps:bodyPr wrap="none" rtlCol="0">
                          <a:spAutoFit/>
                        </wps:bodyPr>
                      </wps:wsp>
                    </wpg:wgp>
                  </a:graphicData>
                </a:graphic>
              </wp:inline>
            </w:drawing>
          </mc:Choice>
          <mc:Fallback>
            <w:pict>
              <v:group w14:anchorId="6BFCCFE5" id="Group 5" o:spid="_x0000_s1026" style="width:339.1pt;height:102.25pt;mso-position-horizontal-relative:char;mso-position-vertical-relative:line" coordsize="47720,18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7720;height:1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wB22/AAAA2gAAAA8AAABkcnMvZG93bnJldi54bWxET11rwjAUfRf8D+EKvmmqwpTOKEPYEGET&#10;q7DXS3NtO5ubkkRb9+uXgeDj4Xwv152pxY2crywrmIwTEMS51RUXCk7H99EChA/IGmvLpOBOHtar&#10;fm+JqbYtH+iWhULEEPYpKihDaFIpfV6SQT+2DXHkztYZDBG6QmqHbQw3tZwmyYs0WHFsKLGhTUn5&#10;JbuaOAN/2o/59rxn+Xn52uXu+7e4z5QaDrq3VxCBuvAUP9xbrWAK/1eiH+Tq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fcAdtvwAAANoAAAAPAAAAAAAAAAAAAAAAAJ8CAABk&#10;cnMvZG93bnJldi54bWxQSwUGAAAAAAQABAD3AAAAiwMAAAAA&#10;">
                  <v:imagedata r:id="rId11" o:title=""/>
                </v:shape>
                <v:shapetype id="_x0000_t202" coordsize="21600,21600" o:spt="202" path="m,l,21600r21600,l21600,xe">
                  <v:stroke joinstyle="miter"/>
                  <v:path gradientshapeok="t" o:connecttype="rect"/>
                </v:shapetype>
                <v:shape id="TextBox 4" o:spid="_x0000_s1028" type="#_x0000_t202" style="position:absolute;left:320;top:14153;width:44495;height:3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14:paraId="3968A0AE" w14:textId="77777777" w:rsidR="003E7DED" w:rsidRDefault="003E7DED" w:rsidP="008B2BB4">
                        <w:pPr>
                          <w:pStyle w:val="NormalWeb"/>
                          <w:spacing w:before="0" w:beforeAutospacing="0" w:after="0" w:afterAutospacing="0"/>
                        </w:pPr>
                        <w:r>
                          <w:rPr>
                            <w:rFonts w:asciiTheme="minorHAnsi" w:hAnsi="Calibri" w:cstheme="minorBidi"/>
                            <w:color w:val="595959" w:themeColor="text1" w:themeTint="A6"/>
                            <w:kern w:val="24"/>
                          </w:rPr>
                          <w:t>Source: https://en.wikipedia.org/wiki/Restoration_Movement</w:t>
                        </w:r>
                      </w:p>
                    </w:txbxContent>
                  </v:textbox>
                </v:shape>
                <w10:anchorlock/>
              </v:group>
            </w:pict>
          </mc:Fallback>
        </mc:AlternateContent>
      </w:r>
    </w:p>
    <w:p w14:paraId="72E6FE21" w14:textId="77777777" w:rsidR="003871A2" w:rsidRPr="00AD297A" w:rsidRDefault="00D725C6" w:rsidP="00907871">
      <w:pPr>
        <w:rPr>
          <w:rFonts w:cstheme="minorHAnsi"/>
        </w:rPr>
      </w:pPr>
      <w:r w:rsidRPr="00AD297A">
        <w:rPr>
          <w:rFonts w:cstheme="minorHAnsi"/>
        </w:rPr>
        <w:t xml:space="preserve">Christians often use biblical arguments to support their </w:t>
      </w:r>
      <w:r w:rsidR="0085668E" w:rsidRPr="00AD297A">
        <w:rPr>
          <w:rFonts w:cstheme="minorHAnsi"/>
        </w:rPr>
        <w:t xml:space="preserve">philosophical </w:t>
      </w:r>
      <w:r w:rsidRPr="00AD297A">
        <w:rPr>
          <w:rFonts w:cstheme="minorHAnsi"/>
        </w:rPr>
        <w:t>disagreement</w:t>
      </w:r>
      <w:r w:rsidR="00761420" w:rsidRPr="00AD297A">
        <w:rPr>
          <w:rFonts w:cstheme="minorHAnsi"/>
        </w:rPr>
        <w:t>s</w:t>
      </w:r>
      <w:r w:rsidRPr="00AD297A">
        <w:rPr>
          <w:rFonts w:cstheme="minorHAnsi"/>
        </w:rPr>
        <w:t xml:space="preserve">. The division among the Disciples was no different. </w:t>
      </w:r>
      <w:r w:rsidR="003C546D" w:rsidRPr="00AD297A">
        <w:rPr>
          <w:rFonts w:cstheme="minorHAnsi"/>
        </w:rPr>
        <w:t xml:space="preserve">In large </w:t>
      </w:r>
      <w:r w:rsidR="003C546D" w:rsidRPr="00F36F0B">
        <w:rPr>
          <w:rFonts w:cstheme="minorHAnsi"/>
          <w:noProof/>
        </w:rPr>
        <w:t>part</w:t>
      </w:r>
      <w:r w:rsidR="00F36F0B">
        <w:rPr>
          <w:rFonts w:cstheme="minorHAnsi"/>
          <w:noProof/>
        </w:rPr>
        <w:t>,</w:t>
      </w:r>
      <w:r w:rsidR="003C546D" w:rsidRPr="00AD297A">
        <w:rPr>
          <w:rFonts w:cstheme="minorHAnsi"/>
        </w:rPr>
        <w:t xml:space="preserve"> t</w:t>
      </w:r>
      <w:r w:rsidRPr="00AD297A">
        <w:rPr>
          <w:rFonts w:cstheme="minorHAnsi"/>
        </w:rPr>
        <w:t>he battles were waged through media platfo</w:t>
      </w:r>
      <w:r w:rsidR="004140C1">
        <w:rPr>
          <w:rFonts w:cstheme="minorHAnsi"/>
        </w:rPr>
        <w:t>rm</w:t>
      </w:r>
      <w:r w:rsidRPr="00AD297A">
        <w:rPr>
          <w:rFonts w:cstheme="minorHAnsi"/>
        </w:rPr>
        <w:t>s</w:t>
      </w:r>
      <w:r w:rsidR="003C546D" w:rsidRPr="00AD297A">
        <w:rPr>
          <w:rFonts w:cstheme="minorHAnsi"/>
        </w:rPr>
        <w:t>;</w:t>
      </w:r>
      <w:r w:rsidRPr="00AD297A">
        <w:rPr>
          <w:rFonts w:cstheme="minorHAnsi"/>
        </w:rPr>
        <w:t xml:space="preserve"> </w:t>
      </w:r>
      <w:r w:rsidR="003871A2" w:rsidRPr="00AD297A">
        <w:rPr>
          <w:rFonts w:cstheme="minorHAnsi"/>
        </w:rPr>
        <w:t xml:space="preserve">which at that time was </w:t>
      </w:r>
      <w:r w:rsidR="003C546D" w:rsidRPr="00AD297A">
        <w:rPr>
          <w:rFonts w:cstheme="minorHAnsi"/>
        </w:rPr>
        <w:t xml:space="preserve">journals or </w:t>
      </w:r>
      <w:r w:rsidRPr="00AD297A">
        <w:rPr>
          <w:rFonts w:cstheme="minorHAnsi"/>
        </w:rPr>
        <w:t>Christian periodicals. The two most prominent were the Gospel Advocate and the Christian Standard. Later the Fi</w:t>
      </w:r>
      <w:r w:rsidR="004140C1">
        <w:rPr>
          <w:rFonts w:cstheme="minorHAnsi"/>
        </w:rPr>
        <w:t>rm</w:t>
      </w:r>
      <w:r w:rsidR="00761420" w:rsidRPr="00AD297A">
        <w:rPr>
          <w:rFonts w:cstheme="minorHAnsi"/>
        </w:rPr>
        <w:t xml:space="preserve"> Foundation would arise to combat the Gospel Advocate’s position on Baptismal Cognizance</w:t>
      </w:r>
      <w:r w:rsidR="0056375B">
        <w:rPr>
          <w:rFonts w:cstheme="minorHAnsi"/>
        </w:rPr>
        <w:t>.</w:t>
      </w:r>
      <w:r w:rsidR="00E33479" w:rsidRPr="00AD297A">
        <w:rPr>
          <w:rStyle w:val="FootnoteReference"/>
          <w:rFonts w:cstheme="minorHAnsi"/>
        </w:rPr>
        <w:footnoteReference w:id="11"/>
      </w:r>
      <w:r w:rsidR="00C72184">
        <w:rPr>
          <w:rFonts w:cstheme="minorHAnsi"/>
        </w:rPr>
        <w:t xml:space="preserve"> The Gospel Advocate came to </w:t>
      </w:r>
      <w:r w:rsidR="00761420" w:rsidRPr="00AD297A">
        <w:rPr>
          <w:rFonts w:cstheme="minorHAnsi"/>
        </w:rPr>
        <w:t>be</w:t>
      </w:r>
      <w:r w:rsidR="00C72184">
        <w:rPr>
          <w:rFonts w:cstheme="minorHAnsi"/>
        </w:rPr>
        <w:t xml:space="preserve"> the standard bearer of those who would become the</w:t>
      </w:r>
      <w:r w:rsidR="00761420" w:rsidRPr="00AD297A">
        <w:rPr>
          <w:rFonts w:cstheme="minorHAnsi"/>
        </w:rPr>
        <w:t xml:space="preserve"> Church of Christ</w:t>
      </w:r>
      <w:r w:rsidR="00E71C8F">
        <w:rPr>
          <w:rFonts w:cstheme="minorHAnsi"/>
        </w:rPr>
        <w:t>. T</w:t>
      </w:r>
      <w:r w:rsidR="00761420" w:rsidRPr="00AD297A">
        <w:rPr>
          <w:rFonts w:cstheme="minorHAnsi"/>
        </w:rPr>
        <w:t>he Christian Standard generally repres</w:t>
      </w:r>
      <w:r w:rsidR="000C097E">
        <w:rPr>
          <w:rFonts w:cstheme="minorHAnsi"/>
        </w:rPr>
        <w:t>ented the views of the mainstream movement that would become the</w:t>
      </w:r>
      <w:r w:rsidR="0058508E" w:rsidRPr="00AD297A">
        <w:rPr>
          <w:rFonts w:cstheme="minorHAnsi"/>
        </w:rPr>
        <w:t xml:space="preserve"> </w:t>
      </w:r>
      <w:r w:rsidR="00761420" w:rsidRPr="00AD297A">
        <w:rPr>
          <w:rFonts w:cstheme="minorHAnsi"/>
        </w:rPr>
        <w:t>Christian Church</w:t>
      </w:r>
      <w:r w:rsidR="0056375B">
        <w:rPr>
          <w:rFonts w:cstheme="minorHAnsi"/>
        </w:rPr>
        <w:t>.</w:t>
      </w:r>
      <w:r w:rsidR="000C097E">
        <w:rPr>
          <w:rStyle w:val="FootnoteReference"/>
          <w:rFonts w:cstheme="minorHAnsi"/>
        </w:rPr>
        <w:footnoteReference w:id="12"/>
      </w:r>
      <w:r w:rsidR="00761420" w:rsidRPr="00AD297A">
        <w:rPr>
          <w:rFonts w:cstheme="minorHAnsi"/>
        </w:rPr>
        <w:t xml:space="preserve"> Again </w:t>
      </w:r>
      <w:r w:rsidR="0058508E" w:rsidRPr="00AD297A">
        <w:rPr>
          <w:rFonts w:cstheme="minorHAnsi"/>
        </w:rPr>
        <w:t xml:space="preserve">silence was at </w:t>
      </w:r>
      <w:r w:rsidR="00761420" w:rsidRPr="00AD297A">
        <w:rPr>
          <w:rFonts w:cstheme="minorHAnsi"/>
        </w:rPr>
        <w:t xml:space="preserve">the </w:t>
      </w:r>
      <w:r w:rsidR="0058508E" w:rsidRPr="00AD297A">
        <w:rPr>
          <w:rFonts w:cstheme="minorHAnsi"/>
        </w:rPr>
        <w:t xml:space="preserve">core of the </w:t>
      </w:r>
      <w:r w:rsidR="00761420" w:rsidRPr="00AD297A">
        <w:rPr>
          <w:rFonts w:cstheme="minorHAnsi"/>
        </w:rPr>
        <w:t>fault line</w:t>
      </w:r>
      <w:r w:rsidR="0058508E" w:rsidRPr="00AD297A">
        <w:rPr>
          <w:rFonts w:cstheme="minorHAnsi"/>
        </w:rPr>
        <w:t xml:space="preserve">. Arguments did arise over certain topics but at the core of it all was their </w:t>
      </w:r>
      <w:r w:rsidR="000C097E">
        <w:rPr>
          <w:rFonts w:cstheme="minorHAnsi"/>
        </w:rPr>
        <w:t>ideological</w:t>
      </w:r>
      <w:r w:rsidR="0058508E" w:rsidRPr="00AD297A">
        <w:rPr>
          <w:rFonts w:cstheme="minorHAnsi"/>
        </w:rPr>
        <w:t xml:space="preserve"> view on biblical interpretation. We should not be surprised. This is no different than a married </w:t>
      </w:r>
      <w:r w:rsidR="00DA7FBB" w:rsidRPr="00AD297A">
        <w:rPr>
          <w:rFonts w:cstheme="minorHAnsi"/>
        </w:rPr>
        <w:t xml:space="preserve">couple who quarrel over superficial issues when all along the real culprit is their particular perspectives on love and respect, feelings and principles, or the culture </w:t>
      </w:r>
      <w:r w:rsidR="005E7DFD">
        <w:rPr>
          <w:rFonts w:cstheme="minorHAnsi"/>
          <w:noProof/>
        </w:rPr>
        <w:t xml:space="preserve">and </w:t>
      </w:r>
      <w:r w:rsidR="00DA7FBB" w:rsidRPr="00AD297A">
        <w:rPr>
          <w:rFonts w:cstheme="minorHAnsi"/>
        </w:rPr>
        <w:t>guidelines. The issue between the Di</w:t>
      </w:r>
      <w:r w:rsidR="000C097E">
        <w:rPr>
          <w:rFonts w:cstheme="minorHAnsi"/>
        </w:rPr>
        <w:t>sciples was ideological</w:t>
      </w:r>
      <w:r w:rsidR="00DA7FBB" w:rsidRPr="00AD297A">
        <w:rPr>
          <w:rFonts w:cstheme="minorHAnsi"/>
        </w:rPr>
        <w:t xml:space="preserve"> and not biblical. The unfortunate</w:t>
      </w:r>
      <w:r w:rsidR="00B217B3" w:rsidRPr="00AD297A">
        <w:rPr>
          <w:rFonts w:cstheme="minorHAnsi"/>
        </w:rPr>
        <w:t xml:space="preserve"> outcome was an inability to accommodate the perspectives of one another. When prominent individuals within movement</w:t>
      </w:r>
      <w:r w:rsidR="0094763A" w:rsidRPr="00AD297A">
        <w:rPr>
          <w:rFonts w:cstheme="minorHAnsi"/>
        </w:rPr>
        <w:t xml:space="preserve">s </w:t>
      </w:r>
      <w:r w:rsidR="000448CB" w:rsidRPr="00AD297A">
        <w:rPr>
          <w:rFonts w:cstheme="minorHAnsi"/>
        </w:rPr>
        <w:t>take rigid positions and are un</w:t>
      </w:r>
      <w:r w:rsidR="00B217B3" w:rsidRPr="00AD297A">
        <w:rPr>
          <w:rFonts w:cstheme="minorHAnsi"/>
        </w:rPr>
        <w:t xml:space="preserve">able to </w:t>
      </w:r>
      <w:r w:rsidR="0094763A" w:rsidRPr="00AD297A">
        <w:rPr>
          <w:rFonts w:cstheme="minorHAnsi"/>
        </w:rPr>
        <w:t xml:space="preserve">listen to one another then the inevitable outcome will likely be negative. As Christians we often proclaim that we do not believe in separation or divorce, yet, far too often we see </w:t>
      </w:r>
      <w:r w:rsidR="000C097E">
        <w:rPr>
          <w:rFonts w:cstheme="minorHAnsi"/>
        </w:rPr>
        <w:t>a corporate version of divorce repetitively</w:t>
      </w:r>
      <w:r w:rsidR="0094763A" w:rsidRPr="00AD297A">
        <w:rPr>
          <w:rFonts w:cstheme="minorHAnsi"/>
        </w:rPr>
        <w:t xml:space="preserve"> play</w:t>
      </w:r>
      <w:r w:rsidR="003359C1">
        <w:rPr>
          <w:rFonts w:cstheme="minorHAnsi"/>
        </w:rPr>
        <w:t>ed</w:t>
      </w:r>
      <w:r w:rsidR="0094763A" w:rsidRPr="00AD297A">
        <w:rPr>
          <w:rFonts w:cstheme="minorHAnsi"/>
        </w:rPr>
        <w:t xml:space="preserve"> out </w:t>
      </w:r>
      <w:r w:rsidR="000C097E">
        <w:rPr>
          <w:rFonts w:cstheme="minorHAnsi"/>
        </w:rPr>
        <w:t>i</w:t>
      </w:r>
      <w:r w:rsidR="000448CB" w:rsidRPr="00AD297A">
        <w:rPr>
          <w:rFonts w:cstheme="minorHAnsi"/>
        </w:rPr>
        <w:t>n our churches</w:t>
      </w:r>
      <w:r w:rsidR="0094763A" w:rsidRPr="00AD297A">
        <w:rPr>
          <w:rFonts w:cstheme="minorHAnsi"/>
        </w:rPr>
        <w:t xml:space="preserve">. Why do we separate what God has joined together? So let us discuss some of the particular arguments as case studies. Hopefully, we can </w:t>
      </w:r>
      <w:r w:rsidR="009D05CB" w:rsidRPr="00AD297A">
        <w:rPr>
          <w:rFonts w:cstheme="minorHAnsi"/>
        </w:rPr>
        <w:t xml:space="preserve">glean wisdom </w:t>
      </w:r>
      <w:r w:rsidR="0094763A" w:rsidRPr="00AD297A">
        <w:rPr>
          <w:rFonts w:cstheme="minorHAnsi"/>
        </w:rPr>
        <w:t xml:space="preserve">from </w:t>
      </w:r>
      <w:r w:rsidR="009D05CB" w:rsidRPr="00AD297A">
        <w:rPr>
          <w:rFonts w:cstheme="minorHAnsi"/>
        </w:rPr>
        <w:t xml:space="preserve">the mistakes of our ancestors. </w:t>
      </w:r>
    </w:p>
    <w:p w14:paraId="22B036EB" w14:textId="77777777" w:rsidR="003871A2" w:rsidRPr="00431584" w:rsidRDefault="00D52709" w:rsidP="00441ABC">
      <w:pPr>
        <w:pStyle w:val="Heading2"/>
        <w:rPr>
          <w:rStyle w:val="Strong"/>
          <w:b w:val="0"/>
        </w:rPr>
      </w:pPr>
      <w:r w:rsidRPr="00431584">
        <w:rPr>
          <w:rStyle w:val="Strong"/>
          <w:b w:val="0"/>
          <w:color w:val="1F4E79" w:themeColor="accent1" w:themeShade="80"/>
        </w:rPr>
        <w:t xml:space="preserve">Slavery and Abolitionism </w:t>
      </w:r>
    </w:p>
    <w:p w14:paraId="5D37A3D2" w14:textId="77777777" w:rsidR="009E04BC" w:rsidRDefault="00BB4EAC" w:rsidP="00907871">
      <w:pPr>
        <w:rPr>
          <w:rFonts w:cstheme="minorHAnsi"/>
        </w:rPr>
      </w:pPr>
      <w:r w:rsidRPr="00AD297A">
        <w:rPr>
          <w:rFonts w:cstheme="minorHAnsi"/>
        </w:rPr>
        <w:t>O</w:t>
      </w:r>
      <w:r w:rsidR="009D05CB" w:rsidRPr="00AD297A">
        <w:rPr>
          <w:rFonts w:cstheme="minorHAnsi"/>
        </w:rPr>
        <w:t xml:space="preserve">ften </w:t>
      </w:r>
      <w:r w:rsidRPr="00AD297A">
        <w:rPr>
          <w:rFonts w:cstheme="minorHAnsi"/>
        </w:rPr>
        <w:t xml:space="preserve">we can </w:t>
      </w:r>
      <w:r w:rsidR="009D05CB" w:rsidRPr="00AD297A">
        <w:rPr>
          <w:rFonts w:cstheme="minorHAnsi"/>
        </w:rPr>
        <w:t>observe national and cul</w:t>
      </w:r>
      <w:r w:rsidRPr="00AD297A">
        <w:rPr>
          <w:rFonts w:cstheme="minorHAnsi"/>
        </w:rPr>
        <w:t>tural narratives influencing</w:t>
      </w:r>
      <w:r w:rsidR="009D05CB" w:rsidRPr="00AD297A">
        <w:rPr>
          <w:rFonts w:cstheme="minorHAnsi"/>
        </w:rPr>
        <w:t xml:space="preserve"> </w:t>
      </w:r>
      <w:r w:rsidR="000828DB" w:rsidRPr="00AD297A">
        <w:rPr>
          <w:rFonts w:cstheme="minorHAnsi"/>
        </w:rPr>
        <w:t>collective thought or</w:t>
      </w:r>
      <w:r w:rsidR="009D05CB" w:rsidRPr="00AD297A">
        <w:rPr>
          <w:rFonts w:cstheme="minorHAnsi"/>
        </w:rPr>
        <w:t xml:space="preserve"> </w:t>
      </w:r>
      <w:r w:rsidR="000828DB" w:rsidRPr="00AD297A">
        <w:rPr>
          <w:rFonts w:cstheme="minorHAnsi"/>
        </w:rPr>
        <w:t>values</w:t>
      </w:r>
      <w:r w:rsidRPr="00AD297A">
        <w:rPr>
          <w:rFonts w:cstheme="minorHAnsi"/>
        </w:rPr>
        <w:t xml:space="preserve"> within t</w:t>
      </w:r>
      <w:r w:rsidR="000828DB" w:rsidRPr="00AD297A">
        <w:rPr>
          <w:rFonts w:cstheme="minorHAnsi"/>
        </w:rPr>
        <w:t>he church. Slav</w:t>
      </w:r>
      <w:r w:rsidRPr="00AD297A">
        <w:rPr>
          <w:rFonts w:cstheme="minorHAnsi"/>
        </w:rPr>
        <w:t>ery was a controversial topic for</w:t>
      </w:r>
      <w:r w:rsidR="000828DB" w:rsidRPr="00AD297A">
        <w:rPr>
          <w:rFonts w:cstheme="minorHAnsi"/>
        </w:rPr>
        <w:t xml:space="preserve"> 19</w:t>
      </w:r>
      <w:r w:rsidR="000828DB" w:rsidRPr="00AD297A">
        <w:rPr>
          <w:rFonts w:cstheme="minorHAnsi"/>
          <w:vertAlign w:val="superscript"/>
        </w:rPr>
        <w:t>th</w:t>
      </w:r>
      <w:r w:rsidR="000828DB" w:rsidRPr="00AD297A">
        <w:rPr>
          <w:rFonts w:cstheme="minorHAnsi"/>
        </w:rPr>
        <w:t xml:space="preserve"> Century</w:t>
      </w:r>
      <w:r w:rsidRPr="00AD297A">
        <w:rPr>
          <w:rFonts w:cstheme="minorHAnsi"/>
        </w:rPr>
        <w:t xml:space="preserve"> Americans. It was also controversial in the church. </w:t>
      </w:r>
      <w:r w:rsidR="000828DB" w:rsidRPr="00AD297A">
        <w:rPr>
          <w:rFonts w:cstheme="minorHAnsi"/>
        </w:rPr>
        <w:t>The proslavery</w:t>
      </w:r>
      <w:r w:rsidR="00183AB8" w:rsidRPr="00AD297A">
        <w:rPr>
          <w:rFonts w:cstheme="minorHAnsi"/>
        </w:rPr>
        <w:t xml:space="preserve"> </w:t>
      </w:r>
      <w:r w:rsidR="00F11A95">
        <w:rPr>
          <w:rFonts w:cstheme="minorHAnsi"/>
        </w:rPr>
        <w:t xml:space="preserve">side </w:t>
      </w:r>
      <w:r w:rsidR="00183AB8" w:rsidRPr="00AD297A">
        <w:rPr>
          <w:rFonts w:cstheme="minorHAnsi"/>
        </w:rPr>
        <w:t>advoca</w:t>
      </w:r>
      <w:r w:rsidR="00F11A95">
        <w:rPr>
          <w:rFonts w:cstheme="minorHAnsi"/>
        </w:rPr>
        <w:t>ted</w:t>
      </w:r>
      <w:r w:rsidR="00183AB8" w:rsidRPr="00AD297A">
        <w:rPr>
          <w:rFonts w:cstheme="minorHAnsi"/>
        </w:rPr>
        <w:t xml:space="preserve"> example</w:t>
      </w:r>
      <w:r w:rsidR="00F11A95">
        <w:rPr>
          <w:rFonts w:cstheme="minorHAnsi"/>
        </w:rPr>
        <w:t>s</w:t>
      </w:r>
      <w:r w:rsidR="00183AB8" w:rsidRPr="00AD297A">
        <w:rPr>
          <w:rFonts w:cstheme="minorHAnsi"/>
        </w:rPr>
        <w:t xml:space="preserve"> and precedent in scripture for the </w:t>
      </w:r>
      <w:r w:rsidR="00332090" w:rsidRPr="00AD297A">
        <w:rPr>
          <w:rFonts w:cstheme="minorHAnsi"/>
        </w:rPr>
        <w:t>acceptance of slavery</w:t>
      </w:r>
      <w:r w:rsidR="00183AB8" w:rsidRPr="00AD297A">
        <w:rPr>
          <w:rFonts w:cstheme="minorHAnsi"/>
        </w:rPr>
        <w:t xml:space="preserve">. </w:t>
      </w:r>
      <w:r w:rsidRPr="00AD297A">
        <w:rPr>
          <w:rFonts w:cstheme="minorHAnsi"/>
        </w:rPr>
        <w:t>The a</w:t>
      </w:r>
      <w:r w:rsidR="008B4F6C" w:rsidRPr="00AD297A">
        <w:rPr>
          <w:rFonts w:cstheme="minorHAnsi"/>
        </w:rPr>
        <w:t>bolitionis</w:t>
      </w:r>
      <w:r w:rsidRPr="00AD297A">
        <w:rPr>
          <w:rFonts w:cstheme="minorHAnsi"/>
        </w:rPr>
        <w:t>ts</w:t>
      </w:r>
      <w:r w:rsidR="008B4F6C" w:rsidRPr="00AD297A">
        <w:rPr>
          <w:rFonts w:cstheme="minorHAnsi"/>
        </w:rPr>
        <w:t xml:space="preserve">, on the other hand, </w:t>
      </w:r>
      <w:r w:rsidR="00332090" w:rsidRPr="00AD297A">
        <w:rPr>
          <w:rFonts w:cstheme="minorHAnsi"/>
        </w:rPr>
        <w:t xml:space="preserve">had been mounting </w:t>
      </w:r>
      <w:r w:rsidR="008B4F6C" w:rsidRPr="00AD297A">
        <w:rPr>
          <w:rFonts w:cstheme="minorHAnsi"/>
        </w:rPr>
        <w:t xml:space="preserve">a growing movement </w:t>
      </w:r>
      <w:r w:rsidR="00332090" w:rsidRPr="00AD297A">
        <w:rPr>
          <w:rFonts w:cstheme="minorHAnsi"/>
        </w:rPr>
        <w:t xml:space="preserve">against the practice. This opposition </w:t>
      </w:r>
      <w:r w:rsidR="008B4F6C" w:rsidRPr="00AD297A">
        <w:rPr>
          <w:rFonts w:cstheme="minorHAnsi"/>
        </w:rPr>
        <w:t xml:space="preserve">challenged the economic engine of the South. </w:t>
      </w:r>
      <w:r w:rsidR="00332090" w:rsidRPr="00AD297A">
        <w:rPr>
          <w:rFonts w:cstheme="minorHAnsi"/>
        </w:rPr>
        <w:t>During t</w:t>
      </w:r>
      <w:r w:rsidR="008B4F6C" w:rsidRPr="00AD297A">
        <w:rPr>
          <w:rFonts w:cstheme="minorHAnsi"/>
        </w:rPr>
        <w:t>he first Great Awakening (1730 – 1755) protestant evangelical</w:t>
      </w:r>
      <w:r w:rsidR="00332090" w:rsidRPr="00AD297A">
        <w:rPr>
          <w:rFonts w:cstheme="minorHAnsi"/>
        </w:rPr>
        <w:t>s</w:t>
      </w:r>
      <w:r w:rsidR="008B4F6C" w:rsidRPr="00AD297A">
        <w:rPr>
          <w:rFonts w:cstheme="minorHAnsi"/>
        </w:rPr>
        <w:t xml:space="preserve"> raised the injustice of slavery to a mainstream national discussion. </w:t>
      </w:r>
      <w:r w:rsidR="00332090" w:rsidRPr="00AD297A">
        <w:rPr>
          <w:rFonts w:cstheme="minorHAnsi"/>
        </w:rPr>
        <w:t xml:space="preserve">As the </w:t>
      </w:r>
      <w:r w:rsidR="004140C1">
        <w:rPr>
          <w:rFonts w:cstheme="minorHAnsi"/>
        </w:rPr>
        <w:t>SCM</w:t>
      </w:r>
      <w:r w:rsidR="008B4F6C" w:rsidRPr="00AD297A">
        <w:rPr>
          <w:rFonts w:cstheme="minorHAnsi"/>
        </w:rPr>
        <w:t xml:space="preserve"> developed </w:t>
      </w:r>
      <w:r w:rsidR="00332090" w:rsidRPr="00AD297A">
        <w:rPr>
          <w:rFonts w:cstheme="minorHAnsi"/>
        </w:rPr>
        <w:t xml:space="preserve">strength the northern disciples began to hold </w:t>
      </w:r>
      <w:r w:rsidRPr="00AD297A">
        <w:rPr>
          <w:rFonts w:cstheme="minorHAnsi"/>
        </w:rPr>
        <w:t xml:space="preserve">positions </w:t>
      </w:r>
      <w:r w:rsidR="00F02424" w:rsidRPr="00AD297A">
        <w:rPr>
          <w:rFonts w:cstheme="minorHAnsi"/>
        </w:rPr>
        <w:t>o</w:t>
      </w:r>
      <w:r w:rsidRPr="00AD297A">
        <w:rPr>
          <w:rFonts w:cstheme="minorHAnsi"/>
        </w:rPr>
        <w:t>pposing slavery</w:t>
      </w:r>
      <w:r w:rsidR="00332090" w:rsidRPr="00AD297A">
        <w:rPr>
          <w:rFonts w:cstheme="minorHAnsi"/>
        </w:rPr>
        <w:t xml:space="preserve"> </w:t>
      </w:r>
      <w:r w:rsidR="00AB4C8D" w:rsidRPr="00AD297A">
        <w:rPr>
          <w:rFonts w:cstheme="minorHAnsi"/>
        </w:rPr>
        <w:t>stating that it was inconsistent with Christian values and was an evil of society that should and must be abolished.</w:t>
      </w:r>
      <w:r w:rsidR="005747B3" w:rsidRPr="00AD297A">
        <w:rPr>
          <w:rFonts w:cstheme="minorHAnsi"/>
        </w:rPr>
        <w:t xml:space="preserve"> Since there was no direct command for the support of slavery, and since there was a</w:t>
      </w:r>
      <w:r w:rsidR="00AB4C8D" w:rsidRPr="00AD297A">
        <w:rPr>
          <w:rFonts w:cstheme="minorHAnsi"/>
        </w:rPr>
        <w:t>mple</w:t>
      </w:r>
      <w:r w:rsidR="005747B3" w:rsidRPr="00AD297A">
        <w:rPr>
          <w:rFonts w:cstheme="minorHAnsi"/>
        </w:rPr>
        <w:t xml:space="preserve"> support that such treatment was inconsistent with Christian values, the disciples of the north believed they had the freedom to oppose the practice. </w:t>
      </w:r>
      <w:r w:rsidR="00AB4C8D" w:rsidRPr="00AD297A">
        <w:rPr>
          <w:rFonts w:cstheme="minorHAnsi"/>
        </w:rPr>
        <w:t>Disciples in the South were typically either non-commit</w:t>
      </w:r>
      <w:r w:rsidR="00E71C8F">
        <w:rPr>
          <w:rFonts w:cstheme="minorHAnsi"/>
        </w:rPr>
        <w:t xml:space="preserve">tal </w:t>
      </w:r>
      <w:r w:rsidR="00E71C8F">
        <w:rPr>
          <w:rFonts w:cstheme="minorHAnsi"/>
        </w:rPr>
        <w:lastRenderedPageBreak/>
        <w:t>or in favor of slavery. Some</w:t>
      </w:r>
      <w:r w:rsidR="00AB4C8D" w:rsidRPr="00AD297A">
        <w:rPr>
          <w:rFonts w:cstheme="minorHAnsi"/>
        </w:rPr>
        <w:t xml:space="preserve"> re</w:t>
      </w:r>
      <w:r w:rsidR="00AF4715">
        <w:rPr>
          <w:rFonts w:cstheme="minorHAnsi"/>
        </w:rPr>
        <w:t>a</w:t>
      </w:r>
      <w:r w:rsidR="00AB4C8D" w:rsidRPr="00AD297A">
        <w:rPr>
          <w:rFonts w:cstheme="minorHAnsi"/>
        </w:rPr>
        <w:t>so</w:t>
      </w:r>
      <w:r w:rsidR="00E2158C" w:rsidRPr="00AD297A">
        <w:rPr>
          <w:rFonts w:cstheme="minorHAnsi"/>
        </w:rPr>
        <w:t>ned that there was sufficient evidence that slavery was pe</w:t>
      </w:r>
      <w:r w:rsidR="003359C1">
        <w:rPr>
          <w:rFonts w:cstheme="minorHAnsi"/>
        </w:rPr>
        <w:t>rm</w:t>
      </w:r>
      <w:r w:rsidR="00E2158C" w:rsidRPr="00AD297A">
        <w:rPr>
          <w:rFonts w:cstheme="minorHAnsi"/>
        </w:rPr>
        <w:t xml:space="preserve">itted in the bible and therefore God allowed it. </w:t>
      </w:r>
      <w:r w:rsidR="007417F2">
        <w:rPr>
          <w:rFonts w:cstheme="minorHAnsi"/>
        </w:rPr>
        <w:t>Some leaders were outspoken on the issue and some desired to keep the national controversy out of the church. Those striving to keep the church free from this issue saw it as a volatile issue that would only bring divi</w:t>
      </w:r>
      <w:r w:rsidR="00F56DA6">
        <w:rPr>
          <w:rFonts w:cstheme="minorHAnsi"/>
        </w:rPr>
        <w:t>sion. They were correct in their</w:t>
      </w:r>
      <w:r w:rsidR="007417F2">
        <w:rPr>
          <w:rFonts w:cstheme="minorHAnsi"/>
        </w:rPr>
        <w:t xml:space="preserve"> estimation and the seeds of division were sown. Ben </w:t>
      </w:r>
      <w:r w:rsidR="00220910">
        <w:rPr>
          <w:rFonts w:cstheme="minorHAnsi"/>
        </w:rPr>
        <w:t xml:space="preserve">Brewster writes: </w:t>
      </w:r>
    </w:p>
    <w:p w14:paraId="3A948FF2" w14:textId="77777777" w:rsidR="00220910" w:rsidRDefault="00220910" w:rsidP="00220910">
      <w:pPr>
        <w:pStyle w:val="Quote"/>
      </w:pPr>
      <w:r>
        <w:t xml:space="preserve">Yet, Disciples could not discuss the morality of slavery without invoking the use of the Bible, which in their minds was the sole basis for morality. With slavery and its many arguments, the Disciples found themselves watering their own seeds of division. </w:t>
      </w:r>
      <w:r>
        <w:rPr>
          <w:rStyle w:val="FootnoteReference"/>
        </w:rPr>
        <w:footnoteReference w:id="13"/>
      </w:r>
    </w:p>
    <w:p w14:paraId="70631CE4" w14:textId="77777777" w:rsidR="00D52709" w:rsidRPr="00AD297A" w:rsidRDefault="001059DC" w:rsidP="00907871">
      <w:pPr>
        <w:rPr>
          <w:rFonts w:cstheme="minorHAnsi"/>
        </w:rPr>
      </w:pPr>
      <w:r w:rsidRPr="00AD297A">
        <w:rPr>
          <w:rFonts w:cstheme="minorHAnsi"/>
        </w:rPr>
        <w:t>E</w:t>
      </w:r>
      <w:r w:rsidR="00E2158C" w:rsidRPr="00AD297A">
        <w:rPr>
          <w:rFonts w:cstheme="minorHAnsi"/>
        </w:rPr>
        <w:t xml:space="preserve">ach generation has its </w:t>
      </w:r>
      <w:r w:rsidRPr="00AD297A">
        <w:rPr>
          <w:rFonts w:cstheme="minorHAnsi"/>
        </w:rPr>
        <w:t xml:space="preserve">own </w:t>
      </w:r>
      <w:r w:rsidR="00EA4408" w:rsidRPr="00AD297A">
        <w:rPr>
          <w:rFonts w:cstheme="minorHAnsi"/>
        </w:rPr>
        <w:t xml:space="preserve">battlefields that future disciples will be tempted to judge </w:t>
      </w:r>
      <w:r w:rsidRPr="00AD297A">
        <w:rPr>
          <w:rFonts w:cstheme="minorHAnsi"/>
        </w:rPr>
        <w:t>from</w:t>
      </w:r>
      <w:r w:rsidR="00EA4408" w:rsidRPr="00AD297A">
        <w:rPr>
          <w:rFonts w:cstheme="minorHAnsi"/>
        </w:rPr>
        <w:t xml:space="preserve"> the light of the</w:t>
      </w:r>
      <w:r w:rsidRPr="00AD297A">
        <w:rPr>
          <w:rFonts w:cstheme="minorHAnsi"/>
        </w:rPr>
        <w:t>ir own</w:t>
      </w:r>
      <w:r w:rsidR="00EA4408" w:rsidRPr="00AD297A">
        <w:rPr>
          <w:rFonts w:cstheme="minorHAnsi"/>
        </w:rPr>
        <w:t xml:space="preserve"> progress</w:t>
      </w:r>
      <w:r w:rsidRPr="00AD297A">
        <w:rPr>
          <w:rFonts w:cstheme="minorHAnsi"/>
        </w:rPr>
        <w:t xml:space="preserve">. But ours is not to judge the struggles of our forefathers. It is, however, ours to learn from them. </w:t>
      </w:r>
      <w:r w:rsidR="00AF4715">
        <w:rPr>
          <w:rFonts w:cstheme="minorHAnsi"/>
        </w:rPr>
        <w:t>From our 21</w:t>
      </w:r>
      <w:r w:rsidR="00AF4715" w:rsidRPr="00AF4715">
        <w:rPr>
          <w:rFonts w:cstheme="minorHAnsi"/>
          <w:vertAlign w:val="superscript"/>
        </w:rPr>
        <w:t>st</w:t>
      </w:r>
      <w:r w:rsidR="00AF4715">
        <w:rPr>
          <w:rFonts w:cstheme="minorHAnsi"/>
        </w:rPr>
        <w:t xml:space="preserve"> Century </w:t>
      </w:r>
      <w:r w:rsidR="00AF4715" w:rsidRPr="00F11A95">
        <w:rPr>
          <w:rFonts w:cstheme="minorHAnsi"/>
          <w:noProof/>
        </w:rPr>
        <w:t>lens</w:t>
      </w:r>
      <w:r w:rsidR="00F11A95">
        <w:rPr>
          <w:rFonts w:cstheme="minorHAnsi"/>
          <w:noProof/>
        </w:rPr>
        <w:t>,</w:t>
      </w:r>
      <w:r w:rsidR="00AF4715">
        <w:rPr>
          <w:rFonts w:cstheme="minorHAnsi"/>
        </w:rPr>
        <w:t xml:space="preserve"> we would all certainly agree that slavery is and was a barbaric practice that needed to be abolished. </w:t>
      </w:r>
      <w:r w:rsidR="00B11E7F">
        <w:rPr>
          <w:rFonts w:cstheme="minorHAnsi"/>
        </w:rPr>
        <w:t xml:space="preserve">Yet, </w:t>
      </w:r>
      <w:r w:rsidR="00492569">
        <w:rPr>
          <w:rFonts w:cstheme="minorHAnsi"/>
        </w:rPr>
        <w:t>this</w:t>
      </w:r>
      <w:r w:rsidR="00B11E7F">
        <w:rPr>
          <w:rFonts w:cstheme="minorHAnsi"/>
        </w:rPr>
        <w:t xml:space="preserve"> was the political and social hot topic of our </w:t>
      </w:r>
      <w:r w:rsidR="00492569">
        <w:rPr>
          <w:rFonts w:cstheme="minorHAnsi"/>
        </w:rPr>
        <w:t>forefather’s</w:t>
      </w:r>
      <w:r w:rsidR="00B11E7F">
        <w:rPr>
          <w:rFonts w:cstheme="minorHAnsi"/>
        </w:rPr>
        <w:t xml:space="preserve"> day. </w:t>
      </w:r>
      <w:r w:rsidR="00492569">
        <w:rPr>
          <w:rFonts w:cstheme="minorHAnsi"/>
        </w:rPr>
        <w:t>It is easy for us to see the clear path forward in retrospect, however, it was not easy for them. Certainly, we have political and social hot topics of our day, and while we should be free to debate, we should protect ourselves from attitudes that would divide us in the church. This</w:t>
      </w:r>
      <w:r w:rsidRPr="00AD297A">
        <w:rPr>
          <w:rFonts w:cstheme="minorHAnsi"/>
        </w:rPr>
        <w:t xml:space="preserve"> </w:t>
      </w:r>
      <w:r w:rsidR="00492569">
        <w:rPr>
          <w:rFonts w:cstheme="minorHAnsi"/>
        </w:rPr>
        <w:t xml:space="preserve">particular debate </w:t>
      </w:r>
      <w:r w:rsidRPr="00AD297A">
        <w:rPr>
          <w:rFonts w:cstheme="minorHAnsi"/>
        </w:rPr>
        <w:t>was the kindling that started the fire. It was influenced by the societal narratives of the day. It wa</w:t>
      </w:r>
      <w:r w:rsidR="001913CC">
        <w:rPr>
          <w:rFonts w:cstheme="minorHAnsi"/>
        </w:rPr>
        <w:t xml:space="preserve">s an emotional national </w:t>
      </w:r>
      <w:r w:rsidR="001913CC" w:rsidRPr="00AD297A">
        <w:rPr>
          <w:rFonts w:cstheme="minorHAnsi"/>
        </w:rPr>
        <w:t>quarrel</w:t>
      </w:r>
      <w:r w:rsidR="001913CC">
        <w:rPr>
          <w:rFonts w:cstheme="minorHAnsi"/>
        </w:rPr>
        <w:t xml:space="preserve"> that infiltrated into the church</w:t>
      </w:r>
      <w:r w:rsidRPr="00AD297A">
        <w:rPr>
          <w:rFonts w:cstheme="minorHAnsi"/>
        </w:rPr>
        <w:t xml:space="preserve">. </w:t>
      </w:r>
      <w:r w:rsidR="009A004A" w:rsidRPr="00AD297A">
        <w:rPr>
          <w:rFonts w:cstheme="minorHAnsi"/>
        </w:rPr>
        <w:t>It was this argument that split the American nation, it should not have been an argument contributing to the demise of brotherly love</w:t>
      </w:r>
      <w:r w:rsidR="00492569">
        <w:rPr>
          <w:rFonts w:cstheme="minorHAnsi"/>
        </w:rPr>
        <w:t xml:space="preserve"> within the church</w:t>
      </w:r>
      <w:r w:rsidR="009A004A" w:rsidRPr="00AD297A">
        <w:rPr>
          <w:rFonts w:cstheme="minorHAnsi"/>
        </w:rPr>
        <w:t>.</w:t>
      </w:r>
      <w:r w:rsidR="009A004A">
        <w:rPr>
          <w:rFonts w:ascii="Arial" w:hAnsi="Arial" w:cs="Arial"/>
        </w:rPr>
        <w:t xml:space="preserve"> </w:t>
      </w:r>
    </w:p>
    <w:p w14:paraId="255838D6" w14:textId="77777777" w:rsidR="00D52709" w:rsidRPr="00431584" w:rsidRDefault="00D52709" w:rsidP="00441ABC">
      <w:pPr>
        <w:pStyle w:val="Heading2"/>
      </w:pPr>
      <w:r w:rsidRPr="00431584">
        <w:t xml:space="preserve">Pacifism and Military Service </w:t>
      </w:r>
    </w:p>
    <w:p w14:paraId="448933B2" w14:textId="28EC1D5E" w:rsidR="00761420" w:rsidRPr="00AD297A" w:rsidRDefault="0042320A" w:rsidP="00907871">
      <w:pPr>
        <w:rPr>
          <w:rFonts w:cstheme="minorHAnsi"/>
        </w:rPr>
      </w:pPr>
      <w:r w:rsidRPr="00AD297A">
        <w:rPr>
          <w:rFonts w:cstheme="minorHAnsi"/>
        </w:rPr>
        <w:t>T</w:t>
      </w:r>
      <w:r w:rsidR="00081214" w:rsidRPr="00AD297A">
        <w:rPr>
          <w:rFonts w:cstheme="minorHAnsi"/>
        </w:rPr>
        <w:t xml:space="preserve">he Disciples </w:t>
      </w:r>
      <w:r w:rsidRPr="00AD297A">
        <w:rPr>
          <w:rFonts w:cstheme="minorHAnsi"/>
        </w:rPr>
        <w:t xml:space="preserve">faced another issue </w:t>
      </w:r>
      <w:r w:rsidR="00884C7F" w:rsidRPr="00AD297A">
        <w:rPr>
          <w:rFonts w:cstheme="minorHAnsi"/>
        </w:rPr>
        <w:t>related to the American Ci</w:t>
      </w:r>
      <w:r w:rsidR="00081214" w:rsidRPr="00AD297A">
        <w:rPr>
          <w:rFonts w:cstheme="minorHAnsi"/>
        </w:rPr>
        <w:t>vil War</w:t>
      </w:r>
      <w:r w:rsidR="001A7413">
        <w:rPr>
          <w:rFonts w:cstheme="minorHAnsi"/>
        </w:rPr>
        <w:t>;</w:t>
      </w:r>
      <w:r w:rsidR="00081214" w:rsidRPr="00AD297A">
        <w:rPr>
          <w:rFonts w:cstheme="minorHAnsi"/>
        </w:rPr>
        <w:t xml:space="preserve"> the debate over</w:t>
      </w:r>
      <w:r w:rsidR="00884C7F" w:rsidRPr="00AD297A">
        <w:rPr>
          <w:rFonts w:cstheme="minorHAnsi"/>
        </w:rPr>
        <w:t xml:space="preserve"> military service.</w:t>
      </w:r>
      <w:r w:rsidRPr="00AD297A">
        <w:rPr>
          <w:rFonts w:cstheme="minorHAnsi"/>
        </w:rPr>
        <w:t xml:space="preserve"> Generally, the northern D</w:t>
      </w:r>
      <w:r w:rsidR="00081214" w:rsidRPr="00AD297A">
        <w:rPr>
          <w:rFonts w:cstheme="minorHAnsi"/>
        </w:rPr>
        <w:t xml:space="preserve">isciples believed </w:t>
      </w:r>
      <w:r w:rsidR="00884C7F" w:rsidRPr="00AD297A">
        <w:rPr>
          <w:rFonts w:cstheme="minorHAnsi"/>
        </w:rPr>
        <w:t>the New Testament was silent on the subject</w:t>
      </w:r>
      <w:r w:rsidR="00081214" w:rsidRPr="00AD297A">
        <w:rPr>
          <w:rFonts w:cstheme="minorHAnsi"/>
        </w:rPr>
        <w:t xml:space="preserve"> of military service and therefore </w:t>
      </w:r>
      <w:r w:rsidR="00884C7F" w:rsidRPr="00AD297A">
        <w:rPr>
          <w:rFonts w:cstheme="minorHAnsi"/>
        </w:rPr>
        <w:t>it was allowable</w:t>
      </w:r>
      <w:r w:rsidR="003A372A" w:rsidRPr="00AD297A">
        <w:rPr>
          <w:rFonts w:cstheme="minorHAnsi"/>
        </w:rPr>
        <w:t>. It was in their minds</w:t>
      </w:r>
      <w:r w:rsidRPr="00AD297A">
        <w:rPr>
          <w:rFonts w:cstheme="minorHAnsi"/>
        </w:rPr>
        <w:t xml:space="preserve"> open to opinion and</w:t>
      </w:r>
      <w:r w:rsidR="003A372A" w:rsidRPr="00AD297A">
        <w:rPr>
          <w:rFonts w:cstheme="minorHAnsi"/>
        </w:rPr>
        <w:t xml:space="preserve"> or personal</w:t>
      </w:r>
      <w:r w:rsidRPr="00AD297A">
        <w:rPr>
          <w:rFonts w:cstheme="minorHAnsi"/>
        </w:rPr>
        <w:t xml:space="preserve"> conviction</w:t>
      </w:r>
      <w:r w:rsidR="00081214" w:rsidRPr="00AD297A">
        <w:rPr>
          <w:rFonts w:cstheme="minorHAnsi"/>
        </w:rPr>
        <w:t xml:space="preserve">. </w:t>
      </w:r>
      <w:r w:rsidR="003A372A" w:rsidRPr="00AD297A">
        <w:rPr>
          <w:rFonts w:cstheme="minorHAnsi"/>
        </w:rPr>
        <w:t xml:space="preserve">In their view, they </w:t>
      </w:r>
      <w:r w:rsidR="00081214" w:rsidRPr="00AD297A">
        <w:rPr>
          <w:rFonts w:cstheme="minorHAnsi"/>
        </w:rPr>
        <w:t xml:space="preserve">were </w:t>
      </w:r>
      <w:r w:rsidR="00884C7F" w:rsidRPr="00AD297A">
        <w:rPr>
          <w:rFonts w:cstheme="minorHAnsi"/>
        </w:rPr>
        <w:t>support</w:t>
      </w:r>
      <w:r w:rsidR="00081214" w:rsidRPr="00AD297A">
        <w:rPr>
          <w:rFonts w:cstheme="minorHAnsi"/>
        </w:rPr>
        <w:t>ing</w:t>
      </w:r>
      <w:r w:rsidR="00884C7F" w:rsidRPr="00AD297A">
        <w:rPr>
          <w:rFonts w:cstheme="minorHAnsi"/>
        </w:rPr>
        <w:t xml:space="preserve"> a right and righteous national cause</w:t>
      </w:r>
      <w:r w:rsidR="00081214" w:rsidRPr="00AD297A">
        <w:rPr>
          <w:rFonts w:cstheme="minorHAnsi"/>
        </w:rPr>
        <w:t xml:space="preserve"> by </w:t>
      </w:r>
      <w:r w:rsidRPr="00AD297A">
        <w:rPr>
          <w:rFonts w:cstheme="minorHAnsi"/>
        </w:rPr>
        <w:t>enlisting with</w:t>
      </w:r>
      <w:r w:rsidR="00081214" w:rsidRPr="00AD297A">
        <w:rPr>
          <w:rFonts w:cstheme="minorHAnsi"/>
        </w:rPr>
        <w:t xml:space="preserve"> the Union a</w:t>
      </w:r>
      <w:r w:rsidR="004140C1">
        <w:rPr>
          <w:rFonts w:cstheme="minorHAnsi"/>
        </w:rPr>
        <w:t>rm</w:t>
      </w:r>
      <w:r w:rsidR="00081214" w:rsidRPr="00AD297A">
        <w:rPr>
          <w:rFonts w:cstheme="minorHAnsi"/>
        </w:rPr>
        <w:t xml:space="preserve">y. </w:t>
      </w:r>
      <w:r w:rsidR="003A372A" w:rsidRPr="00AD297A">
        <w:rPr>
          <w:rFonts w:cstheme="minorHAnsi"/>
        </w:rPr>
        <w:t>On the flip side,</w:t>
      </w:r>
      <w:r w:rsidRPr="00AD297A">
        <w:rPr>
          <w:rFonts w:cstheme="minorHAnsi"/>
        </w:rPr>
        <w:t xml:space="preserve"> the southern editors</w:t>
      </w:r>
      <w:r w:rsidR="00BF71B8" w:rsidRPr="00AD297A">
        <w:rPr>
          <w:rFonts w:cstheme="minorHAnsi"/>
        </w:rPr>
        <w:t xml:space="preserve"> and theological</w:t>
      </w:r>
      <w:r w:rsidR="00884C7F" w:rsidRPr="00AD297A">
        <w:rPr>
          <w:rFonts w:cstheme="minorHAnsi"/>
        </w:rPr>
        <w:t xml:space="preserve"> leaders</w:t>
      </w:r>
      <w:r w:rsidR="00BF71B8" w:rsidRPr="00AD297A">
        <w:rPr>
          <w:rFonts w:cstheme="minorHAnsi"/>
        </w:rPr>
        <w:t>hip</w:t>
      </w:r>
      <w:r w:rsidR="003A372A" w:rsidRPr="00AD297A">
        <w:rPr>
          <w:rFonts w:cstheme="minorHAnsi"/>
        </w:rPr>
        <w:t xml:space="preserve"> generally </w:t>
      </w:r>
      <w:r w:rsidR="00BF71B8" w:rsidRPr="00AD297A">
        <w:rPr>
          <w:rFonts w:cstheme="minorHAnsi"/>
        </w:rPr>
        <w:t xml:space="preserve">took </w:t>
      </w:r>
      <w:r w:rsidR="00884C7F" w:rsidRPr="00AD297A">
        <w:rPr>
          <w:rFonts w:cstheme="minorHAnsi"/>
        </w:rPr>
        <w:t xml:space="preserve">a position of pacifism stating that there was no biblical precedent for disciples serving in the military. </w:t>
      </w:r>
      <w:r w:rsidRPr="00AD297A">
        <w:rPr>
          <w:rFonts w:cstheme="minorHAnsi"/>
        </w:rPr>
        <w:t xml:space="preserve">Therefore they believed it wrong to enlist and become entangled in the conflict. </w:t>
      </w:r>
      <w:r w:rsidR="00884C7F" w:rsidRPr="00AD297A">
        <w:rPr>
          <w:rFonts w:cstheme="minorHAnsi"/>
        </w:rPr>
        <w:t>Despite the</w:t>
      </w:r>
      <w:r w:rsidR="00BF71B8" w:rsidRPr="00AD297A">
        <w:rPr>
          <w:rFonts w:cstheme="minorHAnsi"/>
        </w:rPr>
        <w:t>ir</w:t>
      </w:r>
      <w:r w:rsidR="00884C7F" w:rsidRPr="00AD297A">
        <w:rPr>
          <w:rFonts w:cstheme="minorHAnsi"/>
        </w:rPr>
        <w:t xml:space="preserve"> </w:t>
      </w:r>
      <w:r w:rsidR="00884C7F" w:rsidRPr="00F36F0B">
        <w:rPr>
          <w:rFonts w:cstheme="minorHAnsi"/>
          <w:noProof/>
        </w:rPr>
        <w:t>positio</w:t>
      </w:r>
      <w:r w:rsidR="00BF71B8" w:rsidRPr="00F36F0B">
        <w:rPr>
          <w:rFonts w:cstheme="minorHAnsi"/>
          <w:noProof/>
        </w:rPr>
        <w:t>n</w:t>
      </w:r>
      <w:r w:rsidR="00F36F0B">
        <w:rPr>
          <w:rFonts w:cstheme="minorHAnsi"/>
          <w:noProof/>
        </w:rPr>
        <w:t>,</w:t>
      </w:r>
      <w:r w:rsidR="00BF71B8" w:rsidRPr="00AD297A">
        <w:rPr>
          <w:rFonts w:cstheme="minorHAnsi"/>
        </w:rPr>
        <w:t xml:space="preserve"> many of the s</w:t>
      </w:r>
      <w:r w:rsidR="00884C7F" w:rsidRPr="00AD297A">
        <w:rPr>
          <w:rFonts w:cstheme="minorHAnsi"/>
        </w:rPr>
        <w:t xml:space="preserve">outhern </w:t>
      </w:r>
      <w:r w:rsidRPr="00AD297A">
        <w:rPr>
          <w:rFonts w:cstheme="minorHAnsi"/>
        </w:rPr>
        <w:t>D</w:t>
      </w:r>
      <w:r w:rsidR="00BF71B8" w:rsidRPr="00AD297A">
        <w:rPr>
          <w:rFonts w:cstheme="minorHAnsi"/>
        </w:rPr>
        <w:t>isciples enlisted with the Confederate A</w:t>
      </w:r>
      <w:r w:rsidR="004140C1">
        <w:rPr>
          <w:rFonts w:cstheme="minorHAnsi"/>
        </w:rPr>
        <w:t>rm</w:t>
      </w:r>
      <w:r w:rsidR="00BF71B8" w:rsidRPr="00AD297A">
        <w:rPr>
          <w:rFonts w:cstheme="minorHAnsi"/>
        </w:rPr>
        <w:t>y</w:t>
      </w:r>
      <w:r w:rsidRPr="00AD297A">
        <w:rPr>
          <w:rFonts w:cstheme="minorHAnsi"/>
        </w:rPr>
        <w:t xml:space="preserve">. </w:t>
      </w:r>
      <w:r w:rsidR="006F4A5C">
        <w:rPr>
          <w:rFonts w:cstheme="minorHAnsi"/>
        </w:rPr>
        <w:t>David Lipscomb,</w:t>
      </w:r>
      <w:r w:rsidR="00F36F0B">
        <w:rPr>
          <w:rFonts w:cstheme="minorHAnsi"/>
        </w:rPr>
        <w:t xml:space="preserve"> the</w:t>
      </w:r>
      <w:r w:rsidR="006F4A5C">
        <w:rPr>
          <w:rFonts w:cstheme="minorHAnsi"/>
        </w:rPr>
        <w:t xml:space="preserve"> </w:t>
      </w:r>
      <w:r w:rsidR="006F4A5C" w:rsidRPr="00F36F0B">
        <w:rPr>
          <w:rFonts w:cstheme="minorHAnsi"/>
          <w:noProof/>
        </w:rPr>
        <w:t>editor</w:t>
      </w:r>
      <w:r w:rsidR="006F4A5C">
        <w:rPr>
          <w:rFonts w:cstheme="minorHAnsi"/>
        </w:rPr>
        <w:t xml:space="preserve"> of the Gospel Advocate, </w:t>
      </w:r>
      <w:r w:rsidR="000C49B3">
        <w:rPr>
          <w:rFonts w:cstheme="minorHAnsi"/>
        </w:rPr>
        <w:t xml:space="preserve">was considerably </w:t>
      </w:r>
      <w:r w:rsidR="0044744A">
        <w:rPr>
          <w:rFonts w:cstheme="minorHAnsi"/>
        </w:rPr>
        <w:t>scarred</w:t>
      </w:r>
      <w:r w:rsidR="000C49B3">
        <w:rPr>
          <w:rFonts w:cstheme="minorHAnsi"/>
        </w:rPr>
        <w:t xml:space="preserve"> by family losses</w:t>
      </w:r>
      <w:r w:rsidR="0056375B">
        <w:rPr>
          <w:rFonts w:cstheme="minorHAnsi"/>
        </w:rPr>
        <w:t>, including the loss of his only son who died as a result of inadequate medical attention due to the war.</w:t>
      </w:r>
      <w:r w:rsidR="00D3128C">
        <w:rPr>
          <w:rStyle w:val="FootnoteReference"/>
          <w:rFonts w:cstheme="minorHAnsi"/>
        </w:rPr>
        <w:footnoteReference w:id="14"/>
      </w:r>
      <w:r w:rsidR="000C49B3">
        <w:rPr>
          <w:rFonts w:cstheme="minorHAnsi"/>
        </w:rPr>
        <w:t xml:space="preserve"> He was a diehard pacifist who had to balance loss in the light of Disciples who supported the war</w:t>
      </w:r>
      <w:r w:rsidR="006F4A5C">
        <w:rPr>
          <w:rFonts w:cstheme="minorHAnsi"/>
        </w:rPr>
        <w:t>.</w:t>
      </w:r>
      <w:r w:rsidR="000C49B3">
        <w:rPr>
          <w:rFonts w:cstheme="minorHAnsi"/>
        </w:rPr>
        <w:t xml:space="preserve"> War changes those who survive and this would be a contributing factor </w:t>
      </w:r>
      <w:r w:rsidR="00D3128C">
        <w:rPr>
          <w:rFonts w:cstheme="minorHAnsi"/>
        </w:rPr>
        <w:t xml:space="preserve">in the life and writing of one of the most prominent </w:t>
      </w:r>
      <w:r w:rsidR="00B67A28">
        <w:rPr>
          <w:rFonts w:cstheme="minorHAnsi"/>
        </w:rPr>
        <w:t xml:space="preserve">movement </w:t>
      </w:r>
      <w:r w:rsidR="000843B6">
        <w:rPr>
          <w:rFonts w:cstheme="minorHAnsi"/>
        </w:rPr>
        <w:t>e</w:t>
      </w:r>
      <w:r w:rsidR="00D3128C">
        <w:rPr>
          <w:rFonts w:cstheme="minorHAnsi"/>
        </w:rPr>
        <w:t>ditors.</w:t>
      </w:r>
      <w:r w:rsidR="006F4A5C">
        <w:rPr>
          <w:rFonts w:cstheme="minorHAnsi"/>
        </w:rPr>
        <w:t xml:space="preserve"> </w:t>
      </w:r>
      <w:r w:rsidRPr="00AD297A">
        <w:rPr>
          <w:rFonts w:cstheme="minorHAnsi"/>
        </w:rPr>
        <w:t>From 1861 to 1865 fellow Americans bore a</w:t>
      </w:r>
      <w:r w:rsidR="004140C1">
        <w:rPr>
          <w:rFonts w:cstheme="minorHAnsi"/>
        </w:rPr>
        <w:t>rm</w:t>
      </w:r>
      <w:r w:rsidRPr="00AD297A">
        <w:rPr>
          <w:rFonts w:cstheme="minorHAnsi"/>
        </w:rPr>
        <w:t>s against one another</w:t>
      </w:r>
      <w:r w:rsidR="00BF2398">
        <w:rPr>
          <w:rFonts w:cstheme="minorHAnsi"/>
        </w:rPr>
        <w:t>,</w:t>
      </w:r>
      <w:r w:rsidRPr="00AD297A">
        <w:rPr>
          <w:rFonts w:cstheme="minorHAnsi"/>
        </w:rPr>
        <w:t xml:space="preserve"> and </w:t>
      </w:r>
      <w:r w:rsidR="006E3875" w:rsidRPr="00AD297A">
        <w:rPr>
          <w:rFonts w:cstheme="minorHAnsi"/>
        </w:rPr>
        <w:t>fellow Disciples raised a</w:t>
      </w:r>
      <w:r w:rsidR="004140C1">
        <w:rPr>
          <w:rFonts w:cstheme="minorHAnsi"/>
        </w:rPr>
        <w:t>rm</w:t>
      </w:r>
      <w:r w:rsidR="006E3875" w:rsidRPr="00AD297A">
        <w:rPr>
          <w:rFonts w:cstheme="minorHAnsi"/>
        </w:rPr>
        <w:t>s brother against brother. It was under this tension and backdrop that trust and relationship between the Nor</w:t>
      </w:r>
      <w:r w:rsidR="003A372A" w:rsidRPr="00AD297A">
        <w:rPr>
          <w:rFonts w:cstheme="minorHAnsi"/>
        </w:rPr>
        <w:t xml:space="preserve">thern and Southern churches </w:t>
      </w:r>
      <w:r w:rsidR="006E3875" w:rsidRPr="00AD297A">
        <w:rPr>
          <w:rFonts w:cstheme="minorHAnsi"/>
        </w:rPr>
        <w:t xml:space="preserve">eroded even further. </w:t>
      </w:r>
      <w:r w:rsidR="005747B3" w:rsidRPr="00AD297A">
        <w:rPr>
          <w:rFonts w:cstheme="minorHAnsi"/>
        </w:rPr>
        <w:t xml:space="preserve"> </w:t>
      </w:r>
    </w:p>
    <w:p w14:paraId="5E911837" w14:textId="77777777" w:rsidR="00D52709" w:rsidRPr="00AD297A" w:rsidRDefault="00D52709" w:rsidP="00441ABC">
      <w:pPr>
        <w:pStyle w:val="Heading2"/>
      </w:pPr>
      <w:r w:rsidRPr="00AD297A">
        <w:t xml:space="preserve">Autonomy and the Missionary Society </w:t>
      </w:r>
    </w:p>
    <w:p w14:paraId="7F5AED0A" w14:textId="77777777" w:rsidR="00596B06" w:rsidRPr="005E7DFD" w:rsidRDefault="006E3875" w:rsidP="00D52709">
      <w:pPr>
        <w:rPr>
          <w:rFonts w:cstheme="minorHAnsi"/>
        </w:rPr>
      </w:pPr>
      <w:r w:rsidRPr="00891202">
        <w:rPr>
          <w:rFonts w:cstheme="minorHAnsi"/>
        </w:rPr>
        <w:t xml:space="preserve">While foundational cracks were beginning to emerge there was </w:t>
      </w:r>
      <w:r w:rsidR="00D83525" w:rsidRPr="00891202">
        <w:rPr>
          <w:rFonts w:cstheme="minorHAnsi"/>
        </w:rPr>
        <w:t>one burning desire that both</w:t>
      </w:r>
      <w:r w:rsidRPr="00891202">
        <w:rPr>
          <w:rFonts w:cstheme="minorHAnsi"/>
        </w:rPr>
        <w:t xml:space="preserve"> Northern and Southern Disciples shared.</w:t>
      </w:r>
      <w:r w:rsidR="00D00FA0" w:rsidRPr="00891202">
        <w:rPr>
          <w:rFonts w:cstheme="minorHAnsi"/>
        </w:rPr>
        <w:t xml:space="preserve"> They both had a desire to fulfill the Great Commission, </w:t>
      </w:r>
      <w:r w:rsidRPr="00891202">
        <w:rPr>
          <w:rFonts w:cstheme="minorHAnsi"/>
        </w:rPr>
        <w:t xml:space="preserve">to reach a lost </w:t>
      </w:r>
      <w:r w:rsidRPr="00891202">
        <w:rPr>
          <w:rFonts w:cstheme="minorHAnsi"/>
        </w:rPr>
        <w:lastRenderedPageBreak/>
        <w:t xml:space="preserve">world for Jesus. </w:t>
      </w:r>
      <w:r w:rsidR="00D00FA0" w:rsidRPr="00891202">
        <w:rPr>
          <w:rFonts w:cstheme="minorHAnsi"/>
        </w:rPr>
        <w:t xml:space="preserve">However, they again had differences </w:t>
      </w:r>
      <w:r w:rsidR="00D83525" w:rsidRPr="00891202">
        <w:rPr>
          <w:rFonts w:cstheme="minorHAnsi"/>
        </w:rPr>
        <w:t xml:space="preserve">as pertaining </w:t>
      </w:r>
      <w:r w:rsidR="00F71032" w:rsidRPr="00891202">
        <w:rPr>
          <w:rFonts w:cstheme="minorHAnsi"/>
        </w:rPr>
        <w:t>to</w:t>
      </w:r>
      <w:r w:rsidR="00F36F0B">
        <w:rPr>
          <w:rFonts w:cstheme="minorHAnsi"/>
        </w:rPr>
        <w:t xml:space="preserve"> the</w:t>
      </w:r>
      <w:r w:rsidR="00F71032" w:rsidRPr="00891202">
        <w:rPr>
          <w:rFonts w:cstheme="minorHAnsi"/>
        </w:rPr>
        <w:t xml:space="preserve"> </w:t>
      </w:r>
      <w:r w:rsidR="00D83525" w:rsidRPr="00F36F0B">
        <w:rPr>
          <w:rFonts w:cstheme="minorHAnsi"/>
          <w:noProof/>
        </w:rPr>
        <w:t>methodology</w:t>
      </w:r>
      <w:r w:rsidR="00D83525" w:rsidRPr="00891202">
        <w:rPr>
          <w:rFonts w:cstheme="minorHAnsi"/>
        </w:rPr>
        <w:t>.</w:t>
      </w:r>
      <w:r w:rsidR="00732A63" w:rsidRPr="00891202">
        <w:rPr>
          <w:rFonts w:cstheme="minorHAnsi"/>
        </w:rPr>
        <w:t xml:space="preserve"> Later, liberal theology would be the </w:t>
      </w:r>
      <w:r w:rsidR="00F71032" w:rsidRPr="00891202">
        <w:rPr>
          <w:rFonts w:cstheme="minorHAnsi"/>
        </w:rPr>
        <w:t>catalyst that would divide the Christian Church and the Disciples of Chr</w:t>
      </w:r>
      <w:r w:rsidR="00CA1869">
        <w:rPr>
          <w:rFonts w:cstheme="minorHAnsi"/>
        </w:rPr>
        <w:t>ist. However the first split</w:t>
      </w:r>
      <w:r w:rsidR="00F71032" w:rsidRPr="00891202">
        <w:rPr>
          <w:rFonts w:cstheme="minorHAnsi"/>
        </w:rPr>
        <w:t xml:space="preserve">, in 1906, </w:t>
      </w:r>
      <w:r w:rsidR="00EC60EE" w:rsidRPr="00891202">
        <w:rPr>
          <w:rFonts w:cstheme="minorHAnsi"/>
        </w:rPr>
        <w:t>was produced</w:t>
      </w:r>
      <w:r w:rsidR="00F71032" w:rsidRPr="00891202">
        <w:rPr>
          <w:rFonts w:cstheme="minorHAnsi"/>
        </w:rPr>
        <w:t xml:space="preserve"> mostly by issues of method</w:t>
      </w:r>
      <w:r w:rsidR="00EC60EE" w:rsidRPr="00891202">
        <w:rPr>
          <w:rFonts w:cstheme="minorHAnsi"/>
        </w:rPr>
        <w:t>ology. In 1849, the Disci</w:t>
      </w:r>
      <w:r w:rsidR="00565C7C" w:rsidRPr="00891202">
        <w:rPr>
          <w:rFonts w:cstheme="minorHAnsi"/>
        </w:rPr>
        <w:t>ples held a national convention</w:t>
      </w:r>
      <w:r w:rsidR="00EC60EE" w:rsidRPr="00891202">
        <w:rPr>
          <w:rFonts w:cstheme="minorHAnsi"/>
        </w:rPr>
        <w:t xml:space="preserve"> and </w:t>
      </w:r>
      <w:r w:rsidR="00073D5F" w:rsidRPr="00891202">
        <w:rPr>
          <w:rFonts w:cstheme="minorHAnsi"/>
        </w:rPr>
        <w:t>created the American Chri</w:t>
      </w:r>
      <w:r w:rsidR="00CA1869">
        <w:rPr>
          <w:rFonts w:cstheme="minorHAnsi"/>
        </w:rPr>
        <w:t>stian Missionary Society (ACMS). O</w:t>
      </w:r>
      <w:r w:rsidR="00073D5F" w:rsidRPr="00891202">
        <w:rPr>
          <w:rFonts w:cstheme="minorHAnsi"/>
        </w:rPr>
        <w:t>ther societies and conventions would be created in later years. While the ACMS was generally accepted</w:t>
      </w:r>
      <w:r w:rsidR="006F2D73" w:rsidRPr="00891202">
        <w:rPr>
          <w:rFonts w:cstheme="minorHAnsi"/>
        </w:rPr>
        <w:t xml:space="preserve"> by most, not </w:t>
      </w:r>
      <w:r w:rsidR="00073D5F" w:rsidRPr="00891202">
        <w:rPr>
          <w:rFonts w:cstheme="minorHAnsi"/>
        </w:rPr>
        <w:t>all of the Disciples we</w:t>
      </w:r>
      <w:r w:rsidR="007975DA">
        <w:rPr>
          <w:rFonts w:cstheme="minorHAnsi"/>
        </w:rPr>
        <w:t>re</w:t>
      </w:r>
      <w:r w:rsidR="00073D5F" w:rsidRPr="00891202">
        <w:rPr>
          <w:rFonts w:cstheme="minorHAnsi"/>
        </w:rPr>
        <w:t xml:space="preserve"> in favor of its creation</w:t>
      </w:r>
      <w:r w:rsidR="007975DA">
        <w:rPr>
          <w:rFonts w:cstheme="minorHAnsi"/>
        </w:rPr>
        <w:t>,</w:t>
      </w:r>
      <w:r w:rsidR="00073D5F" w:rsidRPr="00891202">
        <w:rPr>
          <w:rFonts w:cstheme="minorHAnsi"/>
        </w:rPr>
        <w:t xml:space="preserve"> and its fo</w:t>
      </w:r>
      <w:r w:rsidR="004140C1">
        <w:rPr>
          <w:rFonts w:cstheme="minorHAnsi"/>
        </w:rPr>
        <w:t>rm</w:t>
      </w:r>
      <w:r w:rsidR="00073D5F" w:rsidRPr="00891202">
        <w:rPr>
          <w:rFonts w:cstheme="minorHAnsi"/>
        </w:rPr>
        <w:t xml:space="preserve">ation incited much controversy. Again, the core tension centered on a theory of </w:t>
      </w:r>
      <w:r w:rsidR="00D83525" w:rsidRPr="00891202">
        <w:rPr>
          <w:rFonts w:cstheme="minorHAnsi"/>
        </w:rPr>
        <w:t>biblical interpretation as it pertained to silence within the New Test</w:t>
      </w:r>
      <w:r w:rsidR="004A603A">
        <w:rPr>
          <w:rFonts w:cstheme="minorHAnsi"/>
        </w:rPr>
        <w:t xml:space="preserve">ament record. </w:t>
      </w:r>
      <w:r w:rsidR="004A603A" w:rsidRPr="005E7DFD">
        <w:rPr>
          <w:rFonts w:cstheme="minorHAnsi"/>
        </w:rPr>
        <w:t>Those in favor of the ACMS</w:t>
      </w:r>
      <w:r w:rsidR="00D83525" w:rsidRPr="005E7DFD">
        <w:rPr>
          <w:rFonts w:cstheme="minorHAnsi"/>
        </w:rPr>
        <w:t xml:space="preserve"> generally believed that it was pe</w:t>
      </w:r>
      <w:r w:rsidR="004140C1">
        <w:rPr>
          <w:rFonts w:cstheme="minorHAnsi"/>
        </w:rPr>
        <w:t>rm</w:t>
      </w:r>
      <w:r w:rsidR="00D83525" w:rsidRPr="005E7DFD">
        <w:rPr>
          <w:rFonts w:cstheme="minorHAnsi"/>
        </w:rPr>
        <w:t>issible to fo</w:t>
      </w:r>
      <w:r w:rsidR="004140C1">
        <w:rPr>
          <w:rFonts w:cstheme="minorHAnsi"/>
        </w:rPr>
        <w:t>rm</w:t>
      </w:r>
      <w:r w:rsidR="00D83525" w:rsidRPr="005E7DFD">
        <w:rPr>
          <w:rFonts w:cstheme="minorHAnsi"/>
        </w:rPr>
        <w:t xml:space="preserve"> or util</w:t>
      </w:r>
      <w:r w:rsidR="00596B06" w:rsidRPr="005E7DFD">
        <w:rPr>
          <w:rFonts w:cstheme="minorHAnsi"/>
        </w:rPr>
        <w:t>ize missionary societies</w:t>
      </w:r>
      <w:r w:rsidR="00D83525" w:rsidRPr="005E7DFD">
        <w:rPr>
          <w:rFonts w:cstheme="minorHAnsi"/>
        </w:rPr>
        <w:t xml:space="preserve"> to promote</w:t>
      </w:r>
      <w:r w:rsidR="00596B06" w:rsidRPr="005E7DFD">
        <w:rPr>
          <w:rFonts w:cstheme="minorHAnsi"/>
        </w:rPr>
        <w:t xml:space="preserve"> church plantings, educate and train ministers, support Bible College development, and support or strengthen weak and struggling churches. In other words, they believe</w:t>
      </w:r>
      <w:r w:rsidR="00565C7C" w:rsidRPr="005E7DFD">
        <w:rPr>
          <w:rFonts w:cstheme="minorHAnsi"/>
        </w:rPr>
        <w:t>d</w:t>
      </w:r>
      <w:r w:rsidR="00596B06" w:rsidRPr="005E7DFD">
        <w:rPr>
          <w:rFonts w:cstheme="minorHAnsi"/>
        </w:rPr>
        <w:t xml:space="preserve"> that para-church organizations were not only pe</w:t>
      </w:r>
      <w:r w:rsidR="004140C1">
        <w:rPr>
          <w:rFonts w:cstheme="minorHAnsi"/>
        </w:rPr>
        <w:t>rm</w:t>
      </w:r>
      <w:r w:rsidR="00596B06" w:rsidRPr="005E7DFD">
        <w:rPr>
          <w:rFonts w:cstheme="minorHAnsi"/>
        </w:rPr>
        <w:t xml:space="preserve">issible but also beneficial. </w:t>
      </w:r>
    </w:p>
    <w:p w14:paraId="5E448A86" w14:textId="77777777" w:rsidR="003D7416" w:rsidRPr="00891202" w:rsidRDefault="004A603A" w:rsidP="00D52709">
      <w:pPr>
        <w:rPr>
          <w:rFonts w:cstheme="minorHAnsi"/>
        </w:rPr>
      </w:pPr>
      <w:r w:rsidRPr="005E7DFD">
        <w:rPr>
          <w:rFonts w:cstheme="minorHAnsi"/>
        </w:rPr>
        <w:t>Those in opposition to the missionary societies</w:t>
      </w:r>
      <w:r w:rsidR="00596B06" w:rsidRPr="005E7DFD">
        <w:rPr>
          <w:rFonts w:cstheme="minorHAnsi"/>
        </w:rPr>
        <w:t xml:space="preserve"> viewed this “innovation” as an assault on </w:t>
      </w:r>
      <w:r w:rsidR="008B3CCB" w:rsidRPr="005E7DFD">
        <w:rPr>
          <w:rFonts w:cstheme="minorHAnsi"/>
        </w:rPr>
        <w:t xml:space="preserve">fundamental principles set forth by the founders of the </w:t>
      </w:r>
      <w:r w:rsidR="004140C1">
        <w:rPr>
          <w:rFonts w:cstheme="minorHAnsi"/>
        </w:rPr>
        <w:t>SCM</w:t>
      </w:r>
      <w:r w:rsidR="000B4AA3" w:rsidRPr="005E7DFD">
        <w:rPr>
          <w:rFonts w:cstheme="minorHAnsi"/>
        </w:rPr>
        <w:t>, by</w:t>
      </w:r>
      <w:r w:rsidR="000264DA" w:rsidRPr="005E7DFD">
        <w:rPr>
          <w:rFonts w:cstheme="minorHAnsi"/>
        </w:rPr>
        <w:t xml:space="preserve"> </w:t>
      </w:r>
      <w:r w:rsidR="00FE3295" w:rsidRPr="005E7DFD">
        <w:rPr>
          <w:rFonts w:cstheme="minorHAnsi"/>
        </w:rPr>
        <w:t xml:space="preserve">the </w:t>
      </w:r>
      <w:r w:rsidR="000264DA" w:rsidRPr="005E7DFD">
        <w:rPr>
          <w:rFonts w:cstheme="minorHAnsi"/>
        </w:rPr>
        <w:t xml:space="preserve">apostolic model, and </w:t>
      </w:r>
      <w:r w:rsidR="000B4AA3" w:rsidRPr="005E7DFD">
        <w:rPr>
          <w:rFonts w:cstheme="minorHAnsi"/>
        </w:rPr>
        <w:t xml:space="preserve">they </w:t>
      </w:r>
      <w:r w:rsidR="000264DA" w:rsidRPr="005E7DFD">
        <w:rPr>
          <w:rFonts w:cstheme="minorHAnsi"/>
        </w:rPr>
        <w:t>considered</w:t>
      </w:r>
      <w:r w:rsidR="008B3CCB" w:rsidRPr="005E7DFD">
        <w:rPr>
          <w:rFonts w:cstheme="minorHAnsi"/>
        </w:rPr>
        <w:t xml:space="preserve"> it going beyond what was written</w:t>
      </w:r>
      <w:r w:rsidR="0056375B">
        <w:rPr>
          <w:rFonts w:cstheme="minorHAnsi"/>
        </w:rPr>
        <w:t>.</w:t>
      </w:r>
      <w:r w:rsidR="00E33479" w:rsidRPr="005E7DFD">
        <w:rPr>
          <w:rStyle w:val="FootnoteReference"/>
          <w:rFonts w:cstheme="minorHAnsi"/>
        </w:rPr>
        <w:footnoteReference w:id="15"/>
      </w:r>
      <w:r w:rsidR="00E53E1B" w:rsidRPr="005E7DFD">
        <w:rPr>
          <w:rFonts w:cstheme="minorHAnsi"/>
        </w:rPr>
        <w:t xml:space="preserve"> To </w:t>
      </w:r>
      <w:r w:rsidR="00E53E1B" w:rsidRPr="005E7DFD">
        <w:rPr>
          <w:rFonts w:cstheme="minorHAnsi"/>
          <w:noProof/>
        </w:rPr>
        <w:t>them</w:t>
      </w:r>
      <w:r w:rsidR="00F36F0B" w:rsidRPr="005E7DFD">
        <w:rPr>
          <w:rFonts w:cstheme="minorHAnsi"/>
          <w:noProof/>
        </w:rPr>
        <w:t>,</w:t>
      </w:r>
      <w:r w:rsidR="00E53E1B" w:rsidRPr="005E7DFD">
        <w:rPr>
          <w:rFonts w:cstheme="minorHAnsi"/>
        </w:rPr>
        <w:t xml:space="preserve"> this issue was very troubling</w:t>
      </w:r>
      <w:r w:rsidR="000B4AA3" w:rsidRPr="005E7DFD">
        <w:rPr>
          <w:rFonts w:cstheme="minorHAnsi"/>
        </w:rPr>
        <w:t xml:space="preserve"> because, in their thinking,</w:t>
      </w:r>
      <w:r w:rsidR="00AB65D3" w:rsidRPr="005E7DFD">
        <w:rPr>
          <w:rFonts w:cstheme="minorHAnsi"/>
        </w:rPr>
        <w:t xml:space="preserve"> it threatened a return to </w:t>
      </w:r>
      <w:r w:rsidR="000B4AA3" w:rsidRPr="005E7DFD">
        <w:rPr>
          <w:rFonts w:cstheme="minorHAnsi"/>
        </w:rPr>
        <w:t>the rigid</w:t>
      </w:r>
      <w:r w:rsidR="000264DA" w:rsidRPr="005E7DFD">
        <w:rPr>
          <w:rFonts w:cstheme="minorHAnsi"/>
        </w:rPr>
        <w:t xml:space="preserve"> </w:t>
      </w:r>
      <w:r w:rsidR="00AB65D3" w:rsidRPr="005E7DFD">
        <w:rPr>
          <w:rFonts w:cstheme="minorHAnsi"/>
        </w:rPr>
        <w:t>denomination</w:t>
      </w:r>
      <w:r w:rsidR="000264DA" w:rsidRPr="005E7DFD">
        <w:rPr>
          <w:rFonts w:cstheme="minorHAnsi"/>
        </w:rPr>
        <w:t>alism</w:t>
      </w:r>
      <w:r w:rsidR="000B4AA3" w:rsidRPr="005E7DFD">
        <w:rPr>
          <w:rFonts w:cstheme="minorHAnsi"/>
        </w:rPr>
        <w:t xml:space="preserve"> from which they had come. These associations or societies were viewed as the first step in </w:t>
      </w:r>
      <w:r w:rsidR="000264DA" w:rsidRPr="005E7DFD">
        <w:rPr>
          <w:rFonts w:cstheme="minorHAnsi"/>
        </w:rPr>
        <w:t>the demise of the congregational model</w:t>
      </w:r>
      <w:r w:rsidR="00FE3295" w:rsidRPr="005E7DFD">
        <w:rPr>
          <w:rFonts w:cstheme="minorHAnsi"/>
        </w:rPr>
        <w:t xml:space="preserve">, which they viewed as the example and precedent in the New Testament. </w:t>
      </w:r>
      <w:r w:rsidR="000264DA" w:rsidRPr="005E7DFD">
        <w:rPr>
          <w:rFonts w:cstheme="minorHAnsi"/>
        </w:rPr>
        <w:t>The</w:t>
      </w:r>
      <w:r w:rsidR="006C4F15" w:rsidRPr="005E7DFD">
        <w:rPr>
          <w:rFonts w:cstheme="minorHAnsi"/>
        </w:rPr>
        <w:t>ir</w:t>
      </w:r>
      <w:r w:rsidR="00E53E1B" w:rsidRPr="005E7DFD">
        <w:rPr>
          <w:rFonts w:cstheme="minorHAnsi"/>
        </w:rPr>
        <w:t xml:space="preserve"> fears would </w:t>
      </w:r>
      <w:r w:rsidR="000264DA" w:rsidRPr="005E7DFD">
        <w:rPr>
          <w:rFonts w:cstheme="minorHAnsi"/>
        </w:rPr>
        <w:t>not</w:t>
      </w:r>
      <w:r w:rsidR="007D2934" w:rsidRPr="005E7DFD">
        <w:rPr>
          <w:rFonts w:cstheme="minorHAnsi"/>
        </w:rPr>
        <w:t xml:space="preserve"> be realized for the most part. Roughly seven decades later the </w:t>
      </w:r>
      <w:r w:rsidR="003359C1">
        <w:rPr>
          <w:rFonts w:cstheme="minorHAnsi"/>
        </w:rPr>
        <w:t xml:space="preserve">Disciples of Christ would adopt a </w:t>
      </w:r>
      <w:r w:rsidR="00101BFB">
        <w:rPr>
          <w:rFonts w:cstheme="minorHAnsi"/>
        </w:rPr>
        <w:t>centralized church governance</w:t>
      </w:r>
      <w:r w:rsidRPr="005E7DFD">
        <w:rPr>
          <w:rFonts w:cstheme="minorHAnsi"/>
        </w:rPr>
        <w:t>, but the larger Christian C</w:t>
      </w:r>
      <w:r w:rsidR="007D2934" w:rsidRPr="005E7DFD">
        <w:rPr>
          <w:rFonts w:cstheme="minorHAnsi"/>
        </w:rPr>
        <w:t>hurch would maintain the congregation</w:t>
      </w:r>
      <w:r w:rsidR="005B4533" w:rsidRPr="005E7DFD">
        <w:rPr>
          <w:rFonts w:cstheme="minorHAnsi"/>
        </w:rPr>
        <w:t>al</w:t>
      </w:r>
      <w:r w:rsidR="007D2934" w:rsidRPr="005E7DFD">
        <w:rPr>
          <w:rFonts w:cstheme="minorHAnsi"/>
        </w:rPr>
        <w:t xml:space="preserve"> m</w:t>
      </w:r>
      <w:r w:rsidR="007D2934">
        <w:rPr>
          <w:rFonts w:cstheme="minorHAnsi"/>
        </w:rPr>
        <w:t xml:space="preserve">odel of leadership. </w:t>
      </w:r>
      <w:r w:rsidR="006C4F15" w:rsidRPr="00891202">
        <w:rPr>
          <w:rFonts w:cstheme="minorHAnsi"/>
        </w:rPr>
        <w:t xml:space="preserve"> </w:t>
      </w:r>
    </w:p>
    <w:p w14:paraId="0683141E" w14:textId="77777777" w:rsidR="00256BCC" w:rsidRPr="00891202" w:rsidRDefault="006C4F15" w:rsidP="00D52709">
      <w:pPr>
        <w:rPr>
          <w:rFonts w:cstheme="minorHAnsi"/>
        </w:rPr>
      </w:pPr>
      <w:r w:rsidRPr="00891202">
        <w:rPr>
          <w:rFonts w:cstheme="minorHAnsi"/>
        </w:rPr>
        <w:t xml:space="preserve">The </w:t>
      </w:r>
      <w:r w:rsidR="00CA1869">
        <w:rPr>
          <w:rFonts w:cstheme="minorHAnsi"/>
        </w:rPr>
        <w:t>SCM</w:t>
      </w:r>
      <w:r w:rsidRPr="00891202">
        <w:rPr>
          <w:rFonts w:cstheme="minorHAnsi"/>
        </w:rPr>
        <w:t xml:space="preserve"> had </w:t>
      </w:r>
      <w:r w:rsidR="006F2D73" w:rsidRPr="00891202">
        <w:rPr>
          <w:rFonts w:cstheme="minorHAnsi"/>
        </w:rPr>
        <w:t>existed for some time as a</w:t>
      </w:r>
      <w:r w:rsidRPr="00891202">
        <w:rPr>
          <w:rFonts w:cstheme="minorHAnsi"/>
        </w:rPr>
        <w:t xml:space="preserve"> federation of independent congregations. Certainly the movement had opinion leaders that influenced the dialog and collective narratives, however, each congregation held its own conviction and were led and directed by the </w:t>
      </w:r>
      <w:r w:rsidR="003E02B6" w:rsidRPr="00891202">
        <w:rPr>
          <w:rFonts w:cstheme="minorHAnsi"/>
        </w:rPr>
        <w:t xml:space="preserve">local </w:t>
      </w:r>
      <w:r w:rsidRPr="00891202">
        <w:rPr>
          <w:rFonts w:cstheme="minorHAnsi"/>
        </w:rPr>
        <w:t>eld</w:t>
      </w:r>
      <w:r w:rsidR="00F310AC" w:rsidRPr="00891202">
        <w:rPr>
          <w:rFonts w:cstheme="minorHAnsi"/>
        </w:rPr>
        <w:t>ership. There was room for diversity of thought and practice i</w:t>
      </w:r>
      <w:r w:rsidR="003E02B6" w:rsidRPr="00891202">
        <w:rPr>
          <w:rFonts w:cstheme="minorHAnsi"/>
        </w:rPr>
        <w:t>n the early days</w:t>
      </w:r>
      <w:r w:rsidR="00F310AC" w:rsidRPr="00891202">
        <w:rPr>
          <w:rFonts w:cstheme="minorHAnsi"/>
        </w:rPr>
        <w:t>, yet, as the movement aged</w:t>
      </w:r>
      <w:r w:rsidR="00B67A28">
        <w:rPr>
          <w:rFonts w:cstheme="minorHAnsi"/>
        </w:rPr>
        <w:t>,</w:t>
      </w:r>
      <w:r w:rsidR="00F310AC" w:rsidRPr="00891202">
        <w:rPr>
          <w:rFonts w:cstheme="minorHAnsi"/>
        </w:rPr>
        <w:t xml:space="preserve"> lines were drawn base</w:t>
      </w:r>
      <w:r w:rsidR="00C22C23" w:rsidRPr="00891202">
        <w:rPr>
          <w:rFonts w:cstheme="minorHAnsi"/>
        </w:rPr>
        <w:t xml:space="preserve">d on methodology and </w:t>
      </w:r>
      <w:r w:rsidR="003D7416" w:rsidRPr="00891202">
        <w:rPr>
          <w:rFonts w:cstheme="minorHAnsi"/>
        </w:rPr>
        <w:t xml:space="preserve">later based on </w:t>
      </w:r>
      <w:r w:rsidR="00C22C23" w:rsidRPr="00891202">
        <w:rPr>
          <w:rFonts w:cstheme="minorHAnsi"/>
        </w:rPr>
        <w:t xml:space="preserve">theology. </w:t>
      </w:r>
      <w:r w:rsidR="00256BCC" w:rsidRPr="00891202">
        <w:rPr>
          <w:rFonts w:cstheme="minorHAnsi"/>
        </w:rPr>
        <w:t>Leroy Garrett stated:</w:t>
      </w:r>
    </w:p>
    <w:p w14:paraId="6DA789C7" w14:textId="77777777" w:rsidR="00256BCC" w:rsidRDefault="00256BCC" w:rsidP="00256BCC">
      <w:pPr>
        <w:pStyle w:val="Quote"/>
      </w:pPr>
      <w:r w:rsidRPr="00BE6899">
        <w:t xml:space="preserve">The Church of Christ separated over methodology by and large, while the Christian Church withdrew (from the Disciples of Christ) over theology.  </w:t>
      </w:r>
      <w:r w:rsidR="00E33479" w:rsidRPr="00BE6899">
        <w:rPr>
          <w:rStyle w:val="FootnoteReference"/>
        </w:rPr>
        <w:footnoteReference w:id="16"/>
      </w:r>
    </w:p>
    <w:p w14:paraId="4F5D910D" w14:textId="77777777" w:rsidR="003820F1" w:rsidRPr="00891202" w:rsidRDefault="003D7416" w:rsidP="00D52709">
      <w:pPr>
        <w:rPr>
          <w:rFonts w:cstheme="minorHAnsi"/>
        </w:rPr>
      </w:pPr>
      <w:r w:rsidRPr="00891202">
        <w:rPr>
          <w:rFonts w:cstheme="minorHAnsi"/>
        </w:rPr>
        <w:t>In</w:t>
      </w:r>
      <w:r w:rsidR="00C22C23" w:rsidRPr="00891202">
        <w:rPr>
          <w:rFonts w:cstheme="minorHAnsi"/>
        </w:rPr>
        <w:t xml:space="preserve"> 1906 </w:t>
      </w:r>
      <w:r w:rsidRPr="00891202">
        <w:rPr>
          <w:rFonts w:cstheme="minorHAnsi"/>
        </w:rPr>
        <w:t xml:space="preserve">the </w:t>
      </w:r>
      <w:r w:rsidR="00C22C23" w:rsidRPr="00891202">
        <w:rPr>
          <w:rFonts w:cstheme="minorHAnsi"/>
        </w:rPr>
        <w:t>Church of Christ</w:t>
      </w:r>
      <w:r w:rsidRPr="00891202">
        <w:rPr>
          <w:rFonts w:cstheme="minorHAnsi"/>
        </w:rPr>
        <w:t xml:space="preserve"> would</w:t>
      </w:r>
      <w:r w:rsidR="00C22C23" w:rsidRPr="00891202">
        <w:rPr>
          <w:rFonts w:cstheme="minorHAnsi"/>
        </w:rPr>
        <w:t xml:space="preserve"> separat</w:t>
      </w:r>
      <w:r w:rsidRPr="00891202">
        <w:rPr>
          <w:rFonts w:cstheme="minorHAnsi"/>
        </w:rPr>
        <w:t>e</w:t>
      </w:r>
      <w:r w:rsidR="00C22C23" w:rsidRPr="00891202">
        <w:rPr>
          <w:rFonts w:cstheme="minorHAnsi"/>
        </w:rPr>
        <w:t xml:space="preserve"> fr</w:t>
      </w:r>
      <w:r w:rsidRPr="00891202">
        <w:rPr>
          <w:rFonts w:cstheme="minorHAnsi"/>
        </w:rPr>
        <w:t xml:space="preserve">om the </w:t>
      </w:r>
      <w:r w:rsidR="003820F1" w:rsidRPr="00891202">
        <w:rPr>
          <w:rFonts w:cstheme="minorHAnsi"/>
        </w:rPr>
        <w:t>much larger mainstream Restoration Movement</w:t>
      </w:r>
      <w:r w:rsidR="00447995" w:rsidRPr="00891202">
        <w:rPr>
          <w:rFonts w:cstheme="minorHAnsi"/>
        </w:rPr>
        <w:t xml:space="preserve"> (159,658 out of 1,142,359</w:t>
      </w:r>
      <w:r w:rsidR="0056375B">
        <w:rPr>
          <w:rFonts w:cstheme="minorHAnsi"/>
        </w:rPr>
        <w:t>).</w:t>
      </w:r>
      <w:r w:rsidR="00E33479" w:rsidRPr="00891202">
        <w:rPr>
          <w:rStyle w:val="FootnoteReference"/>
          <w:rFonts w:cstheme="minorHAnsi"/>
        </w:rPr>
        <w:footnoteReference w:id="17"/>
      </w:r>
      <w:r w:rsidR="007975DA">
        <w:rPr>
          <w:rFonts w:cstheme="minorHAnsi"/>
        </w:rPr>
        <w:t xml:space="preserve"> B</w:t>
      </w:r>
      <w:r w:rsidR="00153577" w:rsidRPr="00891202">
        <w:rPr>
          <w:rFonts w:cstheme="minorHAnsi"/>
        </w:rPr>
        <w:t>y 197</w:t>
      </w:r>
      <w:r w:rsidR="00CA1869">
        <w:rPr>
          <w:rFonts w:cstheme="minorHAnsi"/>
        </w:rPr>
        <w:t>1</w:t>
      </w:r>
      <w:r w:rsidR="007975DA">
        <w:rPr>
          <w:rFonts w:cstheme="minorHAnsi"/>
        </w:rPr>
        <w:t>,</w:t>
      </w:r>
      <w:r w:rsidR="00CA1869">
        <w:rPr>
          <w:rFonts w:cstheme="minorHAnsi"/>
        </w:rPr>
        <w:t xml:space="preserve"> the Christian Church</w:t>
      </w:r>
      <w:r w:rsidR="00153577" w:rsidRPr="00891202">
        <w:rPr>
          <w:rFonts w:cstheme="minorHAnsi"/>
        </w:rPr>
        <w:t xml:space="preserve"> asked not to be listed with the Disciples of Christ who had enacted a denominational</w:t>
      </w:r>
      <w:r w:rsidR="00AF7989" w:rsidRPr="00891202">
        <w:rPr>
          <w:rFonts w:cstheme="minorHAnsi"/>
        </w:rPr>
        <w:t xml:space="preserve"> leadership model. The Disciples of Christ would also accept a more liberal view of Scripture </w:t>
      </w:r>
      <w:r w:rsidR="00F36F0B" w:rsidRPr="00F36F0B">
        <w:rPr>
          <w:rFonts w:cstheme="minorHAnsi"/>
          <w:noProof/>
        </w:rPr>
        <w:t>(re</w:t>
      </w:r>
      <w:r w:rsidR="00F36F0B">
        <w:rPr>
          <w:rFonts w:cstheme="minorHAnsi"/>
          <w:noProof/>
        </w:rPr>
        <w:t>garding</w:t>
      </w:r>
      <w:r w:rsidR="00AF7989" w:rsidRPr="00891202">
        <w:rPr>
          <w:rFonts w:cstheme="minorHAnsi"/>
        </w:rPr>
        <w:t xml:space="preserve"> inerrancy and infallibility) and accept</w:t>
      </w:r>
      <w:r w:rsidR="00447995" w:rsidRPr="00891202">
        <w:rPr>
          <w:rFonts w:cstheme="minorHAnsi"/>
        </w:rPr>
        <w:t>ance of</w:t>
      </w:r>
      <w:r w:rsidR="00AF7989" w:rsidRPr="00891202">
        <w:rPr>
          <w:rFonts w:cstheme="minorHAnsi"/>
        </w:rPr>
        <w:t xml:space="preserve"> open membership models for non-immersed believers. </w:t>
      </w:r>
    </w:p>
    <w:p w14:paraId="53928001" w14:textId="77777777" w:rsidR="003820F1" w:rsidRDefault="00FC55E9" w:rsidP="00D52709">
      <w:pPr>
        <w:rPr>
          <w:rFonts w:ascii="Arial" w:hAnsi="Arial" w:cs="Arial"/>
        </w:rPr>
      </w:pPr>
      <w:r>
        <w:rPr>
          <w:noProof/>
          <w:lang w:eastAsia="en-US"/>
        </w:rPr>
        <w:lastRenderedPageBreak/>
        <w:drawing>
          <wp:inline distT="0" distB="0" distL="0" distR="0" wp14:anchorId="5C095D76" wp14:editId="6E5359DF">
            <wp:extent cx="408622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86225" cy="1485900"/>
                    </a:xfrm>
                    <a:prstGeom prst="rect">
                      <a:avLst/>
                    </a:prstGeom>
                  </pic:spPr>
                </pic:pic>
              </a:graphicData>
            </a:graphic>
          </wp:inline>
        </w:drawing>
      </w:r>
    </w:p>
    <w:p w14:paraId="36458FDD" w14:textId="77777777" w:rsidR="003820F1" w:rsidRPr="00891202" w:rsidRDefault="003820F1" w:rsidP="00D52709">
      <w:pPr>
        <w:rPr>
          <w:rFonts w:cstheme="minorHAnsi"/>
        </w:rPr>
      </w:pPr>
    </w:p>
    <w:p w14:paraId="25ACE189" w14:textId="3720A34F" w:rsidR="00F05415" w:rsidRPr="00891202" w:rsidRDefault="00447995" w:rsidP="00D52709">
      <w:pPr>
        <w:rPr>
          <w:rFonts w:cstheme="minorHAnsi"/>
        </w:rPr>
      </w:pPr>
      <w:r w:rsidRPr="00891202">
        <w:rPr>
          <w:rFonts w:cstheme="minorHAnsi"/>
        </w:rPr>
        <w:t xml:space="preserve">In both </w:t>
      </w:r>
      <w:r w:rsidRPr="00F36F0B">
        <w:rPr>
          <w:rFonts w:cstheme="minorHAnsi"/>
          <w:noProof/>
        </w:rPr>
        <w:t>cases</w:t>
      </w:r>
      <w:r w:rsidR="00F36F0B">
        <w:rPr>
          <w:rFonts w:cstheme="minorHAnsi"/>
          <w:noProof/>
        </w:rPr>
        <w:t>,</w:t>
      </w:r>
      <w:r w:rsidRPr="00891202">
        <w:rPr>
          <w:rFonts w:cstheme="minorHAnsi"/>
        </w:rPr>
        <w:t xml:space="preserve"> t</w:t>
      </w:r>
      <w:r w:rsidR="00A61350" w:rsidRPr="00891202">
        <w:rPr>
          <w:rFonts w:cstheme="minorHAnsi"/>
        </w:rPr>
        <w:t>h</w:t>
      </w:r>
      <w:r w:rsidR="00C22C23" w:rsidRPr="00891202">
        <w:rPr>
          <w:rFonts w:cstheme="minorHAnsi"/>
        </w:rPr>
        <w:t xml:space="preserve">e </w:t>
      </w:r>
      <w:r w:rsidR="001E7E7D">
        <w:rPr>
          <w:rFonts w:cstheme="minorHAnsi"/>
        </w:rPr>
        <w:t>ideologi</w:t>
      </w:r>
      <w:r w:rsidRPr="00891202">
        <w:rPr>
          <w:rFonts w:cstheme="minorHAnsi"/>
        </w:rPr>
        <w:t xml:space="preserve">cal elements that </w:t>
      </w:r>
      <w:r w:rsidR="001655F6" w:rsidRPr="00891202">
        <w:rPr>
          <w:rFonts w:cstheme="minorHAnsi"/>
        </w:rPr>
        <w:t>led to</w:t>
      </w:r>
      <w:r w:rsidRPr="00891202">
        <w:rPr>
          <w:rFonts w:cstheme="minorHAnsi"/>
        </w:rPr>
        <w:t xml:space="preserve"> </w:t>
      </w:r>
      <w:r w:rsidR="00C22C23" w:rsidRPr="00891202">
        <w:rPr>
          <w:rFonts w:cstheme="minorHAnsi"/>
        </w:rPr>
        <w:t xml:space="preserve">the </w:t>
      </w:r>
      <w:r w:rsidR="003E02B6" w:rsidRPr="00891202">
        <w:rPr>
          <w:rFonts w:cstheme="minorHAnsi"/>
        </w:rPr>
        <w:t xml:space="preserve">eventual </w:t>
      </w:r>
      <w:r w:rsidR="00C22C23" w:rsidRPr="00891202">
        <w:rPr>
          <w:rFonts w:cstheme="minorHAnsi"/>
        </w:rPr>
        <w:t>split</w:t>
      </w:r>
      <w:r w:rsidRPr="00891202">
        <w:rPr>
          <w:rFonts w:cstheme="minorHAnsi"/>
        </w:rPr>
        <w:t xml:space="preserve"> had co-existed within the movement until a b</w:t>
      </w:r>
      <w:r w:rsidR="001655F6" w:rsidRPr="00891202">
        <w:rPr>
          <w:rFonts w:cstheme="minorHAnsi"/>
        </w:rPr>
        <w:t>reaking point had been reached.</w:t>
      </w:r>
      <w:r w:rsidR="00C22C23" w:rsidRPr="00891202">
        <w:rPr>
          <w:rFonts w:cstheme="minorHAnsi"/>
        </w:rPr>
        <w:t xml:space="preserve"> Much like a polit</w:t>
      </w:r>
      <w:r w:rsidR="001655F6" w:rsidRPr="00891202">
        <w:rPr>
          <w:rFonts w:cstheme="minorHAnsi"/>
        </w:rPr>
        <w:t xml:space="preserve">ical </w:t>
      </w:r>
      <w:r w:rsidR="001655F6" w:rsidRPr="00F36F0B">
        <w:rPr>
          <w:rFonts w:cstheme="minorHAnsi"/>
          <w:noProof/>
        </w:rPr>
        <w:t>environment</w:t>
      </w:r>
      <w:r w:rsidR="00F36F0B">
        <w:rPr>
          <w:rFonts w:cstheme="minorHAnsi"/>
          <w:noProof/>
        </w:rPr>
        <w:t>,</w:t>
      </w:r>
      <w:r w:rsidR="001655F6" w:rsidRPr="00891202">
        <w:rPr>
          <w:rFonts w:cstheme="minorHAnsi"/>
        </w:rPr>
        <w:t xml:space="preserve"> there is typically</w:t>
      </w:r>
      <w:r w:rsidR="00C22C23" w:rsidRPr="00891202">
        <w:rPr>
          <w:rFonts w:cstheme="minorHAnsi"/>
        </w:rPr>
        <w:t xml:space="preserve"> </w:t>
      </w:r>
      <w:r w:rsidR="007A2149" w:rsidRPr="00891202">
        <w:rPr>
          <w:rFonts w:cstheme="minorHAnsi"/>
        </w:rPr>
        <w:t>a</w:t>
      </w:r>
      <w:r w:rsidR="00C22C23" w:rsidRPr="00891202">
        <w:rPr>
          <w:rFonts w:cstheme="minorHAnsi"/>
        </w:rPr>
        <w:t xml:space="preserve"> </w:t>
      </w:r>
      <w:r w:rsidR="001A7413">
        <w:rPr>
          <w:rFonts w:cstheme="minorHAnsi"/>
        </w:rPr>
        <w:t>r</w:t>
      </w:r>
      <w:r w:rsidR="00C22C23" w:rsidRPr="00891202">
        <w:rPr>
          <w:rFonts w:cstheme="minorHAnsi"/>
        </w:rPr>
        <w:t xml:space="preserve">ight, </w:t>
      </w:r>
      <w:r w:rsidR="001A7413">
        <w:rPr>
          <w:rFonts w:cstheme="minorHAnsi"/>
        </w:rPr>
        <w:t>l</w:t>
      </w:r>
      <w:r w:rsidR="00C22C23" w:rsidRPr="00891202">
        <w:rPr>
          <w:rFonts w:cstheme="minorHAnsi"/>
        </w:rPr>
        <w:t xml:space="preserve">eft, and </w:t>
      </w:r>
      <w:r w:rsidR="001A7413">
        <w:rPr>
          <w:rFonts w:cstheme="minorHAnsi"/>
        </w:rPr>
        <w:t>c</w:t>
      </w:r>
      <w:r w:rsidR="00C22C23" w:rsidRPr="00891202">
        <w:rPr>
          <w:rFonts w:cstheme="minorHAnsi"/>
        </w:rPr>
        <w:t xml:space="preserve">enter. </w:t>
      </w:r>
      <w:r w:rsidR="001E7E7D">
        <w:rPr>
          <w:rFonts w:cstheme="minorHAnsi"/>
        </w:rPr>
        <w:t>In this case, t</w:t>
      </w:r>
      <w:r w:rsidR="00A61350" w:rsidRPr="00891202">
        <w:rPr>
          <w:rFonts w:cstheme="minorHAnsi"/>
        </w:rPr>
        <w:t>he Church of Christ would hold</w:t>
      </w:r>
      <w:r w:rsidR="003E02B6" w:rsidRPr="00891202">
        <w:rPr>
          <w:rFonts w:cstheme="minorHAnsi"/>
        </w:rPr>
        <w:t xml:space="preserve"> to the c</w:t>
      </w:r>
      <w:r w:rsidR="00F05415" w:rsidRPr="00891202">
        <w:rPr>
          <w:rFonts w:cstheme="minorHAnsi"/>
        </w:rPr>
        <w:t xml:space="preserve">onservative position, </w:t>
      </w:r>
      <w:r w:rsidR="00A61350" w:rsidRPr="00891202">
        <w:rPr>
          <w:rFonts w:cstheme="minorHAnsi"/>
        </w:rPr>
        <w:t xml:space="preserve">the Disciples of Christ would adhere to the liberal position, and the Christian Church would occupy the center. </w:t>
      </w:r>
    </w:p>
    <w:p w14:paraId="74550CD9" w14:textId="77777777" w:rsidR="006C556F" w:rsidRPr="00891202" w:rsidRDefault="005F1195" w:rsidP="00D52709">
      <w:pPr>
        <w:rPr>
          <w:rFonts w:cstheme="minorHAnsi"/>
        </w:rPr>
      </w:pPr>
      <w:r w:rsidRPr="00891202">
        <w:rPr>
          <w:rFonts w:cstheme="minorHAnsi"/>
        </w:rPr>
        <w:t xml:space="preserve">The seceding </w:t>
      </w:r>
      <w:r w:rsidR="007D2934">
        <w:rPr>
          <w:rFonts w:cstheme="minorHAnsi"/>
        </w:rPr>
        <w:t xml:space="preserve">Church of Christ would be about 14% of the </w:t>
      </w:r>
      <w:r w:rsidR="004140C1">
        <w:rPr>
          <w:rFonts w:cstheme="minorHAnsi"/>
        </w:rPr>
        <w:t>SCM</w:t>
      </w:r>
      <w:r w:rsidR="007D2934">
        <w:rPr>
          <w:rFonts w:cstheme="minorHAnsi"/>
        </w:rPr>
        <w:t xml:space="preserve"> and </w:t>
      </w:r>
      <w:r w:rsidR="00B67846" w:rsidRPr="00891202">
        <w:rPr>
          <w:rFonts w:cstheme="minorHAnsi"/>
        </w:rPr>
        <w:t>generally align</w:t>
      </w:r>
      <w:r w:rsidR="007D2934">
        <w:rPr>
          <w:rFonts w:cstheme="minorHAnsi"/>
        </w:rPr>
        <w:t>ed</w:t>
      </w:r>
      <w:r w:rsidR="00B67846" w:rsidRPr="00891202">
        <w:rPr>
          <w:rFonts w:cstheme="minorHAnsi"/>
        </w:rPr>
        <w:t xml:space="preserve"> with the views of David Lipscomb who was the editor of the Gospel Advocate. </w:t>
      </w:r>
      <w:r w:rsidR="006C556F" w:rsidRPr="00891202">
        <w:rPr>
          <w:rFonts w:cstheme="minorHAnsi"/>
        </w:rPr>
        <w:t>Those who would become the Church of Christ</w:t>
      </w:r>
      <w:r w:rsidRPr="00891202">
        <w:rPr>
          <w:rFonts w:cstheme="minorHAnsi"/>
        </w:rPr>
        <w:t xml:space="preserve"> </w:t>
      </w:r>
      <w:r w:rsidR="00DB43D9" w:rsidRPr="00891202">
        <w:rPr>
          <w:rFonts w:cstheme="minorHAnsi"/>
        </w:rPr>
        <w:t>would take the position that “innovations” without New Testament example or precedent could not and would not be pe</w:t>
      </w:r>
      <w:r w:rsidR="004140C1">
        <w:rPr>
          <w:rFonts w:cstheme="minorHAnsi"/>
        </w:rPr>
        <w:t>rm</w:t>
      </w:r>
      <w:r w:rsidR="00DB43D9" w:rsidRPr="00891202">
        <w:rPr>
          <w:rFonts w:cstheme="minorHAnsi"/>
        </w:rPr>
        <w:t xml:space="preserve">issible. </w:t>
      </w:r>
      <w:r w:rsidR="001A7114">
        <w:rPr>
          <w:rFonts w:cstheme="minorHAnsi"/>
        </w:rPr>
        <w:t>The</w:t>
      </w:r>
      <w:r w:rsidR="007E6727" w:rsidRPr="00891202">
        <w:rPr>
          <w:rFonts w:cstheme="minorHAnsi"/>
        </w:rPr>
        <w:t xml:space="preserve"> eventual outcome </w:t>
      </w:r>
      <w:r w:rsidRPr="00891202">
        <w:rPr>
          <w:rFonts w:cstheme="minorHAnsi"/>
        </w:rPr>
        <w:t>would be</w:t>
      </w:r>
      <w:r w:rsidR="007E6727" w:rsidRPr="00891202">
        <w:rPr>
          <w:rFonts w:cstheme="minorHAnsi"/>
        </w:rPr>
        <w:t xml:space="preserve"> </w:t>
      </w:r>
      <w:r w:rsidRPr="00891202">
        <w:rPr>
          <w:rFonts w:cstheme="minorHAnsi"/>
        </w:rPr>
        <w:t>a fi</w:t>
      </w:r>
      <w:r w:rsidR="004140C1">
        <w:rPr>
          <w:rFonts w:cstheme="minorHAnsi"/>
        </w:rPr>
        <w:t>rm</w:t>
      </w:r>
      <w:r w:rsidR="007E6727" w:rsidRPr="00891202">
        <w:rPr>
          <w:rFonts w:cstheme="minorHAnsi"/>
        </w:rPr>
        <w:t xml:space="preserve"> </w:t>
      </w:r>
      <w:r w:rsidR="001A7114">
        <w:rPr>
          <w:rFonts w:cstheme="minorHAnsi"/>
        </w:rPr>
        <w:t>position</w:t>
      </w:r>
      <w:r w:rsidR="006C556F" w:rsidRPr="00891202">
        <w:rPr>
          <w:rFonts w:cstheme="minorHAnsi"/>
        </w:rPr>
        <w:t>, on their part,</w:t>
      </w:r>
      <w:r w:rsidR="00DB43D9" w:rsidRPr="00891202">
        <w:rPr>
          <w:rFonts w:cstheme="minorHAnsi"/>
        </w:rPr>
        <w:t xml:space="preserve"> </w:t>
      </w:r>
      <w:r w:rsidR="007E6727" w:rsidRPr="00891202">
        <w:rPr>
          <w:rFonts w:cstheme="minorHAnsi"/>
        </w:rPr>
        <w:t xml:space="preserve">to </w:t>
      </w:r>
      <w:r w:rsidR="00DB43D9" w:rsidRPr="00891202">
        <w:rPr>
          <w:rFonts w:cstheme="minorHAnsi"/>
        </w:rPr>
        <w:t>preserve the apostolic model by not extending “the right hand of fellowship”</w:t>
      </w:r>
      <w:r w:rsidR="00731452">
        <w:rPr>
          <w:rFonts w:cstheme="minorHAnsi"/>
        </w:rPr>
        <w:t xml:space="preserve"> to those </w:t>
      </w:r>
      <w:r w:rsidR="001A7114">
        <w:rPr>
          <w:rFonts w:cstheme="minorHAnsi"/>
        </w:rPr>
        <w:t>they view</w:t>
      </w:r>
      <w:r w:rsidR="00731452">
        <w:rPr>
          <w:rFonts w:cstheme="minorHAnsi"/>
        </w:rPr>
        <w:t>ed</w:t>
      </w:r>
      <w:r w:rsidR="001A7114">
        <w:rPr>
          <w:rFonts w:cstheme="minorHAnsi"/>
        </w:rPr>
        <w:t xml:space="preserve"> as being in </w:t>
      </w:r>
      <w:r w:rsidR="007E6727" w:rsidRPr="00891202">
        <w:rPr>
          <w:rFonts w:cstheme="minorHAnsi"/>
        </w:rPr>
        <w:t>error</w:t>
      </w:r>
      <w:r w:rsidR="00DB43D9" w:rsidRPr="00891202">
        <w:rPr>
          <w:rFonts w:cstheme="minorHAnsi"/>
        </w:rPr>
        <w:t>.</w:t>
      </w:r>
      <w:r w:rsidRPr="00891202">
        <w:rPr>
          <w:rFonts w:cstheme="minorHAnsi"/>
        </w:rPr>
        <w:t xml:space="preserve"> </w:t>
      </w:r>
      <w:r w:rsidR="00731452">
        <w:rPr>
          <w:rFonts w:cstheme="minorHAnsi"/>
        </w:rPr>
        <w:t xml:space="preserve">Daniel </w:t>
      </w:r>
      <w:r w:rsidR="008B0273" w:rsidRPr="00891202">
        <w:rPr>
          <w:rFonts w:cstheme="minorHAnsi"/>
        </w:rPr>
        <w:t xml:space="preserve">Sommer, </w:t>
      </w:r>
      <w:r w:rsidR="00731452">
        <w:rPr>
          <w:rFonts w:cstheme="minorHAnsi"/>
        </w:rPr>
        <w:t xml:space="preserve">whose actions were incendiary, </w:t>
      </w:r>
      <w:r w:rsidR="007D69B6" w:rsidRPr="00891202">
        <w:rPr>
          <w:rFonts w:cstheme="minorHAnsi"/>
        </w:rPr>
        <w:t xml:space="preserve">would </w:t>
      </w:r>
      <w:r w:rsidR="001A7114">
        <w:rPr>
          <w:rFonts w:cstheme="minorHAnsi"/>
        </w:rPr>
        <w:t xml:space="preserve">celebrate the separation of the Church of Christ and the Christian Church. </w:t>
      </w:r>
      <w:r w:rsidR="006C556F" w:rsidRPr="00891202">
        <w:rPr>
          <w:rFonts w:cstheme="minorHAnsi"/>
        </w:rPr>
        <w:t>Others, such as David Lipscomb,</w:t>
      </w:r>
      <w:r w:rsidR="008B0273" w:rsidRPr="00891202">
        <w:rPr>
          <w:rFonts w:cstheme="minorHAnsi"/>
        </w:rPr>
        <w:t xml:space="preserve"> were</w:t>
      </w:r>
      <w:r w:rsidR="001A7114">
        <w:rPr>
          <w:rFonts w:cstheme="minorHAnsi"/>
        </w:rPr>
        <w:t xml:space="preserve"> deeply</w:t>
      </w:r>
      <w:r w:rsidR="008B0273" w:rsidRPr="00891202">
        <w:rPr>
          <w:rFonts w:cstheme="minorHAnsi"/>
        </w:rPr>
        <w:t xml:space="preserve"> grieved at the separation</w:t>
      </w:r>
      <w:r w:rsidR="00731452">
        <w:rPr>
          <w:rFonts w:cstheme="minorHAnsi"/>
        </w:rPr>
        <w:t>. History has been kinder to</w:t>
      </w:r>
      <w:r w:rsidR="001A7114">
        <w:rPr>
          <w:rFonts w:cstheme="minorHAnsi"/>
        </w:rPr>
        <w:t xml:space="preserve"> Lipscomb </w:t>
      </w:r>
      <w:r w:rsidR="00731452">
        <w:rPr>
          <w:rFonts w:cstheme="minorHAnsi"/>
        </w:rPr>
        <w:t>for his role in the division than it has been for</w:t>
      </w:r>
      <w:r w:rsidR="001A7114">
        <w:rPr>
          <w:rFonts w:cstheme="minorHAnsi"/>
        </w:rPr>
        <w:t xml:space="preserve"> Sommer. It is safe to say that </w:t>
      </w:r>
      <w:r w:rsidR="00731452">
        <w:rPr>
          <w:rFonts w:cstheme="minorHAnsi"/>
        </w:rPr>
        <w:t xml:space="preserve">few, in any branch of the </w:t>
      </w:r>
      <w:r w:rsidR="004140C1">
        <w:rPr>
          <w:rFonts w:cstheme="minorHAnsi"/>
        </w:rPr>
        <w:t>SCM</w:t>
      </w:r>
      <w:r w:rsidR="00731452">
        <w:rPr>
          <w:rFonts w:cstheme="minorHAnsi"/>
        </w:rPr>
        <w:t>, hold Sommer in high esteem for his role in dividing the fellowship.</w:t>
      </w:r>
    </w:p>
    <w:p w14:paraId="7DDAD6FE" w14:textId="77777777" w:rsidR="00D0611A" w:rsidRDefault="0091451E" w:rsidP="00D52709">
      <w:pPr>
        <w:rPr>
          <w:rFonts w:cstheme="minorHAnsi"/>
        </w:rPr>
      </w:pPr>
      <w:r>
        <w:rPr>
          <w:rFonts w:cstheme="minorHAnsi"/>
        </w:rPr>
        <w:t>In general, t</w:t>
      </w:r>
      <w:r w:rsidR="007D69B6" w:rsidRPr="00891202">
        <w:rPr>
          <w:rFonts w:cstheme="minorHAnsi"/>
        </w:rPr>
        <w:t>he Restoration Mo</w:t>
      </w:r>
      <w:r w:rsidR="004D78A4">
        <w:rPr>
          <w:rFonts w:cstheme="minorHAnsi"/>
        </w:rPr>
        <w:t>vement developed</w:t>
      </w:r>
      <w:r w:rsidR="00D33369">
        <w:rPr>
          <w:rFonts w:cstheme="minorHAnsi"/>
        </w:rPr>
        <w:t xml:space="preserve"> a spirit of monolog rather than</w:t>
      </w:r>
      <w:r w:rsidR="007D69B6" w:rsidRPr="00891202">
        <w:rPr>
          <w:rFonts w:cstheme="minorHAnsi"/>
        </w:rPr>
        <w:t xml:space="preserve"> a spirit of dialog. </w:t>
      </w:r>
      <w:r w:rsidR="006C556F" w:rsidRPr="00891202">
        <w:rPr>
          <w:rFonts w:cstheme="minorHAnsi"/>
        </w:rPr>
        <w:t xml:space="preserve">The debate over the ACMS was no different. </w:t>
      </w:r>
      <w:r w:rsidR="001C1539" w:rsidRPr="00891202">
        <w:rPr>
          <w:rFonts w:cstheme="minorHAnsi"/>
        </w:rPr>
        <w:t>It seems that the movement followed cultural and political narratives of its time. The nineteenth century was a period of great debates that would last for many hours</w:t>
      </w:r>
      <w:r w:rsidR="009568E5" w:rsidRPr="00891202">
        <w:rPr>
          <w:rFonts w:cstheme="minorHAnsi"/>
        </w:rPr>
        <w:t xml:space="preserve">. Sometimes they would last for days </w:t>
      </w:r>
      <w:r w:rsidR="005A200C" w:rsidRPr="00891202">
        <w:rPr>
          <w:rFonts w:cstheme="minorHAnsi"/>
        </w:rPr>
        <w:t>as in the Lincoln-Douglas Deb</w:t>
      </w:r>
      <w:r w:rsidR="009568E5" w:rsidRPr="00891202">
        <w:rPr>
          <w:rFonts w:cstheme="minorHAnsi"/>
        </w:rPr>
        <w:t>ate in 1854</w:t>
      </w:r>
      <w:r w:rsidR="005A200C" w:rsidRPr="00891202">
        <w:rPr>
          <w:rFonts w:cstheme="minorHAnsi"/>
        </w:rPr>
        <w:t>. It was a time when positions</w:t>
      </w:r>
      <w:r w:rsidR="009568E5" w:rsidRPr="00891202">
        <w:rPr>
          <w:rFonts w:cstheme="minorHAnsi"/>
        </w:rPr>
        <w:t xml:space="preserve"> and ideas</w:t>
      </w:r>
      <w:r w:rsidR="005A200C" w:rsidRPr="00891202">
        <w:rPr>
          <w:rFonts w:cstheme="minorHAnsi"/>
        </w:rPr>
        <w:t xml:space="preserve"> were thoroughly </w:t>
      </w:r>
      <w:r w:rsidR="009568E5" w:rsidRPr="00891202">
        <w:rPr>
          <w:rFonts w:cstheme="minorHAnsi"/>
        </w:rPr>
        <w:t>argued and debated. The movem</w:t>
      </w:r>
      <w:r w:rsidR="00D631AB" w:rsidRPr="00891202">
        <w:rPr>
          <w:rFonts w:cstheme="minorHAnsi"/>
        </w:rPr>
        <w:t xml:space="preserve">ent was involved in many </w:t>
      </w:r>
      <w:r w:rsidR="001E7E7D">
        <w:rPr>
          <w:rFonts w:cstheme="minorHAnsi"/>
        </w:rPr>
        <w:t xml:space="preserve">public </w:t>
      </w:r>
      <w:r w:rsidR="009568E5" w:rsidRPr="00891202">
        <w:rPr>
          <w:rFonts w:cstheme="minorHAnsi"/>
        </w:rPr>
        <w:t>debates</w:t>
      </w:r>
      <w:r w:rsidR="00D631AB" w:rsidRPr="00891202">
        <w:rPr>
          <w:rFonts w:cstheme="minorHAnsi"/>
        </w:rPr>
        <w:t xml:space="preserve"> with denominational theologians of their day. However, inside the </w:t>
      </w:r>
      <w:r w:rsidR="00D631AB" w:rsidRPr="00F36F0B">
        <w:rPr>
          <w:rFonts w:cstheme="minorHAnsi"/>
          <w:noProof/>
        </w:rPr>
        <w:t>movement</w:t>
      </w:r>
      <w:r w:rsidR="00F36F0B">
        <w:rPr>
          <w:rFonts w:cstheme="minorHAnsi"/>
          <w:noProof/>
        </w:rPr>
        <w:t>,</w:t>
      </w:r>
      <w:r w:rsidR="00D631AB" w:rsidRPr="00891202">
        <w:rPr>
          <w:rFonts w:cstheme="minorHAnsi"/>
        </w:rPr>
        <w:t xml:space="preserve"> the use of </w:t>
      </w:r>
      <w:r w:rsidR="009568E5" w:rsidRPr="00891202">
        <w:rPr>
          <w:rFonts w:cstheme="minorHAnsi"/>
        </w:rPr>
        <w:t>publications</w:t>
      </w:r>
      <w:r w:rsidR="00D631AB" w:rsidRPr="00891202">
        <w:rPr>
          <w:rFonts w:cstheme="minorHAnsi"/>
        </w:rPr>
        <w:t xml:space="preserve"> </w:t>
      </w:r>
      <w:r w:rsidR="00D631AB" w:rsidRPr="00F36F0B">
        <w:rPr>
          <w:rFonts w:cstheme="minorHAnsi"/>
          <w:noProof/>
        </w:rPr>
        <w:t>w</w:t>
      </w:r>
      <w:r w:rsidR="00F36F0B">
        <w:rPr>
          <w:rFonts w:cstheme="minorHAnsi"/>
          <w:noProof/>
        </w:rPr>
        <w:t>as</w:t>
      </w:r>
      <w:r w:rsidR="00D631AB" w:rsidRPr="00891202">
        <w:rPr>
          <w:rFonts w:cstheme="minorHAnsi"/>
        </w:rPr>
        <w:t xml:space="preserve"> employed to arg</w:t>
      </w:r>
      <w:r w:rsidR="00194C69">
        <w:rPr>
          <w:rFonts w:cstheme="minorHAnsi"/>
        </w:rPr>
        <w:t>ue their positions</w:t>
      </w:r>
      <w:r w:rsidR="00D631AB" w:rsidRPr="00891202">
        <w:rPr>
          <w:rFonts w:cstheme="minorHAnsi"/>
        </w:rPr>
        <w:t>. T</w:t>
      </w:r>
      <w:r w:rsidR="009568E5" w:rsidRPr="00891202">
        <w:rPr>
          <w:rFonts w:cstheme="minorHAnsi"/>
        </w:rPr>
        <w:t xml:space="preserve">his method did not promote a spirit of dialog. It promoted a culture </w:t>
      </w:r>
      <w:r w:rsidR="00D631AB" w:rsidRPr="00891202">
        <w:rPr>
          <w:rFonts w:cstheme="minorHAnsi"/>
        </w:rPr>
        <w:t>whereby people took up sides</w:t>
      </w:r>
      <w:r w:rsidR="007040A2" w:rsidRPr="00891202">
        <w:rPr>
          <w:rFonts w:cstheme="minorHAnsi"/>
        </w:rPr>
        <w:t xml:space="preserve"> and</w:t>
      </w:r>
      <w:r>
        <w:rPr>
          <w:rFonts w:cstheme="minorHAnsi"/>
        </w:rPr>
        <w:t xml:space="preserve"> talked </w:t>
      </w:r>
      <w:r w:rsidRPr="00F11A95">
        <w:rPr>
          <w:rFonts w:cstheme="minorHAnsi"/>
          <w:noProof/>
        </w:rPr>
        <w:t>at</w:t>
      </w:r>
      <w:r>
        <w:rPr>
          <w:rFonts w:cstheme="minorHAnsi"/>
        </w:rPr>
        <w:t xml:space="preserve"> each other</w:t>
      </w:r>
      <w:r w:rsidR="00BD61AA">
        <w:rPr>
          <w:rFonts w:cstheme="minorHAnsi"/>
        </w:rPr>
        <w:t>,</w:t>
      </w:r>
      <w:r>
        <w:rPr>
          <w:rFonts w:cstheme="minorHAnsi"/>
        </w:rPr>
        <w:t xml:space="preserve"> not with</w:t>
      </w:r>
      <w:r w:rsidR="007040A2" w:rsidRPr="00891202">
        <w:rPr>
          <w:rFonts w:cstheme="minorHAnsi"/>
        </w:rPr>
        <w:t xml:space="preserve"> each other. </w:t>
      </w:r>
      <w:r w:rsidR="008C62A5">
        <w:rPr>
          <w:rFonts w:cstheme="minorHAnsi"/>
        </w:rPr>
        <w:t>While li</w:t>
      </w:r>
      <w:r w:rsidR="00BD61AA">
        <w:rPr>
          <w:rFonts w:cstheme="minorHAnsi"/>
        </w:rPr>
        <w:t xml:space="preserve">ving, </w:t>
      </w:r>
      <w:r w:rsidR="00BD61AA" w:rsidRPr="00F11A95">
        <w:rPr>
          <w:rFonts w:cstheme="minorHAnsi"/>
          <w:noProof/>
        </w:rPr>
        <w:t>Campbell</w:t>
      </w:r>
      <w:r w:rsidR="00BD61AA">
        <w:rPr>
          <w:rFonts w:cstheme="minorHAnsi"/>
        </w:rPr>
        <w:t xml:space="preserve"> and Stone, </w:t>
      </w:r>
      <w:r w:rsidR="008C62A5">
        <w:rPr>
          <w:rFonts w:cstheme="minorHAnsi"/>
        </w:rPr>
        <w:t xml:space="preserve">preserved a spirit of unity even in the light of diversity. However, after their </w:t>
      </w:r>
      <w:r w:rsidR="008C62A5" w:rsidRPr="00F36F0B">
        <w:rPr>
          <w:rFonts w:cstheme="minorHAnsi"/>
          <w:noProof/>
        </w:rPr>
        <w:t>death</w:t>
      </w:r>
      <w:r w:rsidR="00F36F0B">
        <w:rPr>
          <w:rFonts w:cstheme="minorHAnsi"/>
          <w:noProof/>
        </w:rPr>
        <w:t>,</w:t>
      </w:r>
      <w:r w:rsidR="008C62A5">
        <w:rPr>
          <w:rFonts w:cstheme="minorHAnsi"/>
        </w:rPr>
        <w:t xml:space="preserve"> the tone changed under new leade</w:t>
      </w:r>
      <w:r w:rsidR="001E7E7D">
        <w:rPr>
          <w:rFonts w:cstheme="minorHAnsi"/>
        </w:rPr>
        <w:t>rship. There was no fo</w:t>
      </w:r>
      <w:r w:rsidR="004140C1">
        <w:rPr>
          <w:rFonts w:cstheme="minorHAnsi"/>
        </w:rPr>
        <w:t>rm</w:t>
      </w:r>
      <w:r w:rsidR="001E7E7D">
        <w:rPr>
          <w:rFonts w:cstheme="minorHAnsi"/>
        </w:rPr>
        <w:t xml:space="preserve">al </w:t>
      </w:r>
      <w:r w:rsidR="00D33369">
        <w:rPr>
          <w:rFonts w:cstheme="minorHAnsi"/>
        </w:rPr>
        <w:t>denominational</w:t>
      </w:r>
      <w:r w:rsidR="008C62A5">
        <w:rPr>
          <w:rFonts w:cstheme="minorHAnsi"/>
        </w:rPr>
        <w:t xml:space="preserve"> </w:t>
      </w:r>
      <w:r w:rsidR="008C62A5" w:rsidRPr="005E7DFD">
        <w:rPr>
          <w:rFonts w:cstheme="minorHAnsi"/>
          <w:noProof/>
        </w:rPr>
        <w:t>headqu</w:t>
      </w:r>
      <w:r w:rsidR="00BD61AA" w:rsidRPr="005E7DFD">
        <w:rPr>
          <w:rFonts w:cstheme="minorHAnsi"/>
          <w:noProof/>
        </w:rPr>
        <w:t>arters</w:t>
      </w:r>
      <w:r w:rsidR="00BD61AA">
        <w:rPr>
          <w:rFonts w:cstheme="minorHAnsi"/>
        </w:rPr>
        <w:t xml:space="preserve"> or bishops within the </w:t>
      </w:r>
      <w:r w:rsidR="004140C1">
        <w:rPr>
          <w:rFonts w:cstheme="minorHAnsi"/>
        </w:rPr>
        <w:t>SCM</w:t>
      </w:r>
      <w:r w:rsidR="00BD61AA">
        <w:rPr>
          <w:rFonts w:cstheme="minorHAnsi"/>
        </w:rPr>
        <w:t>. Yet, what did develop was leadership coined as “Editor Bishops</w:t>
      </w:r>
      <w:r w:rsidR="00D0611A">
        <w:rPr>
          <w:rFonts w:cstheme="minorHAnsi"/>
        </w:rPr>
        <w:t>.</w:t>
      </w:r>
      <w:r w:rsidR="00BD61AA">
        <w:rPr>
          <w:rFonts w:cstheme="minorHAnsi"/>
        </w:rPr>
        <w:t xml:space="preserve">” </w:t>
      </w:r>
    </w:p>
    <w:p w14:paraId="4F76B958" w14:textId="77777777" w:rsidR="00D0611A" w:rsidRDefault="00D0611A" w:rsidP="00D0611A">
      <w:pPr>
        <w:pStyle w:val="Quote"/>
      </w:pPr>
      <w:r>
        <w:t>Leadership proved to be the difference. Once Campbell left the scene in 1866, a leadership beg</w:t>
      </w:r>
      <w:r w:rsidR="001E7E7D">
        <w:t>an to emerge, particularly “Editor</w:t>
      </w:r>
      <w:r>
        <w:t xml:space="preserve"> Bishops,” that was willing to divide churches in</w:t>
      </w:r>
      <w:r w:rsidR="000843B6">
        <w:t xml:space="preserve"> </w:t>
      </w:r>
      <w:r>
        <w:t>order to be loyal to its interpretation of “approved precedent.”</w:t>
      </w:r>
      <w:r>
        <w:rPr>
          <w:rStyle w:val="FootnoteReference"/>
        </w:rPr>
        <w:footnoteReference w:id="18"/>
      </w:r>
    </w:p>
    <w:p w14:paraId="18B1548A" w14:textId="77777777" w:rsidR="0045052B" w:rsidRDefault="00BD61AA" w:rsidP="00D52709">
      <w:pPr>
        <w:rPr>
          <w:rFonts w:cstheme="minorHAnsi"/>
        </w:rPr>
      </w:pPr>
      <w:r>
        <w:rPr>
          <w:rFonts w:cstheme="minorHAnsi"/>
        </w:rPr>
        <w:lastRenderedPageBreak/>
        <w:t xml:space="preserve">While they had no official office, they did have considerable authority. </w:t>
      </w:r>
      <w:r w:rsidR="0045052B">
        <w:rPr>
          <w:rFonts w:cstheme="minorHAnsi"/>
        </w:rPr>
        <w:t>We may ask</w:t>
      </w:r>
      <w:r w:rsidR="00D0611A">
        <w:rPr>
          <w:rFonts w:cstheme="minorHAnsi"/>
        </w:rPr>
        <w:t>,</w:t>
      </w:r>
      <w:r w:rsidR="007F79E4">
        <w:rPr>
          <w:rFonts w:cstheme="minorHAnsi"/>
        </w:rPr>
        <w:t xml:space="preserve"> did they use their authority wisely? Was the public square the best place for airing every opinion? Was there a better platfo</w:t>
      </w:r>
      <w:r w:rsidR="004140C1">
        <w:rPr>
          <w:rFonts w:cstheme="minorHAnsi"/>
        </w:rPr>
        <w:t>rm</w:t>
      </w:r>
      <w:r w:rsidR="007F79E4">
        <w:rPr>
          <w:rFonts w:cstheme="minorHAnsi"/>
        </w:rPr>
        <w:t xml:space="preserve"> for the movement to have</w:t>
      </w:r>
      <w:r w:rsidR="00F36F0B">
        <w:rPr>
          <w:rFonts w:cstheme="minorHAnsi"/>
        </w:rPr>
        <w:t xml:space="preserve"> an</w:t>
      </w:r>
      <w:r w:rsidR="007F79E4">
        <w:rPr>
          <w:rFonts w:cstheme="minorHAnsi"/>
        </w:rPr>
        <w:t xml:space="preserve"> </w:t>
      </w:r>
      <w:r w:rsidR="007F79E4" w:rsidRPr="00F36F0B">
        <w:rPr>
          <w:rFonts w:cstheme="minorHAnsi"/>
          <w:noProof/>
        </w:rPr>
        <w:t>open</w:t>
      </w:r>
      <w:r w:rsidR="007F79E4">
        <w:rPr>
          <w:rFonts w:cstheme="minorHAnsi"/>
        </w:rPr>
        <w:t xml:space="preserve"> </w:t>
      </w:r>
      <w:r w:rsidR="00101BFB">
        <w:rPr>
          <w:rFonts w:cstheme="minorHAnsi"/>
        </w:rPr>
        <w:t>dialog?</w:t>
      </w:r>
      <w:r w:rsidR="0045052B">
        <w:rPr>
          <w:rFonts w:cstheme="minorHAnsi"/>
        </w:rPr>
        <w:t xml:space="preserve"> Was there a way to have</w:t>
      </w:r>
      <w:r w:rsidR="00F36F0B">
        <w:rPr>
          <w:rFonts w:cstheme="minorHAnsi"/>
        </w:rPr>
        <w:t xml:space="preserve"> an</w:t>
      </w:r>
      <w:r w:rsidR="0045052B">
        <w:rPr>
          <w:rFonts w:cstheme="minorHAnsi"/>
        </w:rPr>
        <w:t xml:space="preserve"> </w:t>
      </w:r>
      <w:r w:rsidR="0045052B" w:rsidRPr="00F36F0B">
        <w:rPr>
          <w:rFonts w:cstheme="minorHAnsi"/>
          <w:noProof/>
        </w:rPr>
        <w:t>open</w:t>
      </w:r>
      <w:r w:rsidR="0045052B">
        <w:rPr>
          <w:rFonts w:cstheme="minorHAnsi"/>
        </w:rPr>
        <w:t xml:space="preserve"> inclusive debate </w:t>
      </w:r>
      <w:r w:rsidR="007F79E4">
        <w:rPr>
          <w:rFonts w:cstheme="minorHAnsi"/>
        </w:rPr>
        <w:t xml:space="preserve">and then “come together at the </w:t>
      </w:r>
      <w:r w:rsidR="00D0611A">
        <w:rPr>
          <w:rFonts w:cstheme="minorHAnsi"/>
        </w:rPr>
        <w:t>water’s edge</w:t>
      </w:r>
      <w:r w:rsidR="002340CE">
        <w:rPr>
          <w:rFonts w:cstheme="minorHAnsi"/>
        </w:rPr>
        <w:t>?</w:t>
      </w:r>
      <w:r w:rsidR="00D0611A">
        <w:rPr>
          <w:rFonts w:cstheme="minorHAnsi"/>
        </w:rPr>
        <w:t>”</w:t>
      </w:r>
      <w:r w:rsidR="00367632">
        <w:rPr>
          <w:rStyle w:val="FootnoteReference"/>
          <w:rFonts w:cstheme="minorHAnsi"/>
        </w:rPr>
        <w:footnoteReference w:id="19"/>
      </w:r>
    </w:p>
    <w:p w14:paraId="6604F75D" w14:textId="77777777" w:rsidR="00B67846" w:rsidRPr="00891202" w:rsidRDefault="008C62A5" w:rsidP="00D52709">
      <w:pPr>
        <w:rPr>
          <w:rFonts w:cstheme="minorHAnsi"/>
        </w:rPr>
      </w:pPr>
      <w:r>
        <w:rPr>
          <w:rFonts w:cstheme="minorHAnsi"/>
        </w:rPr>
        <w:t xml:space="preserve"> </w:t>
      </w:r>
      <w:r w:rsidR="007040A2" w:rsidRPr="00891202">
        <w:rPr>
          <w:rFonts w:cstheme="minorHAnsi"/>
        </w:rPr>
        <w:t>Our present day culture of social media may pr</w:t>
      </w:r>
      <w:r w:rsidR="0045052B">
        <w:rPr>
          <w:rFonts w:cstheme="minorHAnsi"/>
        </w:rPr>
        <w:t>esent similar problems. Anyone can</w:t>
      </w:r>
      <w:r w:rsidR="007040A2" w:rsidRPr="00891202">
        <w:rPr>
          <w:rFonts w:cstheme="minorHAnsi"/>
        </w:rPr>
        <w:t xml:space="preserve"> post, blog, and tweet</w:t>
      </w:r>
      <w:r w:rsidR="006D144F">
        <w:rPr>
          <w:rFonts w:cstheme="minorHAnsi"/>
        </w:rPr>
        <w:t xml:space="preserve">. Anyone can put a message into the public square, and yet, </w:t>
      </w:r>
      <w:r w:rsidR="007040A2" w:rsidRPr="00891202">
        <w:rPr>
          <w:rFonts w:cstheme="minorHAnsi"/>
        </w:rPr>
        <w:t xml:space="preserve">never have a face to face or heart to heart dialog. </w:t>
      </w:r>
      <w:r w:rsidR="006D144F">
        <w:rPr>
          <w:rFonts w:cstheme="minorHAnsi"/>
        </w:rPr>
        <w:t xml:space="preserve">There is a value to freedom of the press, even in the church. However, if that freedom is not responsible or spiritual it can produce more damage than good. </w:t>
      </w:r>
      <w:r w:rsidR="007040A2" w:rsidRPr="00891202">
        <w:rPr>
          <w:rFonts w:cstheme="minorHAnsi"/>
        </w:rPr>
        <w:t xml:space="preserve">It would have been </w:t>
      </w:r>
      <w:r w:rsidR="006D144F">
        <w:rPr>
          <w:rFonts w:cstheme="minorHAnsi"/>
        </w:rPr>
        <w:t xml:space="preserve">beneficial </w:t>
      </w:r>
      <w:r w:rsidR="007040A2" w:rsidRPr="00891202">
        <w:rPr>
          <w:rFonts w:cstheme="minorHAnsi"/>
        </w:rPr>
        <w:t>for our forefathers to heed the Matthew 18 fo</w:t>
      </w:r>
      <w:r w:rsidR="004140C1">
        <w:rPr>
          <w:rFonts w:cstheme="minorHAnsi"/>
        </w:rPr>
        <w:t>rm</w:t>
      </w:r>
      <w:r w:rsidR="007040A2" w:rsidRPr="00891202">
        <w:rPr>
          <w:rFonts w:cstheme="minorHAnsi"/>
        </w:rPr>
        <w:t>at</w:t>
      </w:r>
      <w:r w:rsidR="0056375B">
        <w:rPr>
          <w:rFonts w:cstheme="minorHAnsi"/>
        </w:rPr>
        <w:t xml:space="preserve">, </w:t>
      </w:r>
      <w:r w:rsidR="0056375B" w:rsidRPr="00F36F0B">
        <w:rPr>
          <w:rFonts w:cstheme="minorHAnsi"/>
          <w:noProof/>
        </w:rPr>
        <w:t>hopefully</w:t>
      </w:r>
      <w:r w:rsidR="0056375B">
        <w:rPr>
          <w:rFonts w:cstheme="minorHAnsi"/>
          <w:noProof/>
        </w:rPr>
        <w:t>,</w:t>
      </w:r>
      <w:r w:rsidR="0056375B">
        <w:rPr>
          <w:rFonts w:cstheme="minorHAnsi"/>
        </w:rPr>
        <w:t xml:space="preserve"> we will be wise enough to</w:t>
      </w:r>
      <w:r w:rsidR="0056375B" w:rsidRPr="00891202">
        <w:rPr>
          <w:rFonts w:cstheme="minorHAnsi"/>
        </w:rPr>
        <w:t xml:space="preserve"> </w:t>
      </w:r>
      <w:r w:rsidR="0056375B">
        <w:rPr>
          <w:rFonts w:cstheme="minorHAnsi"/>
        </w:rPr>
        <w:t xml:space="preserve">heed it </w:t>
      </w:r>
      <w:r w:rsidR="0056375B" w:rsidRPr="00891202">
        <w:rPr>
          <w:rFonts w:cstheme="minorHAnsi"/>
        </w:rPr>
        <w:t>today. The ACMS debate would provide the fuel for the fire and it would be the debate over instrumental music in the church that would light the match.</w:t>
      </w:r>
      <w:r w:rsidR="00E33479" w:rsidRPr="00891202">
        <w:rPr>
          <w:rStyle w:val="FootnoteReference"/>
          <w:rFonts w:cstheme="minorHAnsi"/>
        </w:rPr>
        <w:footnoteReference w:id="20"/>
      </w:r>
      <w:r w:rsidR="007040A2" w:rsidRPr="00891202">
        <w:rPr>
          <w:rFonts w:cstheme="minorHAnsi"/>
        </w:rPr>
        <w:t xml:space="preserve"> </w:t>
      </w:r>
    </w:p>
    <w:p w14:paraId="6792A4B1" w14:textId="77777777" w:rsidR="00D52709" w:rsidRPr="00891202" w:rsidRDefault="00D52709" w:rsidP="00441ABC">
      <w:pPr>
        <w:pStyle w:val="Heading2"/>
      </w:pPr>
      <w:r w:rsidRPr="00891202">
        <w:t xml:space="preserve">A Capella and Musical Instruments </w:t>
      </w:r>
    </w:p>
    <w:p w14:paraId="7FC50871" w14:textId="5E7668A3" w:rsidR="00D54662" w:rsidRDefault="00276409" w:rsidP="00D52709">
      <w:pPr>
        <w:rPr>
          <w:rFonts w:cstheme="minorHAnsi"/>
        </w:rPr>
      </w:pPr>
      <w:r w:rsidRPr="00891202">
        <w:rPr>
          <w:rFonts w:cstheme="minorHAnsi"/>
        </w:rPr>
        <w:t>The last major issue contributing to the division between the Churches of Christ and the Christian Church was the use of ins</w:t>
      </w:r>
      <w:r w:rsidR="00BC3580" w:rsidRPr="00891202">
        <w:rPr>
          <w:rFonts w:cstheme="minorHAnsi"/>
        </w:rPr>
        <w:t>trumental music in worship. This became a quite contentious debate among the</w:t>
      </w:r>
      <w:r w:rsidR="00E62A96">
        <w:rPr>
          <w:rFonts w:cstheme="minorHAnsi"/>
        </w:rPr>
        <w:t xml:space="preserve"> disciples.</w:t>
      </w:r>
      <w:r w:rsidR="00BC3580" w:rsidRPr="00891202">
        <w:rPr>
          <w:rFonts w:cstheme="minorHAnsi"/>
        </w:rPr>
        <w:t xml:space="preserve"> It is important to note that the ACMS debate and the </w:t>
      </w:r>
      <w:r w:rsidR="002B611F" w:rsidRPr="00891202">
        <w:rPr>
          <w:rFonts w:cstheme="minorHAnsi"/>
        </w:rPr>
        <w:t xml:space="preserve">instrumental debates were developing concurrently. </w:t>
      </w:r>
      <w:r w:rsidR="00D26FFD" w:rsidRPr="00891202">
        <w:rPr>
          <w:rFonts w:cstheme="minorHAnsi"/>
        </w:rPr>
        <w:t>It is also important to note th</w:t>
      </w:r>
      <w:r w:rsidR="007C02CE" w:rsidRPr="00891202">
        <w:rPr>
          <w:rFonts w:cstheme="minorHAnsi"/>
        </w:rPr>
        <w:t>at the more conservative group</w:t>
      </w:r>
      <w:r w:rsidR="00D26FFD" w:rsidRPr="00891202">
        <w:rPr>
          <w:rFonts w:cstheme="minorHAnsi"/>
        </w:rPr>
        <w:t xml:space="preserve"> who would become the Church of Christ would use the lens of</w:t>
      </w:r>
      <w:r w:rsidR="005E7DFD">
        <w:rPr>
          <w:rFonts w:cstheme="minorHAnsi"/>
        </w:rPr>
        <w:t xml:space="preserve"> the</w:t>
      </w:r>
      <w:r w:rsidR="00D26FFD" w:rsidRPr="00891202">
        <w:rPr>
          <w:rFonts w:cstheme="minorHAnsi"/>
        </w:rPr>
        <w:t xml:space="preserve"> </w:t>
      </w:r>
      <w:r w:rsidR="00D26FFD" w:rsidRPr="005E7DFD">
        <w:rPr>
          <w:rFonts w:cstheme="minorHAnsi"/>
          <w:noProof/>
        </w:rPr>
        <w:t>first</w:t>
      </w:r>
      <w:r w:rsidR="005E7DFD" w:rsidRPr="005E7DFD">
        <w:rPr>
          <w:rFonts w:cstheme="minorHAnsi"/>
          <w:noProof/>
        </w:rPr>
        <w:t>-</w:t>
      </w:r>
      <w:r w:rsidR="00D26FFD" w:rsidRPr="005E7DFD">
        <w:rPr>
          <w:rFonts w:cstheme="minorHAnsi"/>
          <w:noProof/>
        </w:rPr>
        <w:t>century</w:t>
      </w:r>
      <w:r w:rsidR="00D26FFD" w:rsidRPr="00891202">
        <w:rPr>
          <w:rFonts w:cstheme="minorHAnsi"/>
        </w:rPr>
        <w:t xml:space="preserve"> example and necessary inference to support their views when it came to the use of instruments in worship.  While there was not </w:t>
      </w:r>
      <w:r w:rsidR="007C02CE" w:rsidRPr="00891202">
        <w:rPr>
          <w:rFonts w:cstheme="minorHAnsi"/>
        </w:rPr>
        <w:t xml:space="preserve">a </w:t>
      </w:r>
      <w:r w:rsidR="00D26FFD" w:rsidRPr="00891202">
        <w:rPr>
          <w:rFonts w:cstheme="minorHAnsi"/>
        </w:rPr>
        <w:t>clear thus says the Lord, they would argue that there was no evidence for the use of instruments in the early church. They then made the inference that since there was no example of it being used</w:t>
      </w:r>
      <w:r w:rsidR="0076532C">
        <w:rPr>
          <w:rFonts w:cstheme="minorHAnsi"/>
        </w:rPr>
        <w:t>,</w:t>
      </w:r>
      <w:r w:rsidR="00D26FFD" w:rsidRPr="00891202">
        <w:rPr>
          <w:rFonts w:cstheme="minorHAnsi"/>
        </w:rPr>
        <w:t xml:space="preserve"> it then should be forbidden. To be certain, scriptures wer</w:t>
      </w:r>
      <w:r w:rsidR="00653496">
        <w:rPr>
          <w:rFonts w:cstheme="minorHAnsi"/>
        </w:rPr>
        <w:t>e used to support their</w:t>
      </w:r>
      <w:r w:rsidR="00D26FFD" w:rsidRPr="00891202">
        <w:rPr>
          <w:rFonts w:cstheme="minorHAnsi"/>
        </w:rPr>
        <w:t xml:space="preserve"> position, however, the validity of their argument was not accepted by the majority of the </w:t>
      </w:r>
      <w:r w:rsidR="004105D8" w:rsidRPr="00891202">
        <w:rPr>
          <w:rFonts w:cstheme="minorHAnsi"/>
        </w:rPr>
        <w:t xml:space="preserve">Restoration Movement at the time. </w:t>
      </w:r>
      <w:r w:rsidR="00653496">
        <w:rPr>
          <w:rFonts w:cstheme="minorHAnsi"/>
        </w:rPr>
        <w:t>Eventually, t</w:t>
      </w:r>
      <w:r w:rsidR="004105D8" w:rsidRPr="00891202">
        <w:rPr>
          <w:rFonts w:cstheme="minorHAnsi"/>
        </w:rPr>
        <w:t xml:space="preserve">he larger part of the movement </w:t>
      </w:r>
      <w:r w:rsidR="00653496">
        <w:rPr>
          <w:rFonts w:cstheme="minorHAnsi"/>
        </w:rPr>
        <w:t xml:space="preserve">came to </w:t>
      </w:r>
      <w:r w:rsidR="004105D8" w:rsidRPr="00891202">
        <w:rPr>
          <w:rFonts w:cstheme="minorHAnsi"/>
        </w:rPr>
        <w:t>believe</w:t>
      </w:r>
      <w:r w:rsidR="00E62A96">
        <w:rPr>
          <w:rFonts w:cstheme="minorHAnsi"/>
        </w:rPr>
        <w:t xml:space="preserve"> </w:t>
      </w:r>
      <w:r w:rsidR="004105D8" w:rsidRPr="00891202">
        <w:rPr>
          <w:rFonts w:cstheme="minorHAnsi"/>
        </w:rPr>
        <w:t xml:space="preserve">that the absence of a clear directive from the Lord allowed them the freedom to exercise their own congregational </w:t>
      </w:r>
      <w:r w:rsidR="004105D8" w:rsidRPr="005E7DFD">
        <w:rPr>
          <w:rFonts w:cstheme="minorHAnsi"/>
          <w:noProof/>
        </w:rPr>
        <w:t>judgment</w:t>
      </w:r>
      <w:r w:rsidR="004105D8" w:rsidRPr="00891202">
        <w:rPr>
          <w:rFonts w:cstheme="minorHAnsi"/>
        </w:rPr>
        <w:t xml:space="preserve"> in these matters. It is interesting that those who were so fiercely opposed to outside influence from </w:t>
      </w:r>
      <w:r w:rsidR="00653496">
        <w:rPr>
          <w:rFonts w:cstheme="minorHAnsi"/>
        </w:rPr>
        <w:t xml:space="preserve">missionary societies would come to believe that they had the right to impose their conviction about instrumental music on </w:t>
      </w:r>
      <w:r w:rsidR="004105D8" w:rsidRPr="00891202">
        <w:rPr>
          <w:rFonts w:cstheme="minorHAnsi"/>
        </w:rPr>
        <w:t>another</w:t>
      </w:r>
      <w:r w:rsidR="00653496">
        <w:rPr>
          <w:rFonts w:cstheme="minorHAnsi"/>
        </w:rPr>
        <w:t xml:space="preserve"> autonomous</w:t>
      </w:r>
      <w:r w:rsidR="004105D8" w:rsidRPr="00891202">
        <w:rPr>
          <w:rFonts w:cstheme="minorHAnsi"/>
        </w:rPr>
        <w:t xml:space="preserve"> congregation</w:t>
      </w:r>
      <w:r w:rsidR="0076532C">
        <w:rPr>
          <w:rFonts w:cstheme="minorHAnsi"/>
        </w:rPr>
        <w:t xml:space="preserve">. </w:t>
      </w:r>
    </w:p>
    <w:p w14:paraId="44E1D7B4" w14:textId="6F387DE9" w:rsidR="0076532C" w:rsidRDefault="00653496" w:rsidP="00D52709">
      <w:pPr>
        <w:rPr>
          <w:rFonts w:cstheme="minorHAnsi"/>
        </w:rPr>
      </w:pPr>
      <w:r>
        <w:rPr>
          <w:rFonts w:cstheme="minorHAnsi"/>
        </w:rPr>
        <w:t>There</w:t>
      </w:r>
      <w:r w:rsidR="00DD0DD4">
        <w:rPr>
          <w:rFonts w:cstheme="minorHAnsi"/>
        </w:rPr>
        <w:t xml:space="preserve"> seems to be </w:t>
      </w:r>
      <w:r>
        <w:rPr>
          <w:rFonts w:cstheme="minorHAnsi"/>
        </w:rPr>
        <w:t>a tendency</w:t>
      </w:r>
      <w:r w:rsidR="00DD0DD4">
        <w:rPr>
          <w:rFonts w:cstheme="minorHAnsi"/>
        </w:rPr>
        <w:t xml:space="preserve"> of</w:t>
      </w:r>
      <w:r>
        <w:rPr>
          <w:rFonts w:cstheme="minorHAnsi"/>
        </w:rPr>
        <w:t xml:space="preserve"> </w:t>
      </w:r>
      <w:r w:rsidR="00DD0DD4" w:rsidRPr="005E7DFD">
        <w:rPr>
          <w:rFonts w:cstheme="minorHAnsi"/>
          <w:noProof/>
        </w:rPr>
        <w:t>conservative</w:t>
      </w:r>
      <w:r w:rsidR="005E7DFD">
        <w:rPr>
          <w:rFonts w:cstheme="minorHAnsi"/>
          <w:noProof/>
        </w:rPr>
        <w:t>/</w:t>
      </w:r>
      <w:r w:rsidR="00DD0DD4" w:rsidRPr="005E7DFD">
        <w:rPr>
          <w:rFonts w:cstheme="minorHAnsi"/>
          <w:noProof/>
        </w:rPr>
        <w:t>fundamental</w:t>
      </w:r>
      <w:r w:rsidR="00DD0DD4">
        <w:rPr>
          <w:rFonts w:cstheme="minorHAnsi"/>
        </w:rPr>
        <w:t xml:space="preserve"> Christianity to fixate on certain </w:t>
      </w:r>
      <w:r w:rsidR="005E7DFD" w:rsidRPr="005E7DFD">
        <w:rPr>
          <w:rFonts w:cstheme="minorHAnsi"/>
          <w:noProof/>
        </w:rPr>
        <w:t>no</w:t>
      </w:r>
      <w:r w:rsidR="005E7DFD">
        <w:rPr>
          <w:rFonts w:cstheme="minorHAnsi"/>
          <w:noProof/>
        </w:rPr>
        <w:t>n</w:t>
      </w:r>
      <w:r w:rsidR="00DD0DD4" w:rsidRPr="005E7DFD">
        <w:rPr>
          <w:rFonts w:cstheme="minorHAnsi"/>
          <w:noProof/>
        </w:rPr>
        <w:t>-essentials</w:t>
      </w:r>
      <w:r w:rsidR="00DD0DD4">
        <w:rPr>
          <w:rFonts w:cstheme="minorHAnsi"/>
        </w:rPr>
        <w:t xml:space="preserve"> and expect all others to confo</w:t>
      </w:r>
      <w:r w:rsidR="004140C1">
        <w:rPr>
          <w:rFonts w:cstheme="minorHAnsi"/>
        </w:rPr>
        <w:t>rm</w:t>
      </w:r>
      <w:r w:rsidR="00DD0DD4">
        <w:rPr>
          <w:rFonts w:cstheme="minorHAnsi"/>
        </w:rPr>
        <w:t xml:space="preserve"> to the pattern of their convictions. My grandparent</w:t>
      </w:r>
      <w:r w:rsidR="00D33369">
        <w:rPr>
          <w:rFonts w:cstheme="minorHAnsi"/>
        </w:rPr>
        <w:t>s</w:t>
      </w:r>
      <w:r w:rsidR="00DD0DD4">
        <w:rPr>
          <w:rFonts w:cstheme="minorHAnsi"/>
        </w:rPr>
        <w:t xml:space="preserve"> were members of a church that thought movies, cards, and dancing was sinful. </w:t>
      </w:r>
      <w:r w:rsidR="00D54662">
        <w:rPr>
          <w:rFonts w:cstheme="minorHAnsi"/>
        </w:rPr>
        <w:t xml:space="preserve">You can see the genesis of this if you watch any western where the </w:t>
      </w:r>
      <w:r w:rsidR="00D54662" w:rsidRPr="00F11A95">
        <w:rPr>
          <w:rFonts w:cstheme="minorHAnsi"/>
          <w:noProof/>
        </w:rPr>
        <w:t>theatre</w:t>
      </w:r>
      <w:r w:rsidR="00D54662">
        <w:rPr>
          <w:rFonts w:cstheme="minorHAnsi"/>
        </w:rPr>
        <w:t xml:space="preserve">, gambling, and the saloon environments were unspiritual environments. Some churches </w:t>
      </w:r>
      <w:r w:rsidR="00D54662" w:rsidRPr="005E7DFD">
        <w:rPr>
          <w:rFonts w:cstheme="minorHAnsi"/>
          <w:noProof/>
        </w:rPr>
        <w:t>forbid</w:t>
      </w:r>
      <w:r w:rsidR="005E7DFD">
        <w:rPr>
          <w:rFonts w:cstheme="minorHAnsi"/>
          <w:noProof/>
        </w:rPr>
        <w:t xml:space="preserve"> </w:t>
      </w:r>
      <w:r w:rsidR="00F36F0B" w:rsidRPr="005E7DFD">
        <w:rPr>
          <w:rFonts w:cstheme="minorHAnsi"/>
          <w:noProof/>
        </w:rPr>
        <w:t>women</w:t>
      </w:r>
      <w:r w:rsidR="00F36F0B">
        <w:rPr>
          <w:rFonts w:cstheme="minorHAnsi"/>
        </w:rPr>
        <w:t xml:space="preserve"> to wear</w:t>
      </w:r>
      <w:r w:rsidR="00D54662">
        <w:rPr>
          <w:rFonts w:cstheme="minorHAnsi"/>
        </w:rPr>
        <w:t xml:space="preserve"> </w:t>
      </w:r>
      <w:r w:rsidR="00F36F0B">
        <w:rPr>
          <w:rFonts w:cstheme="minorHAnsi"/>
          <w:noProof/>
        </w:rPr>
        <w:t>makeup</w:t>
      </w:r>
      <w:r w:rsidR="00F36F0B">
        <w:rPr>
          <w:rFonts w:cstheme="minorHAnsi"/>
        </w:rPr>
        <w:t xml:space="preserve"> or have short</w:t>
      </w:r>
      <w:r w:rsidR="00D54662">
        <w:rPr>
          <w:rFonts w:cstheme="minorHAnsi"/>
        </w:rPr>
        <w:t xml:space="preserve"> hair. The</w:t>
      </w:r>
      <w:r w:rsidR="001A6B36">
        <w:rPr>
          <w:rFonts w:cstheme="minorHAnsi"/>
        </w:rPr>
        <w:t>y</w:t>
      </w:r>
      <w:r w:rsidR="00D54662">
        <w:rPr>
          <w:rFonts w:cstheme="minorHAnsi"/>
        </w:rPr>
        <w:t xml:space="preserve"> all have their cultural reasons for their convictions. In Christ, they are certainly free to develop their own personal convictions and opinions. But, why are we so </w:t>
      </w:r>
      <w:r w:rsidR="00E62A96">
        <w:rPr>
          <w:rFonts w:cstheme="minorHAnsi"/>
        </w:rPr>
        <w:t>motivated</w:t>
      </w:r>
      <w:r w:rsidR="00D54662">
        <w:rPr>
          <w:rFonts w:cstheme="minorHAnsi"/>
        </w:rPr>
        <w:t xml:space="preserve"> to impress our opinions on </w:t>
      </w:r>
      <w:r w:rsidR="00C55280">
        <w:rPr>
          <w:rFonts w:cstheme="minorHAnsi"/>
        </w:rPr>
        <w:t>others, compelling them to confo</w:t>
      </w:r>
      <w:r w:rsidR="004140C1">
        <w:rPr>
          <w:rFonts w:cstheme="minorHAnsi"/>
        </w:rPr>
        <w:t>rm</w:t>
      </w:r>
      <w:r w:rsidR="00C55280">
        <w:rPr>
          <w:rFonts w:cstheme="minorHAnsi"/>
        </w:rPr>
        <w:t xml:space="preserve"> to that which God has not clearly mandated as </w:t>
      </w:r>
      <w:r w:rsidR="00C55280" w:rsidRPr="00F36F0B">
        <w:rPr>
          <w:rFonts w:cstheme="minorHAnsi"/>
          <w:noProof/>
        </w:rPr>
        <w:t>essential</w:t>
      </w:r>
      <w:r w:rsidR="00F36F0B">
        <w:rPr>
          <w:rFonts w:cstheme="minorHAnsi"/>
          <w:noProof/>
        </w:rPr>
        <w:t>?</w:t>
      </w:r>
      <w:r w:rsidR="00C55280">
        <w:rPr>
          <w:rFonts w:cstheme="minorHAnsi"/>
        </w:rPr>
        <w:t xml:space="preserve"> Why </w:t>
      </w:r>
      <w:r w:rsidR="00E62A96">
        <w:rPr>
          <w:rFonts w:cstheme="minorHAnsi"/>
        </w:rPr>
        <w:t xml:space="preserve">are we so driven to </w:t>
      </w:r>
      <w:r w:rsidR="00C55280">
        <w:rPr>
          <w:rFonts w:cstheme="minorHAnsi"/>
        </w:rPr>
        <w:t xml:space="preserve">fix everyone? Does it not in the end backfire on us? </w:t>
      </w:r>
    </w:p>
    <w:p w14:paraId="271CE996" w14:textId="77777777" w:rsidR="004105D8" w:rsidRPr="00891202" w:rsidRDefault="00C55280" w:rsidP="00D52709">
      <w:pPr>
        <w:rPr>
          <w:rFonts w:cstheme="minorHAnsi"/>
        </w:rPr>
      </w:pPr>
      <w:r>
        <w:rPr>
          <w:rFonts w:cstheme="minorHAnsi"/>
        </w:rPr>
        <w:t>Missionary Societies</w:t>
      </w:r>
      <w:r w:rsidR="0076532C">
        <w:rPr>
          <w:rFonts w:cstheme="minorHAnsi"/>
        </w:rPr>
        <w:t xml:space="preserve"> and instrumental music </w:t>
      </w:r>
      <w:r w:rsidR="00C20ACC">
        <w:rPr>
          <w:rFonts w:cstheme="minorHAnsi"/>
        </w:rPr>
        <w:t>were heated discussions</w:t>
      </w:r>
      <w:r>
        <w:rPr>
          <w:rFonts w:cstheme="minorHAnsi"/>
        </w:rPr>
        <w:t xml:space="preserve"> among the disciples</w:t>
      </w:r>
      <w:r w:rsidR="00C20ACC">
        <w:rPr>
          <w:rFonts w:cstheme="minorHAnsi"/>
        </w:rPr>
        <w:t xml:space="preserve">. People had strong convictions about them but generally </w:t>
      </w:r>
      <w:r w:rsidR="00C20ACC" w:rsidRPr="00F36F0B">
        <w:rPr>
          <w:rFonts w:cstheme="minorHAnsi"/>
          <w:noProof/>
        </w:rPr>
        <w:t>speaking</w:t>
      </w:r>
      <w:r w:rsidR="00F36F0B">
        <w:rPr>
          <w:rFonts w:cstheme="minorHAnsi"/>
          <w:noProof/>
        </w:rPr>
        <w:t>,</w:t>
      </w:r>
      <w:r w:rsidR="00C20ACC">
        <w:rPr>
          <w:rFonts w:cstheme="minorHAnsi"/>
        </w:rPr>
        <w:t xml:space="preserve"> they were not willing to divide over them. This is </w:t>
      </w:r>
      <w:r w:rsidR="00C20ACC">
        <w:rPr>
          <w:rFonts w:cstheme="minorHAnsi"/>
        </w:rPr>
        <w:lastRenderedPageBreak/>
        <w:t>w</w:t>
      </w:r>
      <w:r w:rsidR="002F4310">
        <w:rPr>
          <w:rFonts w:cstheme="minorHAnsi"/>
        </w:rPr>
        <w:t>h</w:t>
      </w:r>
      <w:r w:rsidR="00843B09">
        <w:rPr>
          <w:rFonts w:cstheme="minorHAnsi"/>
        </w:rPr>
        <w:t>y the controversy</w:t>
      </w:r>
      <w:r>
        <w:rPr>
          <w:rFonts w:cstheme="minorHAnsi"/>
        </w:rPr>
        <w:t xml:space="preserve"> continued for</w:t>
      </w:r>
      <w:r w:rsidR="00C20ACC">
        <w:rPr>
          <w:rFonts w:cstheme="minorHAnsi"/>
        </w:rPr>
        <w:t xml:space="preserve"> several decades</w:t>
      </w:r>
      <w:r w:rsidR="002F4310">
        <w:rPr>
          <w:rFonts w:cstheme="minorHAnsi"/>
        </w:rPr>
        <w:t xml:space="preserve"> without splitting the church</w:t>
      </w:r>
      <w:r w:rsidR="00C20ACC">
        <w:rPr>
          <w:rFonts w:cstheme="minorHAnsi"/>
        </w:rPr>
        <w:t>. It was the actions of the “Editor Bishops” that created the partisan divide. They stoked the furnace and then a certain few unyielding fellows blew it to pieces. It really was not</w:t>
      </w:r>
      <w:r w:rsidR="00F36F0B">
        <w:rPr>
          <w:rFonts w:cstheme="minorHAnsi"/>
        </w:rPr>
        <w:t xml:space="preserve"> their</w:t>
      </w:r>
      <w:r w:rsidR="00C20ACC">
        <w:rPr>
          <w:rFonts w:cstheme="minorHAnsi"/>
        </w:rPr>
        <w:t xml:space="preserve"> </w:t>
      </w:r>
      <w:r w:rsidR="00F36F0B" w:rsidRPr="00F36F0B">
        <w:rPr>
          <w:rFonts w:cstheme="minorHAnsi"/>
          <w:noProof/>
        </w:rPr>
        <w:t>doctrinal</w:t>
      </w:r>
      <w:r w:rsidR="00C20ACC">
        <w:rPr>
          <w:rFonts w:cstheme="minorHAnsi"/>
        </w:rPr>
        <w:t xml:space="preserve"> </w:t>
      </w:r>
      <w:r w:rsidR="00F36F0B">
        <w:rPr>
          <w:rFonts w:cstheme="minorHAnsi"/>
        </w:rPr>
        <w:t xml:space="preserve">positions </w:t>
      </w:r>
      <w:r w:rsidR="00C20ACC">
        <w:rPr>
          <w:rFonts w:cstheme="minorHAnsi"/>
        </w:rPr>
        <w:t>that caused the divide. Honestly, it was not</w:t>
      </w:r>
      <w:r w:rsidR="002F4310">
        <w:rPr>
          <w:rFonts w:cstheme="minorHAnsi"/>
        </w:rPr>
        <w:t xml:space="preserve"> even methodology. It was the unbending ideologies in the hands of inflexible men that brought about division and separation. </w:t>
      </w:r>
    </w:p>
    <w:p w14:paraId="1B39E720" w14:textId="77777777" w:rsidR="007C553C" w:rsidRDefault="0056375B" w:rsidP="00D52709">
      <w:pPr>
        <w:rPr>
          <w:rFonts w:cstheme="minorHAnsi"/>
        </w:rPr>
      </w:pPr>
      <w:r>
        <w:rPr>
          <w:rFonts w:cstheme="minorHAnsi"/>
        </w:rPr>
        <w:t xml:space="preserve">Attitudes toward saloon culture, zeal supporting the </w:t>
      </w:r>
      <w:r w:rsidRPr="00891202">
        <w:rPr>
          <w:rFonts w:cstheme="minorHAnsi"/>
        </w:rPr>
        <w:t>Temperance Movement</w:t>
      </w:r>
      <w:r>
        <w:rPr>
          <w:rFonts w:cstheme="minorHAnsi"/>
        </w:rPr>
        <w:t>, and the wealthy northern churches who were the introducers of the “innovation,” certainly had its impact on the controversy.</w:t>
      </w:r>
      <w:r w:rsidR="007A49FC">
        <w:rPr>
          <w:rStyle w:val="FootnoteReference"/>
          <w:rFonts w:cstheme="minorHAnsi"/>
        </w:rPr>
        <w:footnoteReference w:id="21"/>
      </w:r>
      <w:r w:rsidR="008D619B">
        <w:rPr>
          <w:rFonts w:cstheme="minorHAnsi"/>
        </w:rPr>
        <w:t xml:space="preserve"> </w:t>
      </w:r>
      <w:r w:rsidR="00800488">
        <w:rPr>
          <w:rFonts w:cstheme="minorHAnsi"/>
        </w:rPr>
        <w:t>And while the disciples had deep convictions</w:t>
      </w:r>
      <w:r w:rsidR="007A49FC">
        <w:rPr>
          <w:rFonts w:cstheme="minorHAnsi"/>
        </w:rPr>
        <w:t>,</w:t>
      </w:r>
      <w:r w:rsidR="00800488">
        <w:rPr>
          <w:rFonts w:cstheme="minorHAnsi"/>
        </w:rPr>
        <w:t xml:space="preserve"> they were unwilling to divide until persuasive and charismatic individuals became firebrands on the issue.</w:t>
      </w:r>
      <w:r w:rsidR="003A0B05" w:rsidRPr="00891202">
        <w:rPr>
          <w:rFonts w:cstheme="minorHAnsi"/>
        </w:rPr>
        <w:t xml:space="preserve"> </w:t>
      </w:r>
      <w:r w:rsidR="001E1FB1">
        <w:rPr>
          <w:rFonts w:cstheme="minorHAnsi"/>
        </w:rPr>
        <w:t>Moses E</w:t>
      </w:r>
      <w:r w:rsidR="00222B21">
        <w:rPr>
          <w:rFonts w:cstheme="minorHAnsi"/>
        </w:rPr>
        <w:t>. Lard and Daniel Sommer we</w:t>
      </w:r>
      <w:r w:rsidR="00200AD3">
        <w:rPr>
          <w:rFonts w:cstheme="minorHAnsi"/>
        </w:rPr>
        <w:t>re</w:t>
      </w:r>
      <w:r w:rsidR="00222B21">
        <w:rPr>
          <w:rFonts w:cstheme="minorHAnsi"/>
        </w:rPr>
        <w:t xml:space="preserve"> among those who would stoke the fi</w:t>
      </w:r>
      <w:r w:rsidR="00183B13">
        <w:rPr>
          <w:rFonts w:cstheme="minorHAnsi"/>
        </w:rPr>
        <w:t xml:space="preserve">res of division. </w:t>
      </w:r>
      <w:r w:rsidR="00222B21" w:rsidRPr="00F11A95">
        <w:rPr>
          <w:rFonts w:cstheme="minorHAnsi"/>
          <w:noProof/>
        </w:rPr>
        <w:t>Lard</w:t>
      </w:r>
      <w:r w:rsidR="00222B21">
        <w:rPr>
          <w:rFonts w:cstheme="minorHAnsi"/>
        </w:rPr>
        <w:t xml:space="preserve"> was </w:t>
      </w:r>
      <w:r w:rsidR="00183B13">
        <w:rPr>
          <w:rFonts w:cstheme="minorHAnsi"/>
        </w:rPr>
        <w:t>heralded as one of the greatest</w:t>
      </w:r>
      <w:r w:rsidR="00F224CB">
        <w:rPr>
          <w:rFonts w:cstheme="minorHAnsi"/>
        </w:rPr>
        <w:t xml:space="preserve"> preach</w:t>
      </w:r>
      <w:r w:rsidR="00222B21">
        <w:rPr>
          <w:rFonts w:cstheme="minorHAnsi"/>
        </w:rPr>
        <w:t>er</w:t>
      </w:r>
      <w:r w:rsidR="00183B13">
        <w:rPr>
          <w:rFonts w:cstheme="minorHAnsi"/>
        </w:rPr>
        <w:t>s</w:t>
      </w:r>
      <w:r w:rsidR="00222B21">
        <w:rPr>
          <w:rFonts w:cstheme="minorHAnsi"/>
        </w:rPr>
        <w:t xml:space="preserve"> </w:t>
      </w:r>
      <w:r w:rsidR="00183B13">
        <w:rPr>
          <w:rFonts w:cstheme="minorHAnsi"/>
        </w:rPr>
        <w:t xml:space="preserve">in the movement. While he </w:t>
      </w:r>
      <w:r w:rsidR="00200AD3">
        <w:rPr>
          <w:rFonts w:cstheme="minorHAnsi"/>
        </w:rPr>
        <w:t xml:space="preserve">was flexible in other areas </w:t>
      </w:r>
      <w:r w:rsidR="00CA3E56">
        <w:rPr>
          <w:rFonts w:cstheme="minorHAnsi"/>
        </w:rPr>
        <w:t>of opinion, he had no tolerance for</w:t>
      </w:r>
      <w:r w:rsidR="00183B13">
        <w:rPr>
          <w:rFonts w:cstheme="minorHAnsi"/>
        </w:rPr>
        <w:t xml:space="preserve"> the use of instruments in worship. While many were willing to leave the controversy in the realm of opinion, Lard outlined reasons for </w:t>
      </w:r>
      <w:r w:rsidR="00CA3E56" w:rsidRPr="00CA3E56">
        <w:rPr>
          <w:rFonts w:cstheme="minorHAnsi"/>
        </w:rPr>
        <w:t>disfellowshipping</w:t>
      </w:r>
      <w:r w:rsidR="00183B13">
        <w:rPr>
          <w:rFonts w:cstheme="minorHAnsi"/>
        </w:rPr>
        <w:t xml:space="preserve"> churches over the matter. The </w:t>
      </w:r>
      <w:r w:rsidR="00CA3E56">
        <w:rPr>
          <w:rFonts w:cstheme="minorHAnsi"/>
        </w:rPr>
        <w:t>vocal and influential would cast the die</w:t>
      </w:r>
      <w:r w:rsidR="00183B13">
        <w:rPr>
          <w:rFonts w:cstheme="minorHAnsi"/>
        </w:rPr>
        <w:t xml:space="preserve"> and </w:t>
      </w:r>
      <w:r w:rsidR="00183B13" w:rsidRPr="00F11A95">
        <w:rPr>
          <w:rFonts w:cstheme="minorHAnsi"/>
          <w:noProof/>
        </w:rPr>
        <w:t>eventually</w:t>
      </w:r>
      <w:r w:rsidR="00F11A95">
        <w:rPr>
          <w:rFonts w:cstheme="minorHAnsi"/>
          <w:noProof/>
        </w:rPr>
        <w:t>,</w:t>
      </w:r>
      <w:r w:rsidR="00183B13">
        <w:rPr>
          <w:rFonts w:cstheme="minorHAnsi"/>
        </w:rPr>
        <w:t xml:space="preserve"> the Church of Christ would withdraw. The actions we take in unchecked zeal c</w:t>
      </w:r>
      <w:r w:rsidR="00CA3E56">
        <w:rPr>
          <w:rFonts w:cstheme="minorHAnsi"/>
        </w:rPr>
        <w:t>an have irreversible damage, having</w:t>
      </w:r>
      <w:r w:rsidR="00F36F0B">
        <w:rPr>
          <w:rFonts w:cstheme="minorHAnsi"/>
        </w:rPr>
        <w:t xml:space="preserve"> a</w:t>
      </w:r>
      <w:r w:rsidR="00183B13">
        <w:rPr>
          <w:rFonts w:cstheme="minorHAnsi"/>
        </w:rPr>
        <w:t xml:space="preserve"> </w:t>
      </w:r>
      <w:r w:rsidR="00183B13" w:rsidRPr="00F36F0B">
        <w:rPr>
          <w:rFonts w:cstheme="minorHAnsi"/>
          <w:noProof/>
        </w:rPr>
        <w:t>negative</w:t>
      </w:r>
      <w:r w:rsidR="00183B13">
        <w:rPr>
          <w:rFonts w:cstheme="minorHAnsi"/>
        </w:rPr>
        <w:t xml:space="preserve"> impact </w:t>
      </w:r>
      <w:r w:rsidR="007E0484">
        <w:rPr>
          <w:rFonts w:cstheme="minorHAnsi"/>
        </w:rPr>
        <w:t xml:space="preserve">on countless </w:t>
      </w:r>
      <w:r w:rsidR="00183B13">
        <w:rPr>
          <w:rFonts w:cstheme="minorHAnsi"/>
        </w:rPr>
        <w:t>lives</w:t>
      </w:r>
      <w:r w:rsidR="007E0484">
        <w:rPr>
          <w:rFonts w:cstheme="minorHAnsi"/>
        </w:rPr>
        <w:t>. In his later years, Moses E. Lard</w:t>
      </w:r>
      <w:r w:rsidR="007C553C">
        <w:rPr>
          <w:rFonts w:cstheme="minorHAnsi"/>
        </w:rPr>
        <w:t xml:space="preserve">, the man described as “the prophet of radicalism, </w:t>
      </w:r>
      <w:r w:rsidR="007C553C" w:rsidRPr="00F11A95">
        <w:rPr>
          <w:rFonts w:cstheme="minorHAnsi"/>
          <w:noProof/>
        </w:rPr>
        <w:t>literalism</w:t>
      </w:r>
      <w:r w:rsidR="007C553C">
        <w:rPr>
          <w:rFonts w:cstheme="minorHAnsi"/>
        </w:rPr>
        <w:t>, and conservatism,</w:t>
      </w:r>
      <w:r>
        <w:rPr>
          <w:rFonts w:cstheme="minorHAnsi"/>
        </w:rPr>
        <w:t>” expressed regret for his rigidness.</w:t>
      </w:r>
      <w:r w:rsidR="00CA3E56">
        <w:rPr>
          <w:rStyle w:val="FootnoteReference"/>
          <w:rFonts w:cstheme="minorHAnsi"/>
        </w:rPr>
        <w:footnoteReference w:id="22"/>
      </w:r>
      <w:r w:rsidR="001A121B">
        <w:rPr>
          <w:rFonts w:cstheme="minorHAnsi"/>
        </w:rPr>
        <w:t xml:space="preserve"> </w:t>
      </w:r>
    </w:p>
    <w:p w14:paraId="176482FB" w14:textId="77777777" w:rsidR="00D369D3" w:rsidRPr="00D369D3" w:rsidRDefault="007C553C" w:rsidP="00D369D3">
      <w:pPr>
        <w:pStyle w:val="Quote"/>
      </w:pPr>
      <w:r>
        <w:t xml:space="preserve">“If I had my life to live over,” he quotes him as saying as the shadows lengthened, “I would not preach another gospel, but I would </w:t>
      </w:r>
      <w:r w:rsidR="00D369D3">
        <w:t>preach the same gospel in a different spirit. I would not allow myself to be stranded on the desert of dogmatism and narrow construction of the love of God, but I would preach with a new vision of its meaning, that ‘God so loved the world that he gave his only begotten Son, that whosoever believeth in him should not perish, but have everlasting life.’</w:t>
      </w:r>
      <w:r w:rsidR="00D369D3">
        <w:rPr>
          <w:rStyle w:val="FootnoteReference"/>
          <w:rFonts w:cstheme="minorHAnsi"/>
        </w:rPr>
        <w:footnoteReference w:id="23"/>
      </w:r>
      <w:r w:rsidR="007E0484">
        <w:t xml:space="preserve"> </w:t>
      </w:r>
      <w:r w:rsidR="00222B21">
        <w:t xml:space="preserve"> </w:t>
      </w:r>
      <w:r w:rsidR="003A0B05" w:rsidRPr="00891202">
        <w:t xml:space="preserve"> </w:t>
      </w:r>
    </w:p>
    <w:p w14:paraId="06018E2F" w14:textId="547674C8" w:rsidR="00D369D3" w:rsidRDefault="00D369D3" w:rsidP="00D52709">
      <w:pPr>
        <w:rPr>
          <w:rFonts w:cstheme="minorHAnsi"/>
        </w:rPr>
      </w:pPr>
      <w:r>
        <w:rPr>
          <w:rFonts w:cstheme="minorHAnsi"/>
        </w:rPr>
        <w:t xml:space="preserve">There is a lesson to be learned from his </w:t>
      </w:r>
      <w:r w:rsidR="00302C1C">
        <w:rPr>
          <w:rFonts w:cstheme="minorHAnsi"/>
        </w:rPr>
        <w:t xml:space="preserve">unfettered zeal in </w:t>
      </w:r>
      <w:r>
        <w:rPr>
          <w:rFonts w:cstheme="minorHAnsi"/>
        </w:rPr>
        <w:t>youth</w:t>
      </w:r>
      <w:r w:rsidR="001A121B">
        <w:rPr>
          <w:rFonts w:cstheme="minorHAnsi"/>
        </w:rPr>
        <w:t>,</w:t>
      </w:r>
      <w:r>
        <w:rPr>
          <w:rFonts w:cstheme="minorHAnsi"/>
        </w:rPr>
        <w:t xml:space="preserve"> and </w:t>
      </w:r>
      <w:r w:rsidR="001A121B">
        <w:rPr>
          <w:rFonts w:cstheme="minorHAnsi"/>
        </w:rPr>
        <w:t xml:space="preserve">one from the </w:t>
      </w:r>
      <w:r>
        <w:rPr>
          <w:rFonts w:cstheme="minorHAnsi"/>
        </w:rPr>
        <w:t xml:space="preserve">humility </w:t>
      </w:r>
      <w:r w:rsidR="00302C1C">
        <w:rPr>
          <w:rFonts w:cstheme="minorHAnsi"/>
        </w:rPr>
        <w:t xml:space="preserve">and wisdom </w:t>
      </w:r>
      <w:r>
        <w:rPr>
          <w:rFonts w:cstheme="minorHAnsi"/>
        </w:rPr>
        <w:t xml:space="preserve">that came with </w:t>
      </w:r>
      <w:r w:rsidR="001947BB">
        <w:rPr>
          <w:rFonts w:cstheme="minorHAnsi"/>
        </w:rPr>
        <w:t>age.</w:t>
      </w:r>
    </w:p>
    <w:p w14:paraId="04B860FE" w14:textId="128DF0D8" w:rsidR="00902AFD" w:rsidRPr="00891202" w:rsidRDefault="003A0B05" w:rsidP="00D52709">
      <w:pPr>
        <w:rPr>
          <w:rFonts w:cstheme="minorHAnsi"/>
        </w:rPr>
      </w:pPr>
      <w:r w:rsidRPr="00891202">
        <w:rPr>
          <w:rFonts w:cstheme="minorHAnsi"/>
        </w:rPr>
        <w:t xml:space="preserve">While social influences likely played a role in the divide, the real rub was based in their philosophical approach to interpreting </w:t>
      </w:r>
      <w:r w:rsidR="008558F1" w:rsidRPr="00891202">
        <w:rPr>
          <w:rFonts w:cstheme="minorHAnsi"/>
        </w:rPr>
        <w:t>scripture. They did not divide based on that which was clearly stated in the word of God. They differed where the scriptures were silent, where it was not clear. One thought it allowed freedom and the other believed it prohibited</w:t>
      </w:r>
      <w:r w:rsidR="007C02CE" w:rsidRPr="00891202">
        <w:rPr>
          <w:rFonts w:cstheme="minorHAnsi"/>
        </w:rPr>
        <w:t xml:space="preserve"> innovations that were not exemplified in the apostolic church. They clearly had opposing </w:t>
      </w:r>
      <w:r w:rsidR="00AD4852">
        <w:rPr>
          <w:rFonts w:cstheme="minorHAnsi"/>
        </w:rPr>
        <w:t xml:space="preserve">philosophies </w:t>
      </w:r>
      <w:r w:rsidR="007C02CE" w:rsidRPr="00891202">
        <w:rPr>
          <w:rFonts w:cstheme="minorHAnsi"/>
        </w:rPr>
        <w:t>and instead of listening to each other they broadcasted their views</w:t>
      </w:r>
      <w:r w:rsidR="00C95C93" w:rsidRPr="00891202">
        <w:rPr>
          <w:rFonts w:cstheme="minorHAnsi"/>
        </w:rPr>
        <w:t xml:space="preserve"> toward one another</w:t>
      </w:r>
      <w:r w:rsidR="007C02CE" w:rsidRPr="00891202">
        <w:rPr>
          <w:rFonts w:cstheme="minorHAnsi"/>
        </w:rPr>
        <w:t xml:space="preserve">. </w:t>
      </w:r>
      <w:r w:rsidR="008558F1" w:rsidRPr="00891202">
        <w:rPr>
          <w:rFonts w:cstheme="minorHAnsi"/>
        </w:rPr>
        <w:t>If a married couple does not learn to say, “What I hear you saying is” the eventual outcome will not be des</w:t>
      </w:r>
      <w:r w:rsidR="00C95C93" w:rsidRPr="00891202">
        <w:rPr>
          <w:rFonts w:cstheme="minorHAnsi"/>
        </w:rPr>
        <w:t>irable. If one does not</w:t>
      </w:r>
      <w:r w:rsidR="008558F1" w:rsidRPr="00891202">
        <w:rPr>
          <w:rFonts w:cstheme="minorHAnsi"/>
        </w:rPr>
        <w:t xml:space="preserve"> “seek first to understand, and then to be understood</w:t>
      </w:r>
      <w:r w:rsidR="0056375B">
        <w:rPr>
          <w:rFonts w:cstheme="minorHAnsi"/>
        </w:rPr>
        <w:t xml:space="preserve">” </w:t>
      </w:r>
      <w:r w:rsidR="0056375B" w:rsidRPr="00891202">
        <w:rPr>
          <w:rFonts w:cstheme="minorHAnsi"/>
        </w:rPr>
        <w:t>then the chance of relational stability is greatly diminished. Marriages with poor communication skills will certain</w:t>
      </w:r>
      <w:r w:rsidR="0056375B">
        <w:rPr>
          <w:rFonts w:cstheme="minorHAnsi"/>
        </w:rPr>
        <w:t>ly suffer for it.</w:t>
      </w:r>
      <w:r w:rsidR="001A121B">
        <w:rPr>
          <w:rStyle w:val="FootnoteReference"/>
          <w:rFonts w:cstheme="minorHAnsi"/>
        </w:rPr>
        <w:footnoteReference w:id="24"/>
      </w:r>
      <w:r w:rsidR="0056375B">
        <w:rPr>
          <w:rFonts w:cstheme="minorHAnsi"/>
        </w:rPr>
        <w:t xml:space="preserve"> </w:t>
      </w:r>
      <w:r w:rsidR="00C95C93" w:rsidRPr="00891202">
        <w:rPr>
          <w:rFonts w:cstheme="minorHAnsi"/>
        </w:rPr>
        <w:t>If the pattern</w:t>
      </w:r>
      <w:r w:rsidR="00FB54C0" w:rsidRPr="00891202">
        <w:rPr>
          <w:rFonts w:cstheme="minorHAnsi"/>
        </w:rPr>
        <w:t xml:space="preserve">s of unhealthy communication </w:t>
      </w:r>
      <w:r w:rsidR="00FB54C0" w:rsidRPr="00F36F0B">
        <w:rPr>
          <w:rFonts w:cstheme="minorHAnsi"/>
          <w:noProof/>
        </w:rPr>
        <w:t>persist</w:t>
      </w:r>
      <w:r w:rsidR="00FB54C0" w:rsidRPr="00891202">
        <w:rPr>
          <w:rFonts w:cstheme="minorHAnsi"/>
        </w:rPr>
        <w:t xml:space="preserve"> then the relationship</w:t>
      </w:r>
      <w:r w:rsidR="00C95C93" w:rsidRPr="00891202">
        <w:rPr>
          <w:rFonts w:cstheme="minorHAnsi"/>
        </w:rPr>
        <w:t xml:space="preserve"> will likely not survive</w:t>
      </w:r>
      <w:r w:rsidR="00FB54C0" w:rsidRPr="00891202">
        <w:rPr>
          <w:rFonts w:cstheme="minorHAnsi"/>
        </w:rPr>
        <w:t xml:space="preserve"> the years</w:t>
      </w:r>
      <w:r w:rsidR="00C95C93" w:rsidRPr="00891202">
        <w:rPr>
          <w:rFonts w:cstheme="minorHAnsi"/>
        </w:rPr>
        <w:t xml:space="preserve">. At some </w:t>
      </w:r>
      <w:r w:rsidR="00C95C93" w:rsidRPr="00F36F0B">
        <w:rPr>
          <w:rFonts w:cstheme="minorHAnsi"/>
          <w:noProof/>
        </w:rPr>
        <w:t>point</w:t>
      </w:r>
      <w:r w:rsidR="00F36F0B">
        <w:rPr>
          <w:rFonts w:cstheme="minorHAnsi"/>
          <w:noProof/>
        </w:rPr>
        <w:t>,</w:t>
      </w:r>
      <w:r w:rsidR="00C95C93" w:rsidRPr="00891202">
        <w:rPr>
          <w:rFonts w:cstheme="minorHAnsi"/>
        </w:rPr>
        <w:t xml:space="preserve"> one or the other will </w:t>
      </w:r>
      <w:r w:rsidR="00FB54C0" w:rsidRPr="00891202">
        <w:rPr>
          <w:rFonts w:cstheme="minorHAnsi"/>
        </w:rPr>
        <w:t>lose</w:t>
      </w:r>
      <w:r w:rsidR="00C95C93" w:rsidRPr="00891202">
        <w:rPr>
          <w:rFonts w:cstheme="minorHAnsi"/>
        </w:rPr>
        <w:t xml:space="preserve"> hope and </w:t>
      </w:r>
      <w:r w:rsidR="00C95C93" w:rsidRPr="00891202">
        <w:rPr>
          <w:rFonts w:cstheme="minorHAnsi"/>
        </w:rPr>
        <w:lastRenderedPageBreak/>
        <w:t xml:space="preserve">say enough. </w:t>
      </w:r>
      <w:r w:rsidR="00FB54C0" w:rsidRPr="00891202">
        <w:rPr>
          <w:rFonts w:cstheme="minorHAnsi"/>
        </w:rPr>
        <w:t>Church movements are not dissimilar and i</w:t>
      </w:r>
      <w:r w:rsidR="00C95C93" w:rsidRPr="00891202">
        <w:rPr>
          <w:rFonts w:cstheme="minorHAnsi"/>
        </w:rPr>
        <w:t xml:space="preserve">n 1906 those who would become the Church of Christ </w:t>
      </w:r>
      <w:r w:rsidR="001947BB">
        <w:rPr>
          <w:rFonts w:cstheme="minorHAnsi"/>
        </w:rPr>
        <w:t xml:space="preserve">officially </w:t>
      </w:r>
      <w:r w:rsidR="00C95C93" w:rsidRPr="00891202">
        <w:rPr>
          <w:rFonts w:cstheme="minorHAnsi"/>
        </w:rPr>
        <w:t xml:space="preserve">separated from the mainstream </w:t>
      </w:r>
      <w:r w:rsidR="00AD4852">
        <w:rPr>
          <w:rFonts w:cstheme="minorHAnsi"/>
        </w:rPr>
        <w:t>SCM</w:t>
      </w:r>
      <w:r w:rsidR="005C55D4" w:rsidRPr="00891202">
        <w:rPr>
          <w:rFonts w:cstheme="minorHAnsi"/>
        </w:rPr>
        <w:t xml:space="preserve">.  </w:t>
      </w:r>
    </w:p>
    <w:p w14:paraId="306DA16D" w14:textId="77777777" w:rsidR="0094763A" w:rsidRPr="00891202" w:rsidRDefault="00874A83" w:rsidP="00441ABC">
      <w:pPr>
        <w:pStyle w:val="Heading2"/>
      </w:pPr>
      <w:r w:rsidRPr="00891202">
        <w:t xml:space="preserve">Baptism, </w:t>
      </w:r>
      <w:r w:rsidR="00472B39" w:rsidRPr="00891202">
        <w:t>Re-Baptism</w:t>
      </w:r>
      <w:r w:rsidRPr="00891202">
        <w:t>, and the Borders of the Kingdom</w:t>
      </w:r>
    </w:p>
    <w:p w14:paraId="78D6B26E" w14:textId="20035702" w:rsidR="0002162A" w:rsidRPr="00891202" w:rsidRDefault="00874A83" w:rsidP="00907871">
      <w:pPr>
        <w:rPr>
          <w:rFonts w:cstheme="minorHAnsi"/>
        </w:rPr>
      </w:pPr>
      <w:r w:rsidRPr="00891202">
        <w:rPr>
          <w:rFonts w:cstheme="minorHAnsi"/>
        </w:rPr>
        <w:t xml:space="preserve">When a group of people </w:t>
      </w:r>
      <w:r w:rsidRPr="00F36F0B">
        <w:rPr>
          <w:rFonts w:cstheme="minorHAnsi"/>
          <w:noProof/>
        </w:rPr>
        <w:t>begin</w:t>
      </w:r>
      <w:r w:rsidR="00F36F0B">
        <w:rPr>
          <w:rFonts w:cstheme="minorHAnsi"/>
          <w:noProof/>
        </w:rPr>
        <w:t>s</w:t>
      </w:r>
      <w:r w:rsidRPr="00891202">
        <w:rPr>
          <w:rFonts w:cstheme="minorHAnsi"/>
        </w:rPr>
        <w:t xml:space="preserve"> to define the borders of “the one true church” based on specific knowledge rather than the Gospel of Christ they set out on a</w:t>
      </w:r>
      <w:r w:rsidR="00B95AFD" w:rsidRPr="00891202">
        <w:rPr>
          <w:rFonts w:cstheme="minorHAnsi"/>
        </w:rPr>
        <w:t>n</w:t>
      </w:r>
      <w:r w:rsidRPr="00891202">
        <w:rPr>
          <w:rFonts w:cstheme="minorHAnsi"/>
        </w:rPr>
        <w:t xml:space="preserve"> ever narrowing journey</w:t>
      </w:r>
      <w:r w:rsidR="00200AD3">
        <w:rPr>
          <w:rFonts w:cstheme="minorHAnsi"/>
        </w:rPr>
        <w:t>. Th</w:t>
      </w:r>
      <w:r w:rsidR="00776590">
        <w:rPr>
          <w:rFonts w:cstheme="minorHAnsi"/>
        </w:rPr>
        <w:t xml:space="preserve">e result can only lead to </w:t>
      </w:r>
      <w:r w:rsidRPr="00891202">
        <w:rPr>
          <w:rFonts w:cstheme="minorHAnsi"/>
        </w:rPr>
        <w:t xml:space="preserve">separation and division among God’s redeemed people. </w:t>
      </w:r>
      <w:r w:rsidR="00D0007B" w:rsidRPr="00891202">
        <w:rPr>
          <w:rFonts w:cstheme="minorHAnsi"/>
        </w:rPr>
        <w:t xml:space="preserve">This process </w:t>
      </w:r>
      <w:r w:rsidR="007A2149">
        <w:rPr>
          <w:rFonts w:cstheme="minorHAnsi"/>
        </w:rPr>
        <w:t xml:space="preserve">took place among the disciples </w:t>
      </w:r>
      <w:r w:rsidR="00ED46B5">
        <w:rPr>
          <w:rFonts w:cstheme="minorHAnsi"/>
        </w:rPr>
        <w:t>who fueled division among</w:t>
      </w:r>
      <w:r w:rsidR="00D0007B" w:rsidRPr="00891202">
        <w:rPr>
          <w:rFonts w:cstheme="minorHAnsi"/>
        </w:rPr>
        <w:t xml:space="preserve"> </w:t>
      </w:r>
      <w:r w:rsidR="004E65E0">
        <w:rPr>
          <w:rFonts w:cstheme="minorHAnsi"/>
        </w:rPr>
        <w:t xml:space="preserve">the </w:t>
      </w:r>
      <w:r w:rsidR="004140C1">
        <w:rPr>
          <w:rFonts w:cstheme="minorHAnsi"/>
        </w:rPr>
        <w:t>SCM</w:t>
      </w:r>
      <w:r w:rsidR="00ED46B5">
        <w:rPr>
          <w:rFonts w:cstheme="minorHAnsi"/>
        </w:rPr>
        <w:t xml:space="preserve">. </w:t>
      </w:r>
      <w:r w:rsidR="00D0007B" w:rsidRPr="00891202">
        <w:rPr>
          <w:rFonts w:cstheme="minorHAnsi"/>
        </w:rPr>
        <w:t xml:space="preserve">Not only would a </w:t>
      </w:r>
      <w:r w:rsidR="0002162A" w:rsidRPr="00891202">
        <w:rPr>
          <w:rFonts w:cstheme="minorHAnsi"/>
        </w:rPr>
        <w:t>contentious debate</w:t>
      </w:r>
      <w:r w:rsidR="00930CB3">
        <w:rPr>
          <w:rFonts w:cstheme="minorHAnsi"/>
        </w:rPr>
        <w:t xml:space="preserve"> erupt over re</w:t>
      </w:r>
      <w:r w:rsidR="00D0007B" w:rsidRPr="00891202">
        <w:rPr>
          <w:rFonts w:cstheme="minorHAnsi"/>
        </w:rPr>
        <w:t xml:space="preserve">baptism that </w:t>
      </w:r>
      <w:r w:rsidR="007F50DD" w:rsidRPr="00891202">
        <w:rPr>
          <w:rFonts w:cstheme="minorHAnsi"/>
        </w:rPr>
        <w:t>would threaten unity, but</w:t>
      </w:r>
      <w:r w:rsidR="00D0007B" w:rsidRPr="00891202">
        <w:rPr>
          <w:rFonts w:cstheme="minorHAnsi"/>
        </w:rPr>
        <w:t xml:space="preserve"> other </w:t>
      </w:r>
      <w:r w:rsidR="0002162A" w:rsidRPr="00891202">
        <w:rPr>
          <w:rFonts w:cstheme="minorHAnsi"/>
        </w:rPr>
        <w:t>smaller groups</w:t>
      </w:r>
      <w:r w:rsidR="0056375B">
        <w:rPr>
          <w:rFonts w:cstheme="minorHAnsi"/>
        </w:rPr>
        <w:t xml:space="preserve"> </w:t>
      </w:r>
      <w:r w:rsidR="0056375B" w:rsidRPr="00891202">
        <w:rPr>
          <w:rFonts w:cstheme="minorHAnsi"/>
        </w:rPr>
        <w:t xml:space="preserve">would </w:t>
      </w:r>
      <w:r w:rsidR="0056375B">
        <w:rPr>
          <w:rFonts w:cstheme="minorHAnsi"/>
        </w:rPr>
        <w:t>separate themselves claiming they were the “O</w:t>
      </w:r>
      <w:r w:rsidR="0056375B" w:rsidRPr="00891202">
        <w:rPr>
          <w:rFonts w:cstheme="minorHAnsi"/>
        </w:rPr>
        <w:t xml:space="preserve">ne True Church” based on their specific held beliefs. In such </w:t>
      </w:r>
      <w:r w:rsidR="0056375B" w:rsidRPr="00F36F0B">
        <w:rPr>
          <w:rFonts w:cstheme="minorHAnsi"/>
          <w:noProof/>
        </w:rPr>
        <w:t>cases</w:t>
      </w:r>
      <w:r w:rsidR="0056375B">
        <w:rPr>
          <w:rFonts w:cstheme="minorHAnsi"/>
          <w:noProof/>
        </w:rPr>
        <w:t>,</w:t>
      </w:r>
      <w:r w:rsidR="0056375B" w:rsidRPr="00891202">
        <w:rPr>
          <w:rFonts w:cstheme="minorHAnsi"/>
        </w:rPr>
        <w:t xml:space="preserve"> </w:t>
      </w:r>
      <w:r w:rsidR="0056375B">
        <w:rPr>
          <w:rFonts w:cstheme="minorHAnsi"/>
        </w:rPr>
        <w:t xml:space="preserve">man becomes the author of the </w:t>
      </w:r>
      <w:r w:rsidR="0056375B" w:rsidRPr="00F36F0B">
        <w:rPr>
          <w:rFonts w:cstheme="minorHAnsi"/>
          <w:noProof/>
        </w:rPr>
        <w:t>division</w:t>
      </w:r>
      <w:r w:rsidR="0056375B" w:rsidRPr="00891202">
        <w:rPr>
          <w:rFonts w:cstheme="minorHAnsi"/>
        </w:rPr>
        <w:t>.</w:t>
      </w:r>
      <w:r w:rsidR="007F50DD" w:rsidRPr="00891202">
        <w:rPr>
          <w:rStyle w:val="FootnoteReference"/>
          <w:rFonts w:cstheme="minorHAnsi"/>
        </w:rPr>
        <w:footnoteReference w:id="25"/>
      </w:r>
      <w:r w:rsidR="0002162A" w:rsidRPr="00891202">
        <w:rPr>
          <w:rFonts w:cstheme="minorHAnsi"/>
        </w:rPr>
        <w:t xml:space="preserve"> </w:t>
      </w:r>
    </w:p>
    <w:p w14:paraId="5F880C03" w14:textId="3B2DA0AC" w:rsidR="006905FD" w:rsidRPr="00891202" w:rsidRDefault="00B95AFD" w:rsidP="00907871">
      <w:pPr>
        <w:rPr>
          <w:rFonts w:cstheme="minorHAnsi"/>
        </w:rPr>
      </w:pPr>
      <w:r w:rsidRPr="00891202">
        <w:rPr>
          <w:rFonts w:cstheme="minorHAnsi"/>
        </w:rPr>
        <w:t xml:space="preserve">The Churches of Christ separated </w:t>
      </w:r>
      <w:r w:rsidR="00844736">
        <w:rPr>
          <w:rFonts w:cstheme="minorHAnsi"/>
        </w:rPr>
        <w:t xml:space="preserve">from the mainstream </w:t>
      </w:r>
      <w:r w:rsidR="004140C1">
        <w:rPr>
          <w:rFonts w:cstheme="minorHAnsi"/>
        </w:rPr>
        <w:t>SCM</w:t>
      </w:r>
      <w:r w:rsidR="00844736">
        <w:rPr>
          <w:rFonts w:cstheme="minorHAnsi"/>
        </w:rPr>
        <w:t xml:space="preserve"> </w:t>
      </w:r>
      <w:r w:rsidRPr="00891202">
        <w:rPr>
          <w:rFonts w:cstheme="minorHAnsi"/>
        </w:rPr>
        <w:t>in 1906,</w:t>
      </w:r>
      <w:r w:rsidR="00874A83" w:rsidRPr="00891202">
        <w:rPr>
          <w:rFonts w:cstheme="minorHAnsi"/>
        </w:rPr>
        <w:t xml:space="preserve"> </w:t>
      </w:r>
      <w:r w:rsidRPr="00891202">
        <w:rPr>
          <w:rFonts w:cstheme="minorHAnsi"/>
        </w:rPr>
        <w:t xml:space="preserve">but all along </w:t>
      </w:r>
      <w:r w:rsidR="001947BB">
        <w:rPr>
          <w:rFonts w:cstheme="minorHAnsi"/>
        </w:rPr>
        <w:t>between</w:t>
      </w:r>
      <w:r w:rsidRPr="00891202">
        <w:rPr>
          <w:rFonts w:cstheme="minorHAnsi"/>
        </w:rPr>
        <w:t xml:space="preserve"> the</w:t>
      </w:r>
      <w:r w:rsidR="00844736">
        <w:rPr>
          <w:rFonts w:cstheme="minorHAnsi"/>
        </w:rPr>
        <w:t xml:space="preserve"> years of 1897 and 1907 hundreds of</w:t>
      </w:r>
      <w:r w:rsidRPr="00891202">
        <w:rPr>
          <w:rFonts w:cstheme="minorHAnsi"/>
        </w:rPr>
        <w:t xml:space="preserve"> articles were written </w:t>
      </w:r>
      <w:r w:rsidR="00F36F0B">
        <w:rPr>
          <w:rFonts w:cstheme="minorHAnsi"/>
          <w:noProof/>
        </w:rPr>
        <w:t>about</w:t>
      </w:r>
      <w:r w:rsidRPr="00891202">
        <w:rPr>
          <w:rFonts w:cstheme="minorHAnsi"/>
        </w:rPr>
        <w:t xml:space="preserve"> another </w:t>
      </w:r>
      <w:r w:rsidR="006C4AF7">
        <w:rPr>
          <w:rFonts w:cstheme="minorHAnsi"/>
        </w:rPr>
        <w:t>contentious debate regarding r</w:t>
      </w:r>
      <w:r w:rsidRPr="00891202">
        <w:rPr>
          <w:rFonts w:cstheme="minorHAnsi"/>
        </w:rPr>
        <w:t>e</w:t>
      </w:r>
      <w:r w:rsidR="00844736">
        <w:rPr>
          <w:rFonts w:cstheme="minorHAnsi"/>
        </w:rPr>
        <w:t>b</w:t>
      </w:r>
      <w:r w:rsidRPr="00891202">
        <w:rPr>
          <w:rFonts w:cstheme="minorHAnsi"/>
        </w:rPr>
        <w:t>aptism</w:t>
      </w:r>
      <w:r w:rsidR="00A62B96">
        <w:rPr>
          <w:rFonts w:cstheme="minorHAnsi"/>
        </w:rPr>
        <w:t xml:space="preserve">. The controversy centered on </w:t>
      </w:r>
      <w:r w:rsidRPr="00891202">
        <w:rPr>
          <w:rFonts w:cstheme="minorHAnsi"/>
        </w:rPr>
        <w:t xml:space="preserve">those who had </w:t>
      </w:r>
      <w:r w:rsidR="00D0007B" w:rsidRPr="00891202">
        <w:rPr>
          <w:rFonts w:cstheme="minorHAnsi"/>
        </w:rPr>
        <w:t xml:space="preserve">in faith repented, made Jesus Lord, were immersed in </w:t>
      </w:r>
      <w:r w:rsidR="00D0007B" w:rsidRPr="00F36F0B">
        <w:rPr>
          <w:rFonts w:cstheme="minorHAnsi"/>
          <w:noProof/>
        </w:rPr>
        <w:t>obedience</w:t>
      </w:r>
      <w:r w:rsidR="00D0007B" w:rsidRPr="00891202">
        <w:rPr>
          <w:rFonts w:cstheme="minorHAnsi"/>
        </w:rPr>
        <w:t xml:space="preserve"> but did not specifically understand the design or mechanics of baptism</w:t>
      </w:r>
      <w:r w:rsidR="00A62B96">
        <w:rPr>
          <w:rFonts w:cstheme="minorHAnsi"/>
        </w:rPr>
        <w:t xml:space="preserve">. This is to say, </w:t>
      </w:r>
      <w:r w:rsidR="00D0007B" w:rsidRPr="00891202">
        <w:rPr>
          <w:rFonts w:cstheme="minorHAnsi"/>
        </w:rPr>
        <w:t xml:space="preserve">they did not understand the point in time that remission of sins was applied. </w:t>
      </w:r>
      <w:r w:rsidR="0002162A" w:rsidRPr="00891202">
        <w:rPr>
          <w:rFonts w:cstheme="minorHAnsi"/>
        </w:rPr>
        <w:t>We now call this Baptismal Cognizance</w:t>
      </w:r>
      <w:r w:rsidR="00C45E0E">
        <w:rPr>
          <w:rFonts w:cstheme="minorHAnsi"/>
        </w:rPr>
        <w:t xml:space="preserve"> </w:t>
      </w:r>
      <w:r w:rsidR="00C45E0E" w:rsidRPr="00891202">
        <w:rPr>
          <w:rFonts w:cstheme="minorHAnsi"/>
        </w:rPr>
        <w:t xml:space="preserve">and the discussion is resurfacing again within the Church of Christ and the </w:t>
      </w:r>
      <w:r w:rsidR="00C45E0E">
        <w:rPr>
          <w:rFonts w:cstheme="minorHAnsi"/>
        </w:rPr>
        <w:t>ICOC.</w:t>
      </w:r>
      <w:r w:rsidR="00D429A3" w:rsidRPr="00891202">
        <w:rPr>
          <w:rStyle w:val="FootnoteReference"/>
          <w:rFonts w:cstheme="minorHAnsi"/>
        </w:rPr>
        <w:footnoteReference w:id="26"/>
      </w:r>
      <w:r w:rsidR="00962D8B" w:rsidRPr="00891202">
        <w:rPr>
          <w:rFonts w:cstheme="minorHAnsi"/>
        </w:rPr>
        <w:t xml:space="preserve"> </w:t>
      </w:r>
      <w:r w:rsidR="00844736">
        <w:rPr>
          <w:rFonts w:cstheme="minorHAnsi"/>
        </w:rPr>
        <w:t>In our forefathers</w:t>
      </w:r>
      <w:r w:rsidR="001947BB">
        <w:rPr>
          <w:rFonts w:cstheme="minorHAnsi"/>
        </w:rPr>
        <w:t>’</w:t>
      </w:r>
      <w:r w:rsidR="00844736">
        <w:rPr>
          <w:rFonts w:cstheme="minorHAnsi"/>
        </w:rPr>
        <w:t xml:space="preserve"> time it was simpl</w:t>
      </w:r>
      <w:r w:rsidR="00930CB3">
        <w:rPr>
          <w:rFonts w:cstheme="minorHAnsi"/>
        </w:rPr>
        <w:t>y called rebaptism, and eventually</w:t>
      </w:r>
      <w:r w:rsidR="00844736">
        <w:rPr>
          <w:rFonts w:cstheme="minorHAnsi"/>
        </w:rPr>
        <w:t xml:space="preserve"> became known as the</w:t>
      </w:r>
      <w:r w:rsidR="0002162A" w:rsidRPr="00891202">
        <w:rPr>
          <w:rFonts w:cstheme="minorHAnsi"/>
        </w:rPr>
        <w:t xml:space="preserve"> </w:t>
      </w:r>
      <w:r w:rsidR="00174F25" w:rsidRPr="00891202">
        <w:rPr>
          <w:rFonts w:cstheme="minorHAnsi"/>
        </w:rPr>
        <w:t>Tennessee</w:t>
      </w:r>
      <w:r w:rsidR="00844736">
        <w:rPr>
          <w:rFonts w:cstheme="minorHAnsi"/>
        </w:rPr>
        <w:t xml:space="preserve"> and</w:t>
      </w:r>
      <w:r w:rsidR="00174F25" w:rsidRPr="00891202">
        <w:rPr>
          <w:rFonts w:cstheme="minorHAnsi"/>
        </w:rPr>
        <w:t xml:space="preserve"> Texas Tradition</w:t>
      </w:r>
      <w:r w:rsidR="00844736">
        <w:rPr>
          <w:rFonts w:cstheme="minorHAnsi"/>
        </w:rPr>
        <w:t>. At the center of this debate were</w:t>
      </w:r>
      <w:r w:rsidR="00174F25" w:rsidRPr="00891202">
        <w:rPr>
          <w:rFonts w:cstheme="minorHAnsi"/>
        </w:rPr>
        <w:t xml:space="preserve"> two publications. On the Tennessee side was David Lipscomb and </w:t>
      </w:r>
      <w:r w:rsidR="00844736">
        <w:rPr>
          <w:rFonts w:cstheme="minorHAnsi"/>
        </w:rPr>
        <w:t>the Gospel Advocate</w:t>
      </w:r>
      <w:r w:rsidR="00857692">
        <w:rPr>
          <w:rFonts w:cstheme="minorHAnsi"/>
        </w:rPr>
        <w:t>. They</w:t>
      </w:r>
      <w:r w:rsidR="00844736">
        <w:rPr>
          <w:rFonts w:cstheme="minorHAnsi"/>
        </w:rPr>
        <w:t xml:space="preserve"> held</w:t>
      </w:r>
      <w:r w:rsidR="00174F25" w:rsidRPr="00891202">
        <w:rPr>
          <w:rFonts w:cstheme="minorHAnsi"/>
        </w:rPr>
        <w:t xml:space="preserve"> </w:t>
      </w:r>
      <w:r w:rsidR="00857692">
        <w:rPr>
          <w:rFonts w:cstheme="minorHAnsi"/>
        </w:rPr>
        <w:t xml:space="preserve">that </w:t>
      </w:r>
      <w:r w:rsidR="00174F25" w:rsidRPr="00891202">
        <w:rPr>
          <w:rFonts w:cstheme="minorHAnsi"/>
        </w:rPr>
        <w:t>immersion done with faith was valid even if the person did not understand the mechanics</w:t>
      </w:r>
      <w:r w:rsidR="00844736">
        <w:rPr>
          <w:rFonts w:cstheme="minorHAnsi"/>
        </w:rPr>
        <w:t>,</w:t>
      </w:r>
      <w:r w:rsidR="00D44778">
        <w:rPr>
          <w:rFonts w:cstheme="minorHAnsi"/>
        </w:rPr>
        <w:t xml:space="preserve"> i.e.</w:t>
      </w:r>
      <w:r w:rsidR="00844736">
        <w:rPr>
          <w:rFonts w:cstheme="minorHAnsi"/>
        </w:rPr>
        <w:t xml:space="preserve"> the</w:t>
      </w:r>
      <w:r w:rsidR="00174F25" w:rsidRPr="00891202">
        <w:rPr>
          <w:rFonts w:cstheme="minorHAnsi"/>
        </w:rPr>
        <w:t xml:space="preserve"> point and time whereby their sins were forgiven. On the </w:t>
      </w:r>
      <w:r w:rsidR="00174F25" w:rsidRPr="00F36F0B">
        <w:rPr>
          <w:rFonts w:cstheme="minorHAnsi"/>
          <w:noProof/>
        </w:rPr>
        <w:t>Texas</w:t>
      </w:r>
      <w:r w:rsidR="00174F25" w:rsidRPr="00891202">
        <w:rPr>
          <w:rFonts w:cstheme="minorHAnsi"/>
        </w:rPr>
        <w:t xml:space="preserve"> side was Austin McGary who established</w:t>
      </w:r>
      <w:r w:rsidR="00930CB3">
        <w:rPr>
          <w:rFonts w:cstheme="minorHAnsi"/>
        </w:rPr>
        <w:t xml:space="preserve"> a publication called</w:t>
      </w:r>
      <w:r w:rsidR="00174F25" w:rsidRPr="00891202">
        <w:rPr>
          <w:rFonts w:cstheme="minorHAnsi"/>
        </w:rPr>
        <w:t xml:space="preserve"> the Fi</w:t>
      </w:r>
      <w:r w:rsidR="004140C1">
        <w:rPr>
          <w:rFonts w:cstheme="minorHAnsi"/>
        </w:rPr>
        <w:t>rm</w:t>
      </w:r>
      <w:r w:rsidR="00174F25" w:rsidRPr="00891202">
        <w:rPr>
          <w:rFonts w:cstheme="minorHAnsi"/>
        </w:rPr>
        <w:t xml:space="preserve"> Foundation</w:t>
      </w:r>
      <w:r w:rsidR="00C45E0E">
        <w:rPr>
          <w:rFonts w:cstheme="minorHAnsi"/>
        </w:rPr>
        <w:t xml:space="preserve"> for the express purpose of rebuttal of the Gospel Advocates position.</w:t>
      </w:r>
      <w:r w:rsidR="006C4AF7">
        <w:rPr>
          <w:rStyle w:val="FootnoteReference"/>
          <w:rFonts w:cstheme="minorHAnsi"/>
        </w:rPr>
        <w:footnoteReference w:id="27"/>
      </w:r>
      <w:r w:rsidR="00174F25" w:rsidRPr="00891202">
        <w:rPr>
          <w:rFonts w:cstheme="minorHAnsi"/>
        </w:rPr>
        <w:t xml:space="preserve"> </w:t>
      </w:r>
      <w:r w:rsidR="00930CB3">
        <w:rPr>
          <w:rFonts w:cstheme="minorHAnsi"/>
        </w:rPr>
        <w:t>He affi</w:t>
      </w:r>
      <w:r w:rsidR="004140C1">
        <w:rPr>
          <w:rFonts w:cstheme="minorHAnsi"/>
        </w:rPr>
        <w:t>rm</w:t>
      </w:r>
      <w:r w:rsidR="00930CB3">
        <w:rPr>
          <w:rFonts w:cstheme="minorHAnsi"/>
        </w:rPr>
        <w:t>ed</w:t>
      </w:r>
      <w:r w:rsidR="00174F25" w:rsidRPr="00891202">
        <w:rPr>
          <w:rFonts w:cstheme="minorHAnsi"/>
        </w:rPr>
        <w:t xml:space="preserve"> that a baptism without specific knowledge </w:t>
      </w:r>
      <w:r w:rsidR="008345D2" w:rsidRPr="00891202">
        <w:rPr>
          <w:rFonts w:cstheme="minorHAnsi"/>
        </w:rPr>
        <w:t xml:space="preserve">of its purpose (remission of sins) was invalid. </w:t>
      </w:r>
      <w:r w:rsidR="006905FD" w:rsidRPr="00891202">
        <w:rPr>
          <w:rFonts w:cstheme="minorHAnsi"/>
        </w:rPr>
        <w:t xml:space="preserve">Below are excerpts from </w:t>
      </w:r>
      <w:r w:rsidR="00844736">
        <w:rPr>
          <w:rFonts w:cstheme="minorHAnsi"/>
        </w:rPr>
        <w:t xml:space="preserve">a </w:t>
      </w:r>
      <w:r w:rsidR="006905FD" w:rsidRPr="00891202">
        <w:rPr>
          <w:rFonts w:cstheme="minorHAnsi"/>
        </w:rPr>
        <w:t>John Mark Hicks article</w:t>
      </w:r>
      <w:r w:rsidR="00C45E0E">
        <w:rPr>
          <w:rFonts w:cstheme="minorHAnsi"/>
        </w:rPr>
        <w:t xml:space="preserve"> describing the real rub between the two sides of the debate.</w:t>
      </w:r>
      <w:r w:rsidR="006C4AF7">
        <w:rPr>
          <w:rFonts w:cstheme="minorHAnsi"/>
        </w:rPr>
        <w:t xml:space="preserve"> </w:t>
      </w:r>
    </w:p>
    <w:p w14:paraId="0141B838" w14:textId="77777777" w:rsidR="006905FD" w:rsidRPr="006905FD" w:rsidRDefault="006905FD" w:rsidP="006905FD">
      <w:pPr>
        <w:pStyle w:val="Quote"/>
      </w:pPr>
      <w:r w:rsidRPr="006905FD">
        <w:t xml:space="preserve">Other than the increasing distance between the Christian Church and Churches of Christ (ranging on issues from instrumental music and missionary societies to </w:t>
      </w:r>
      <w:r w:rsidRPr="00F11A95">
        <w:rPr>
          <w:noProof/>
        </w:rPr>
        <w:t>ecumenical</w:t>
      </w:r>
      <w:r w:rsidRPr="006905FD">
        <w:t xml:space="preserve"> federation with denominational bodies and higher criticism), the most discussed question among Churches of Christ in the papers was rebaptism. I counted over 200 articles–not including notices of debates, </w:t>
      </w:r>
      <w:r w:rsidRPr="00F11A95">
        <w:rPr>
          <w:noProof/>
        </w:rPr>
        <w:t>books</w:t>
      </w:r>
      <w:r w:rsidRPr="006905FD">
        <w:t xml:space="preserve"> and pamphlets about the subject–from 1897-1907.</w:t>
      </w:r>
    </w:p>
    <w:p w14:paraId="5144E9C0" w14:textId="77777777" w:rsidR="006905FD" w:rsidRPr="006905FD" w:rsidRDefault="006905FD" w:rsidP="006905FD">
      <w:pPr>
        <w:pStyle w:val="Quote"/>
      </w:pPr>
      <w:r w:rsidRPr="006905FD">
        <w:t xml:space="preserve">The specific question was whether Baptists (or other immersed persons) should be reimmersed in order to receive the “right hand of fellowship” for entrance into a congregation of the Church </w:t>
      </w:r>
      <w:r w:rsidRPr="006905FD">
        <w:lastRenderedPageBreak/>
        <w:t>of Christ. On the one hand, David Lipscomb, James A. Harding, E. G. Sewell, J. C. McQuiddy, Daniel Sommer, and others (including all the editors of the </w:t>
      </w:r>
      <w:r w:rsidRPr="006905FD">
        <w:rPr>
          <w:iCs/>
        </w:rPr>
        <w:t>Gospel Advocate</w:t>
      </w:r>
      <w:r w:rsidRPr="006905FD">
        <w:t>) argued that anyone immersed upon a confession of faith in Jesus is a Christian. On the other hand, Austin McGary, J. D. Tant, J. W. Durst, and others (including all the editors of the </w:t>
      </w:r>
      <w:r w:rsidRPr="006905FD">
        <w:rPr>
          <w:iCs/>
        </w:rPr>
        <w:t>Fi</w:t>
      </w:r>
      <w:r w:rsidR="004140C1">
        <w:rPr>
          <w:iCs/>
        </w:rPr>
        <w:t>rm</w:t>
      </w:r>
      <w:r w:rsidRPr="006905FD">
        <w:rPr>
          <w:iCs/>
        </w:rPr>
        <w:t xml:space="preserve"> Foundation</w:t>
      </w:r>
      <w:r w:rsidRPr="006905FD">
        <w:t xml:space="preserve">) argued that only those immersed with a specific knowledge their baptism was the appointed means of salvation are Christian. This is the most </w:t>
      </w:r>
      <w:r w:rsidRPr="00F11A95">
        <w:rPr>
          <w:noProof/>
        </w:rPr>
        <w:t>well known</w:t>
      </w:r>
      <w:r w:rsidRPr="006905FD">
        <w:t xml:space="preserve"> difference, perhaps, between the Tennessee and Texas Traditions within Churches of Christ.</w:t>
      </w:r>
    </w:p>
    <w:p w14:paraId="5BC84770" w14:textId="77777777" w:rsidR="006905FD" w:rsidRPr="00891202" w:rsidRDefault="006905FD" w:rsidP="00907871">
      <w:pPr>
        <w:rPr>
          <w:rFonts w:cstheme="minorHAnsi"/>
        </w:rPr>
      </w:pPr>
      <w:r w:rsidRPr="00891202">
        <w:rPr>
          <w:rFonts w:cstheme="minorHAnsi"/>
        </w:rPr>
        <w:t xml:space="preserve">And further in the same article: </w:t>
      </w:r>
    </w:p>
    <w:p w14:paraId="2D696D14" w14:textId="77777777" w:rsidR="006905FD" w:rsidRDefault="006905FD" w:rsidP="006905FD">
      <w:pPr>
        <w:pStyle w:val="Quote"/>
        <w:rPr>
          <w:rFonts w:eastAsia="Times New Roman"/>
        </w:rPr>
      </w:pPr>
      <w:r>
        <w:t>The “rub” for the Texans was that it expanded the borders of the kingdom beyond those identified with the Churches of Chri</w:t>
      </w:r>
      <w:r w:rsidR="00844736">
        <w:t xml:space="preserve">st. The critical issue was that </w:t>
      </w:r>
      <w:r>
        <w:t xml:space="preserve">congregations were receiving unsaved people into their fellowship. This was, as Tant revealed, a gospel issue. At </w:t>
      </w:r>
      <w:r w:rsidRPr="00F11A95">
        <w:rPr>
          <w:noProof/>
        </w:rPr>
        <w:t>root</w:t>
      </w:r>
      <w:r>
        <w:t xml:space="preserve"> the Gospel Advocate was teaching other ways that sinners may be forgiven and enter the kingdom of Christ” (McGary,</w:t>
      </w:r>
      <w:r>
        <w:rPr>
          <w:rStyle w:val="apple-converted-space"/>
          <w:rFonts w:ascii="Verdana" w:hAnsi="Verdana"/>
          <w:color w:val="333333"/>
          <w:sz w:val="18"/>
          <w:szCs w:val="18"/>
        </w:rPr>
        <w:t xml:space="preserve"> </w:t>
      </w:r>
      <w:r>
        <w:rPr>
          <w:rStyle w:val="Emphasis"/>
          <w:rFonts w:ascii="Verdana" w:hAnsi="Verdana"/>
          <w:color w:val="333333"/>
          <w:sz w:val="18"/>
          <w:szCs w:val="18"/>
        </w:rPr>
        <w:t>FF</w:t>
      </w:r>
      <w:r>
        <w:t>, 1901, 8).</w:t>
      </w:r>
    </w:p>
    <w:p w14:paraId="408A667E" w14:textId="77777777" w:rsidR="006905FD" w:rsidRDefault="006905FD" w:rsidP="006905FD">
      <w:pPr>
        <w:pStyle w:val="Quote"/>
      </w:pPr>
      <w:r>
        <w:t>The “rub” for the Tennesseans was the sectarian attitude that unde</w:t>
      </w:r>
      <w:r w:rsidR="004140C1">
        <w:t>rm</w:t>
      </w:r>
      <w:r>
        <w:t>ined the obedient faith of others. Lipscomb stressed that simple obedience to Jesus through faith was all the motive required for effectual baptism (see his “</w:t>
      </w:r>
      <w:hyperlink r:id="rId13" w:history="1">
        <w:r w:rsidRPr="006905FD">
          <w:rPr>
            <w:rStyle w:val="Hyperlink"/>
            <w:rFonts w:ascii="Verdana" w:hAnsi="Verdana"/>
            <w:color w:val="1F4E79" w:themeColor="accent1" w:themeShade="80"/>
            <w:sz w:val="18"/>
            <w:szCs w:val="18"/>
          </w:rPr>
          <w:t>What Constitutes Acceptable Obedience</w:t>
        </w:r>
      </w:hyperlink>
      <w:r>
        <w:t>“). To require more is to unde</w:t>
      </w:r>
      <w:r w:rsidR="004140C1">
        <w:t>rm</w:t>
      </w:r>
      <w:r>
        <w:t>ine simple obedience itself because it is no longer faith but education, knowledge and doctrinal precision that dete</w:t>
      </w:r>
      <w:r w:rsidR="004140C1">
        <w:t>rm</w:t>
      </w:r>
      <w:r>
        <w:t>ines acceptable obedience. Such a spiral ultimately destroys assurance because when knowledge becomes the ground rather than faith one can never be sure they know enough about their obedience for their obedience to be accepted. A faith in Jesus that moves one to obedience is sufficient faith no matter what else they know or don’t know or even falsely believe about their baptism.</w:t>
      </w:r>
      <w:r w:rsidR="00C45E0E" w:rsidRPr="00C45E0E">
        <w:rPr>
          <w:rStyle w:val="FootnoteReference"/>
          <w:rFonts w:cstheme="minorHAnsi"/>
        </w:rPr>
        <w:t xml:space="preserve"> </w:t>
      </w:r>
      <w:r w:rsidR="00C45E0E" w:rsidRPr="00891202">
        <w:rPr>
          <w:rStyle w:val="FootnoteReference"/>
          <w:rFonts w:cstheme="minorHAnsi"/>
        </w:rPr>
        <w:footnoteReference w:id="28"/>
      </w:r>
    </w:p>
    <w:p w14:paraId="188ABB87" w14:textId="77777777" w:rsidR="000205D2" w:rsidRPr="00891202" w:rsidRDefault="003A5766" w:rsidP="00054A6C">
      <w:pPr>
        <w:rPr>
          <w:rFonts w:cstheme="minorHAnsi"/>
        </w:rPr>
      </w:pPr>
      <w:r w:rsidRPr="00891202">
        <w:rPr>
          <w:rFonts w:cstheme="minorHAnsi"/>
        </w:rPr>
        <w:t xml:space="preserve">David </w:t>
      </w:r>
      <w:r w:rsidR="00B2337F" w:rsidRPr="00891202">
        <w:rPr>
          <w:rFonts w:cstheme="minorHAnsi"/>
        </w:rPr>
        <w:t xml:space="preserve">Lipscomb, the Gospel Advocate, and those who held to the Tennessee Tradition </w:t>
      </w:r>
      <w:r w:rsidR="0069690C">
        <w:rPr>
          <w:rFonts w:cstheme="minorHAnsi"/>
        </w:rPr>
        <w:t>did make</w:t>
      </w:r>
      <w:r w:rsidR="00F36F0B">
        <w:rPr>
          <w:rFonts w:cstheme="minorHAnsi"/>
        </w:rPr>
        <w:t xml:space="preserve"> an</w:t>
      </w:r>
      <w:r w:rsidR="0069690C">
        <w:rPr>
          <w:rFonts w:cstheme="minorHAnsi"/>
        </w:rPr>
        <w:t xml:space="preserve"> </w:t>
      </w:r>
      <w:r w:rsidR="0069690C" w:rsidRPr="00F36F0B">
        <w:rPr>
          <w:rFonts w:cstheme="minorHAnsi"/>
          <w:noProof/>
        </w:rPr>
        <w:t>exception</w:t>
      </w:r>
      <w:r w:rsidR="0069690C">
        <w:rPr>
          <w:rFonts w:cstheme="minorHAnsi"/>
        </w:rPr>
        <w:t xml:space="preserve"> in the event a person had not</w:t>
      </w:r>
      <w:r w:rsidR="00D44778">
        <w:rPr>
          <w:rFonts w:cstheme="minorHAnsi"/>
        </w:rPr>
        <w:t xml:space="preserve"> been</w:t>
      </w:r>
      <w:r w:rsidR="00B2337F" w:rsidRPr="00891202">
        <w:rPr>
          <w:rFonts w:cstheme="minorHAnsi"/>
        </w:rPr>
        <w:t xml:space="preserve"> baptized into the name of Jesus</w:t>
      </w:r>
      <w:r w:rsidR="00C45E0E">
        <w:rPr>
          <w:rFonts w:cstheme="minorHAnsi"/>
        </w:rPr>
        <w:t>.</w:t>
      </w:r>
      <w:r w:rsidR="00B2337F" w:rsidRPr="00891202">
        <w:rPr>
          <w:rStyle w:val="FootnoteReference"/>
          <w:rFonts w:cstheme="minorHAnsi"/>
        </w:rPr>
        <w:footnoteReference w:id="29"/>
      </w:r>
      <w:r w:rsidR="00D44778">
        <w:rPr>
          <w:rFonts w:cstheme="minorHAnsi"/>
        </w:rPr>
        <w:t xml:space="preserve"> Which was the </w:t>
      </w:r>
      <w:r w:rsidRPr="00891202">
        <w:rPr>
          <w:rFonts w:cstheme="minorHAnsi"/>
        </w:rPr>
        <w:t>case of the disciples in Acts 19: 1-7</w:t>
      </w:r>
      <w:r w:rsidR="00B2337F" w:rsidRPr="00891202">
        <w:rPr>
          <w:rFonts w:cstheme="minorHAnsi"/>
        </w:rPr>
        <w:t>. The</w:t>
      </w:r>
      <w:r w:rsidR="00D44778">
        <w:rPr>
          <w:rFonts w:cstheme="minorHAnsi"/>
        </w:rPr>
        <w:t xml:space="preserve"> Tennessee side </w:t>
      </w:r>
      <w:r w:rsidR="00B2337F" w:rsidRPr="00891202">
        <w:rPr>
          <w:rFonts w:cstheme="minorHAnsi"/>
        </w:rPr>
        <w:t>held that “for the remission of sin”</w:t>
      </w:r>
      <w:r w:rsidR="00D429A3" w:rsidRPr="00891202">
        <w:rPr>
          <w:rFonts w:cstheme="minorHAnsi"/>
        </w:rPr>
        <w:t xml:space="preserve"> is associated with the promise or the outcome and not associated with the command.</w:t>
      </w:r>
      <w:r w:rsidR="00C45E0E" w:rsidRPr="00C45E0E">
        <w:rPr>
          <w:rStyle w:val="FootnoteReference"/>
          <w:rFonts w:cstheme="minorHAnsi"/>
        </w:rPr>
        <w:t xml:space="preserve"> </w:t>
      </w:r>
      <w:r w:rsidR="00C45E0E" w:rsidRPr="00891202">
        <w:rPr>
          <w:rStyle w:val="FootnoteReference"/>
          <w:rFonts w:cstheme="minorHAnsi"/>
        </w:rPr>
        <w:footnoteReference w:id="30"/>
      </w:r>
      <w:r w:rsidR="00D429A3" w:rsidRPr="00891202">
        <w:rPr>
          <w:rFonts w:cstheme="minorHAnsi"/>
        </w:rPr>
        <w:t xml:space="preserve"> Therefore, if one in faith surrenders his life to Jesus with a repented heart and lacks the knowledge of the exact point in which his sins were forgiven, it does not for that reason nullify his salvation</w:t>
      </w:r>
      <w:r w:rsidR="00054A6C" w:rsidRPr="00891202">
        <w:rPr>
          <w:rFonts w:cstheme="minorHAnsi"/>
        </w:rPr>
        <w:t xml:space="preserve">. </w:t>
      </w:r>
      <w:r w:rsidR="00D44778">
        <w:rPr>
          <w:rFonts w:cstheme="minorHAnsi"/>
        </w:rPr>
        <w:t>Faith is the require</w:t>
      </w:r>
      <w:r w:rsidR="0069690C">
        <w:rPr>
          <w:rFonts w:cstheme="minorHAnsi"/>
        </w:rPr>
        <w:t>d</w:t>
      </w:r>
      <w:r w:rsidR="00D44778">
        <w:rPr>
          <w:rFonts w:cstheme="minorHAnsi"/>
        </w:rPr>
        <w:t xml:space="preserve"> response and not knowledge. </w:t>
      </w:r>
      <w:r w:rsidRPr="00891202">
        <w:rPr>
          <w:rFonts w:cstheme="minorHAnsi"/>
        </w:rPr>
        <w:t>Those in opposition, the Texas Tradition</w:t>
      </w:r>
      <w:r w:rsidR="00F83B94">
        <w:rPr>
          <w:rFonts w:cstheme="minorHAnsi"/>
        </w:rPr>
        <w:t>,</w:t>
      </w:r>
      <w:r w:rsidRPr="00891202">
        <w:rPr>
          <w:rFonts w:cstheme="minorHAnsi"/>
        </w:rPr>
        <w:t xml:space="preserve"> held that understanding “remission of sins” at baptism was part of the command. If they were to accept the Tennessee Tradition then they would subsequently </w:t>
      </w:r>
      <w:r w:rsidR="00D44A46" w:rsidRPr="00891202">
        <w:rPr>
          <w:rFonts w:cstheme="minorHAnsi"/>
        </w:rPr>
        <w:t xml:space="preserve">have to accept that </w:t>
      </w:r>
      <w:r w:rsidR="00F36F0B">
        <w:rPr>
          <w:rFonts w:cstheme="minorHAnsi"/>
          <w:noProof/>
        </w:rPr>
        <w:t xml:space="preserve">many are saved </w:t>
      </w:r>
      <w:r w:rsidR="00D44A46" w:rsidRPr="00F36F0B">
        <w:rPr>
          <w:rFonts w:cstheme="minorHAnsi"/>
          <w:noProof/>
        </w:rPr>
        <w:t>outside</w:t>
      </w:r>
      <w:r w:rsidR="00D44A46" w:rsidRPr="00891202">
        <w:rPr>
          <w:rFonts w:cstheme="minorHAnsi"/>
        </w:rPr>
        <w:t xml:space="preserve"> of the Church of Christ. Eventually, the Texas Tradition became the mainstream thinking in t</w:t>
      </w:r>
      <w:r w:rsidR="00F83B94">
        <w:rPr>
          <w:rFonts w:cstheme="minorHAnsi"/>
        </w:rPr>
        <w:t>he Church of Christ. The</w:t>
      </w:r>
      <w:r w:rsidR="00D44A46" w:rsidRPr="00891202">
        <w:rPr>
          <w:rFonts w:cstheme="minorHAnsi"/>
        </w:rPr>
        <w:t xml:space="preserve"> result was a more exclusiv</w:t>
      </w:r>
      <w:r w:rsidR="00E02763">
        <w:rPr>
          <w:rFonts w:cstheme="minorHAnsi"/>
        </w:rPr>
        <w:t xml:space="preserve">e and sectarian view of </w:t>
      </w:r>
      <w:r w:rsidR="00B17B78">
        <w:rPr>
          <w:rFonts w:cstheme="minorHAnsi"/>
        </w:rPr>
        <w:t xml:space="preserve">those </w:t>
      </w:r>
      <w:r w:rsidR="00E02763">
        <w:rPr>
          <w:rFonts w:cstheme="minorHAnsi"/>
        </w:rPr>
        <w:t xml:space="preserve">who were </w:t>
      </w:r>
      <w:r w:rsidR="00641D2B" w:rsidRPr="00891202">
        <w:rPr>
          <w:rFonts w:cstheme="minorHAnsi"/>
        </w:rPr>
        <w:t xml:space="preserve">saved. There are those who have maintained the Tennessee perspective within the Church of Christ and to my </w:t>
      </w:r>
      <w:r w:rsidR="00641D2B" w:rsidRPr="00F36F0B">
        <w:rPr>
          <w:rFonts w:cstheme="minorHAnsi"/>
          <w:noProof/>
        </w:rPr>
        <w:t>knowledge</w:t>
      </w:r>
      <w:r w:rsidR="00F36F0B">
        <w:rPr>
          <w:rFonts w:cstheme="minorHAnsi"/>
          <w:noProof/>
        </w:rPr>
        <w:t>,</w:t>
      </w:r>
      <w:r w:rsidR="00641D2B" w:rsidRPr="00891202">
        <w:rPr>
          <w:rFonts w:cstheme="minorHAnsi"/>
        </w:rPr>
        <w:t xml:space="preserve"> this view is making a resurgence</w:t>
      </w:r>
      <w:r w:rsidR="00F83B94">
        <w:rPr>
          <w:rFonts w:cstheme="minorHAnsi"/>
        </w:rPr>
        <w:t xml:space="preserve"> among them</w:t>
      </w:r>
      <w:r w:rsidR="00C45E0E">
        <w:rPr>
          <w:rFonts w:cstheme="minorHAnsi"/>
        </w:rPr>
        <w:t>.</w:t>
      </w:r>
      <w:r w:rsidR="00C45E0E" w:rsidRPr="00C45E0E">
        <w:rPr>
          <w:rStyle w:val="FootnoteReference"/>
          <w:rFonts w:cstheme="minorHAnsi"/>
        </w:rPr>
        <w:t xml:space="preserve"> </w:t>
      </w:r>
      <w:r w:rsidR="00C45E0E" w:rsidRPr="00891202">
        <w:rPr>
          <w:rStyle w:val="FootnoteReference"/>
          <w:rFonts w:cstheme="minorHAnsi"/>
        </w:rPr>
        <w:footnoteReference w:id="31"/>
      </w:r>
    </w:p>
    <w:p w14:paraId="1D48F606" w14:textId="77777777" w:rsidR="00472B39" w:rsidRPr="00891202" w:rsidRDefault="000205D2" w:rsidP="00472B39">
      <w:pPr>
        <w:rPr>
          <w:rFonts w:cstheme="minorHAnsi"/>
          <w:lang w:eastAsia="en-US"/>
        </w:rPr>
      </w:pPr>
      <w:r w:rsidRPr="00891202">
        <w:rPr>
          <w:rFonts w:cstheme="minorHAnsi"/>
        </w:rPr>
        <w:lastRenderedPageBreak/>
        <w:t xml:space="preserve">Long before the Tennessee and Texas Tradition debate arose Alexander Campbell had clearly communicated his views on this subject. </w:t>
      </w:r>
    </w:p>
    <w:p w14:paraId="1312FEB4" w14:textId="77777777" w:rsidR="00472B39" w:rsidRPr="00C45E0E" w:rsidRDefault="0038416E" w:rsidP="000205D2">
      <w:pPr>
        <w:pStyle w:val="Quote"/>
        <w:rPr>
          <w:rFonts w:ascii="Verdana" w:hAnsi="Verdana"/>
          <w:color w:val="333333"/>
          <w:sz w:val="19"/>
          <w:szCs w:val="19"/>
          <w:shd w:val="clear" w:color="auto" w:fill="EFEDE8"/>
        </w:rPr>
      </w:pPr>
      <w:r w:rsidRPr="000205D2">
        <w:t>The mature Campbell’s views on baptism are more complicated than ours, which frequently is an exercise in reductionism. Campbell’s theology of baptism certainly affi</w:t>
      </w:r>
      <w:r w:rsidR="004140C1">
        <w:t>rm</w:t>
      </w:r>
      <w:r w:rsidRPr="000205D2">
        <w:t xml:space="preserve">ed the </w:t>
      </w:r>
      <w:r w:rsidRPr="00F11A95">
        <w:rPr>
          <w:noProof/>
        </w:rPr>
        <w:t>rite</w:t>
      </w:r>
      <w:r w:rsidRPr="000205D2">
        <w:t xml:space="preserve"> was </w:t>
      </w:r>
      <w:r w:rsidRPr="00F11A95">
        <w:rPr>
          <w:noProof/>
        </w:rPr>
        <w:t>for</w:t>
      </w:r>
      <w:r w:rsidRPr="000205D2">
        <w:t xml:space="preserve"> remission, though he strongly denied that cognitive comprehension of that fact was required by God —only submissive faith that was obedient. He based this view on the New Testament itself. Thus Campbell never made specific knowledge of remission the litmus test of biblical baptism. On the </w:t>
      </w:r>
      <w:r w:rsidRPr="00F11A95">
        <w:rPr>
          <w:noProof/>
        </w:rPr>
        <w:t>contrary</w:t>
      </w:r>
      <w:r w:rsidRPr="000205D2">
        <w:t xml:space="preserve"> </w:t>
      </w:r>
      <w:r w:rsidR="00E02763">
        <w:t xml:space="preserve">he believed such a position was </w:t>
      </w:r>
      <w:r w:rsidRPr="000205D2">
        <w:t xml:space="preserve">sectarian </w:t>
      </w:r>
      <w:r w:rsidRPr="00C45E0E">
        <w:t>to the core</w:t>
      </w:r>
      <w:r w:rsidR="00382A6D" w:rsidRPr="00C45E0E">
        <w:t xml:space="preserve"> </w:t>
      </w:r>
      <w:r w:rsidRPr="00C45E0E">
        <w:t>and a denial of the principles of the restoration movement itself</w:t>
      </w:r>
      <w:r w:rsidRPr="00C45E0E">
        <w:rPr>
          <w:rFonts w:ascii="Verdana" w:hAnsi="Verdana"/>
          <w:color w:val="333333"/>
          <w:sz w:val="19"/>
          <w:szCs w:val="19"/>
          <w:shd w:val="clear" w:color="auto" w:fill="EFEDE8"/>
        </w:rPr>
        <w:t>.</w:t>
      </w:r>
      <w:r w:rsidR="000205D2" w:rsidRPr="00C45E0E">
        <w:rPr>
          <w:rStyle w:val="FootnoteReference"/>
          <w:rFonts w:ascii="Verdana" w:hAnsi="Verdana"/>
          <w:color w:val="333333"/>
          <w:sz w:val="19"/>
          <w:szCs w:val="19"/>
          <w:shd w:val="clear" w:color="auto" w:fill="EFEDE8"/>
        </w:rPr>
        <w:footnoteReference w:id="32"/>
      </w:r>
      <w:r w:rsidRPr="00C45E0E">
        <w:rPr>
          <w:rFonts w:ascii="Verdana" w:hAnsi="Verdana"/>
          <w:color w:val="333333"/>
          <w:sz w:val="19"/>
          <w:szCs w:val="19"/>
          <w:shd w:val="clear" w:color="auto" w:fill="EFEDE8"/>
        </w:rPr>
        <w:t xml:space="preserve">  </w:t>
      </w:r>
    </w:p>
    <w:p w14:paraId="5AC1ED8C" w14:textId="77777777" w:rsidR="000205D2" w:rsidRPr="00891202" w:rsidRDefault="000205D2" w:rsidP="000205D2">
      <w:pPr>
        <w:rPr>
          <w:lang w:eastAsia="en-US"/>
        </w:rPr>
      </w:pPr>
      <w:r w:rsidRPr="00C45E0E">
        <w:rPr>
          <w:rFonts w:eastAsiaTheme="minorHAnsi"/>
          <w:lang w:eastAsia="en-US"/>
        </w:rPr>
        <w:t>And,</w:t>
      </w:r>
    </w:p>
    <w:p w14:paraId="5CC2E980" w14:textId="77777777" w:rsidR="00874A83" w:rsidRPr="000205D2" w:rsidRDefault="00874A83" w:rsidP="000205D2">
      <w:pPr>
        <w:pStyle w:val="Quote"/>
      </w:pPr>
      <w:r w:rsidRPr="000205D2">
        <w:t>Alexander Campbell responded in 1831 to a question about rebaptism put forward by Andrew Broaddus, a prominent Baptist minister. Campbell, who consistently addresses Broaddus as “brothe</w:t>
      </w:r>
      <w:r w:rsidR="000205D2" w:rsidRPr="000205D2">
        <w:t xml:space="preserve">r,” says that though baptism is </w:t>
      </w:r>
      <w:r w:rsidRPr="000205D2">
        <w:t>associated</w:t>
      </w:r>
      <w:r w:rsidR="000205D2" w:rsidRPr="000205D2">
        <w:t xml:space="preserve"> with remission </w:t>
      </w:r>
      <w:r w:rsidRPr="000205D2">
        <w:t>that is not the total New Testament witness concerning the subject. He says,</w:t>
      </w:r>
    </w:p>
    <w:p w14:paraId="3C84C4F1" w14:textId="77777777" w:rsidR="00874A83" w:rsidRPr="00874A83" w:rsidRDefault="00874A83" w:rsidP="000205D2">
      <w:pPr>
        <w:pStyle w:val="Quote"/>
      </w:pPr>
      <w:r w:rsidRPr="000205D2">
        <w:t>“Remission of sins is, indeed, connected with baptism; but so is adoption, sanctification, and all the blessings of the new institution.” Campbell goes on to comment, “To be baptized for the remission of sins exclusively, is not what is meant by putting on Christ, or by b</w:t>
      </w:r>
      <w:r w:rsidR="000205D2">
        <w:t>eing immersed into Christ</w:t>
      </w:r>
      <w:r w:rsidR="007F50DD">
        <w:t xml:space="preserve">. </w:t>
      </w:r>
      <w:r w:rsidRPr="000205D2">
        <w:t xml:space="preserve">I know some will say the candidates which they immersed a second time did not rightly understand baptism the first time. Well, I am persuaded they did not understand it the second time; and shall </w:t>
      </w:r>
      <w:r w:rsidR="000205D2">
        <w:t>they be baptized a third time!”</w:t>
      </w:r>
      <w:r w:rsidR="00BB4290">
        <w:t xml:space="preserve"> </w:t>
      </w:r>
      <w:r w:rsidR="000205D2">
        <w:rPr>
          <w:rStyle w:val="FootnoteReference"/>
          <w:sz w:val="19"/>
          <w:szCs w:val="19"/>
          <w:shd w:val="clear" w:color="auto" w:fill="EFEDE8"/>
        </w:rPr>
        <w:footnoteReference w:id="33"/>
      </w:r>
      <w:r>
        <w:rPr>
          <w:sz w:val="19"/>
          <w:szCs w:val="19"/>
          <w:shd w:val="clear" w:color="auto" w:fill="EFEDE8"/>
        </w:rPr>
        <w:t xml:space="preserve">  </w:t>
      </w:r>
    </w:p>
    <w:p w14:paraId="4C842B8A" w14:textId="77777777" w:rsidR="00C10047" w:rsidRDefault="00E02763" w:rsidP="00907871">
      <w:pPr>
        <w:rPr>
          <w:rFonts w:cstheme="minorHAnsi"/>
        </w:rPr>
      </w:pPr>
      <w:r>
        <w:rPr>
          <w:rFonts w:cstheme="minorHAnsi"/>
        </w:rPr>
        <w:t>One would be hard pressed to find an</w:t>
      </w:r>
      <w:r w:rsidR="00204937">
        <w:rPr>
          <w:rFonts w:cstheme="minorHAnsi"/>
        </w:rPr>
        <w:t xml:space="preserve">yone in the </w:t>
      </w:r>
      <w:r w:rsidR="004140C1">
        <w:rPr>
          <w:rFonts w:cstheme="minorHAnsi"/>
        </w:rPr>
        <w:t>SCM</w:t>
      </w:r>
      <w:r>
        <w:rPr>
          <w:rFonts w:cstheme="minorHAnsi"/>
        </w:rPr>
        <w:t xml:space="preserve"> churches that would</w:t>
      </w:r>
      <w:r w:rsidR="00B17B78">
        <w:rPr>
          <w:rFonts w:cstheme="minorHAnsi"/>
        </w:rPr>
        <w:t xml:space="preserve"> deny</w:t>
      </w:r>
      <w:r w:rsidR="00F64B61">
        <w:rPr>
          <w:rFonts w:cstheme="minorHAnsi"/>
        </w:rPr>
        <w:t xml:space="preserve"> the design of </w:t>
      </w:r>
      <w:r w:rsidR="00B17B78">
        <w:rPr>
          <w:rFonts w:cstheme="minorHAnsi"/>
        </w:rPr>
        <w:t>baptism being</w:t>
      </w:r>
      <w:r w:rsidR="00F64B61">
        <w:rPr>
          <w:rFonts w:cstheme="minorHAnsi"/>
        </w:rPr>
        <w:t xml:space="preserve"> for and unto the remission of sins. We certainly should teach and expect members to hold a biblically sound view of its purpose and design. Yet,</w:t>
      </w:r>
      <w:r w:rsidR="00C10047">
        <w:rPr>
          <w:rFonts w:cstheme="minorHAnsi"/>
        </w:rPr>
        <w:t xml:space="preserve"> we must be careful not to go beyond what is </w:t>
      </w:r>
      <w:r w:rsidR="00C10047" w:rsidRPr="005E7DFD">
        <w:rPr>
          <w:rFonts w:cstheme="minorHAnsi"/>
        </w:rPr>
        <w:t>written</w:t>
      </w:r>
      <w:r w:rsidR="00C45E0E">
        <w:rPr>
          <w:rFonts w:cstheme="minorHAnsi"/>
        </w:rPr>
        <w:t>.</w:t>
      </w:r>
      <w:r w:rsidR="00C10047" w:rsidRPr="005E7DFD">
        <w:rPr>
          <w:rStyle w:val="FootnoteReference"/>
          <w:rFonts w:cstheme="minorHAnsi"/>
        </w:rPr>
        <w:footnoteReference w:id="34"/>
      </w:r>
      <w:r w:rsidR="00B17B78" w:rsidRPr="005E7DFD">
        <w:rPr>
          <w:rFonts w:cstheme="minorHAnsi"/>
        </w:rPr>
        <w:t xml:space="preserve"> A</w:t>
      </w:r>
      <w:r w:rsidR="00C10047" w:rsidRPr="005E7DFD">
        <w:rPr>
          <w:rFonts w:cstheme="minorHAnsi"/>
        </w:rPr>
        <w:t>s we have seen</w:t>
      </w:r>
      <w:r w:rsidR="00B17B78" w:rsidRPr="005E7DFD">
        <w:rPr>
          <w:rFonts w:cstheme="minorHAnsi"/>
        </w:rPr>
        <w:t>, inference and deduction in the event of silence or uncertainty can lead to</w:t>
      </w:r>
      <w:r w:rsidR="00F36F0B" w:rsidRPr="005E7DFD">
        <w:rPr>
          <w:rFonts w:cstheme="minorHAnsi"/>
        </w:rPr>
        <w:t xml:space="preserve"> the</w:t>
      </w:r>
      <w:r w:rsidR="00B17B78" w:rsidRPr="005E7DFD">
        <w:rPr>
          <w:rFonts w:cstheme="minorHAnsi"/>
        </w:rPr>
        <w:t xml:space="preserve"> </w:t>
      </w:r>
      <w:r w:rsidR="00B17B78" w:rsidRPr="005E7DFD">
        <w:rPr>
          <w:rFonts w:cstheme="minorHAnsi"/>
          <w:noProof/>
        </w:rPr>
        <w:t>division</w:t>
      </w:r>
      <w:r w:rsidR="00B17B78">
        <w:rPr>
          <w:rFonts w:cstheme="minorHAnsi"/>
        </w:rPr>
        <w:t xml:space="preserve"> when one or the other takes a hardline </w:t>
      </w:r>
      <w:r w:rsidR="000926AB">
        <w:rPr>
          <w:rFonts w:cstheme="minorHAnsi"/>
        </w:rPr>
        <w:t xml:space="preserve">or </w:t>
      </w:r>
      <w:r w:rsidR="00B17B78">
        <w:rPr>
          <w:rFonts w:cstheme="minorHAnsi"/>
        </w:rPr>
        <w:t xml:space="preserve">dogmatic view. </w:t>
      </w:r>
      <w:r w:rsidR="00D44778">
        <w:rPr>
          <w:rFonts w:cstheme="minorHAnsi"/>
        </w:rPr>
        <w:t>One sees</w:t>
      </w:r>
      <w:r w:rsidR="000926AB">
        <w:rPr>
          <w:rFonts w:cstheme="minorHAnsi"/>
        </w:rPr>
        <w:t xml:space="preserve"> </w:t>
      </w:r>
      <w:r w:rsidR="00C10047">
        <w:rPr>
          <w:rFonts w:cstheme="minorHAnsi"/>
        </w:rPr>
        <w:t>pe</w:t>
      </w:r>
      <w:r w:rsidR="002E1921">
        <w:rPr>
          <w:rFonts w:cstheme="minorHAnsi"/>
        </w:rPr>
        <w:t>rm</w:t>
      </w:r>
      <w:r w:rsidR="00C10047">
        <w:rPr>
          <w:rFonts w:cstheme="minorHAnsi"/>
        </w:rPr>
        <w:t>ission and the other</w:t>
      </w:r>
      <w:r w:rsidR="000926AB">
        <w:rPr>
          <w:rFonts w:cstheme="minorHAnsi"/>
        </w:rPr>
        <w:t xml:space="preserve"> for </w:t>
      </w:r>
      <w:r w:rsidR="00C10047">
        <w:rPr>
          <w:rFonts w:cstheme="minorHAnsi"/>
        </w:rPr>
        <w:t xml:space="preserve">prohibition. </w:t>
      </w:r>
      <w:r w:rsidR="000926AB">
        <w:rPr>
          <w:rFonts w:cstheme="minorHAnsi"/>
        </w:rPr>
        <w:t xml:space="preserve">The Pharisees were frequently enthralled in similar discussions, but Jesus had an amazing ability to not take the bait, to steer around controversy, and land on what was truly </w:t>
      </w:r>
      <w:r w:rsidR="000926AB" w:rsidRPr="00F36F0B">
        <w:rPr>
          <w:rFonts w:cstheme="minorHAnsi"/>
          <w:noProof/>
        </w:rPr>
        <w:t>important</w:t>
      </w:r>
      <w:r w:rsidR="000926AB">
        <w:rPr>
          <w:rFonts w:cstheme="minorHAnsi"/>
        </w:rPr>
        <w:t xml:space="preserve"> faith. </w:t>
      </w:r>
      <w:r w:rsidR="00C10047">
        <w:rPr>
          <w:rFonts w:cstheme="minorHAnsi"/>
        </w:rPr>
        <w:t xml:space="preserve">When </w:t>
      </w:r>
      <w:r w:rsidR="00F64B61">
        <w:rPr>
          <w:rFonts w:cstheme="minorHAnsi"/>
        </w:rPr>
        <w:t xml:space="preserve">we make </w:t>
      </w:r>
      <w:r w:rsidR="00C10047">
        <w:rPr>
          <w:rFonts w:cstheme="minorHAnsi"/>
        </w:rPr>
        <w:t>logical deductions and inferences in</w:t>
      </w:r>
      <w:r w:rsidR="00F64B61">
        <w:rPr>
          <w:rFonts w:cstheme="minorHAnsi"/>
        </w:rPr>
        <w:t xml:space="preserve"> </w:t>
      </w:r>
      <w:r w:rsidR="00C10047">
        <w:rPr>
          <w:rFonts w:cstheme="minorHAnsi"/>
        </w:rPr>
        <w:t xml:space="preserve">regard to </w:t>
      </w:r>
      <w:r w:rsidR="00F64B61">
        <w:rPr>
          <w:rFonts w:cstheme="minorHAnsi"/>
        </w:rPr>
        <w:t>disputable matters</w:t>
      </w:r>
      <w:r w:rsidR="00C45E0E">
        <w:rPr>
          <w:rFonts w:cstheme="minorHAnsi"/>
        </w:rPr>
        <w:t xml:space="preserve"> we create unproductive controversy and we enter into a territory that belongs to God alone.</w:t>
      </w:r>
      <w:r w:rsidR="00F64B61">
        <w:rPr>
          <w:rStyle w:val="FootnoteReference"/>
          <w:rFonts w:cstheme="minorHAnsi"/>
        </w:rPr>
        <w:footnoteReference w:id="35"/>
      </w:r>
      <w:r w:rsidR="00C10047">
        <w:rPr>
          <w:rFonts w:cstheme="minorHAnsi"/>
        </w:rPr>
        <w:t xml:space="preserve"> </w:t>
      </w:r>
    </w:p>
    <w:p w14:paraId="05872CBF" w14:textId="77777777" w:rsidR="007F50DD" w:rsidRPr="00C10047" w:rsidRDefault="00C10047" w:rsidP="00C10047">
      <w:pPr>
        <w:pStyle w:val="Quote"/>
      </w:pPr>
      <w:r w:rsidRPr="00C10047">
        <w:rPr>
          <w:rStyle w:val="text"/>
        </w:rPr>
        <w:t>Accept the one whose faith is weak,</w:t>
      </w:r>
      <w:r w:rsidR="0042762B">
        <w:rPr>
          <w:rStyle w:val="text"/>
        </w:rPr>
        <w:t xml:space="preserve"> </w:t>
      </w:r>
      <w:r w:rsidRPr="00C10047">
        <w:rPr>
          <w:rStyle w:val="text"/>
        </w:rPr>
        <w:t>without quarreling over disputable matters.</w:t>
      </w:r>
      <w:r w:rsidR="000926AB">
        <w:rPr>
          <w:rStyle w:val="apple-converted-space"/>
        </w:rPr>
        <w:t xml:space="preserve"> </w:t>
      </w:r>
      <w:r w:rsidRPr="00C10047">
        <w:rPr>
          <w:rStyle w:val="text"/>
        </w:rPr>
        <w:t>One person’s faith allows them to eat anything, but another, whose faith is weak, eats only vegetables.</w:t>
      </w:r>
      <w:r w:rsidR="000926AB">
        <w:rPr>
          <w:rStyle w:val="apple-converted-space"/>
        </w:rPr>
        <w:t xml:space="preserve"> </w:t>
      </w:r>
      <w:r w:rsidRPr="00C10047">
        <w:rPr>
          <w:rStyle w:val="text"/>
        </w:rPr>
        <w:t>The one who eats everything must not treat with contempt</w:t>
      </w:r>
      <w:r w:rsidR="000926AB">
        <w:rPr>
          <w:rStyle w:val="apple-converted-space"/>
        </w:rPr>
        <w:t xml:space="preserve"> </w:t>
      </w:r>
      <w:r w:rsidRPr="00C10047">
        <w:rPr>
          <w:rStyle w:val="text"/>
        </w:rPr>
        <w:t>the one who does not, and the one who does not eat everything must not judge</w:t>
      </w:r>
      <w:r w:rsidR="000926AB">
        <w:rPr>
          <w:rStyle w:val="apple-converted-space"/>
        </w:rPr>
        <w:t xml:space="preserve"> </w:t>
      </w:r>
      <w:r w:rsidRPr="00C10047">
        <w:rPr>
          <w:rStyle w:val="text"/>
        </w:rPr>
        <w:t>the one who does, for God has accepted them.</w:t>
      </w:r>
      <w:r w:rsidR="000926AB">
        <w:rPr>
          <w:rStyle w:val="apple-converted-space"/>
        </w:rPr>
        <w:t xml:space="preserve"> </w:t>
      </w:r>
      <w:r w:rsidRPr="00C10047">
        <w:rPr>
          <w:rStyle w:val="text"/>
        </w:rPr>
        <w:t>Who are you to judge someone else’s servant?</w:t>
      </w:r>
      <w:r w:rsidR="000926AB">
        <w:rPr>
          <w:rStyle w:val="text"/>
        </w:rPr>
        <w:t xml:space="preserve"> </w:t>
      </w:r>
      <w:r w:rsidRPr="00C10047">
        <w:rPr>
          <w:rStyle w:val="text"/>
        </w:rPr>
        <w:t>To their own master, servants stand or fall. And they will stand, for the Lord is able to make them stand.</w:t>
      </w:r>
      <w:r>
        <w:rPr>
          <w:rStyle w:val="FootnoteReference"/>
        </w:rPr>
        <w:footnoteReference w:id="36"/>
      </w:r>
      <w:r w:rsidR="00F64B61" w:rsidRPr="00C10047">
        <w:t xml:space="preserve"> </w:t>
      </w:r>
    </w:p>
    <w:p w14:paraId="2DCC462C" w14:textId="77777777" w:rsidR="00F52453" w:rsidRDefault="00662A64" w:rsidP="00907871">
      <w:pPr>
        <w:rPr>
          <w:rFonts w:cstheme="minorHAnsi"/>
        </w:rPr>
      </w:pPr>
      <w:r>
        <w:rPr>
          <w:rFonts w:cstheme="minorHAnsi"/>
        </w:rPr>
        <w:lastRenderedPageBreak/>
        <w:t xml:space="preserve">It is safe to say </w:t>
      </w:r>
      <w:r w:rsidR="00C10047">
        <w:rPr>
          <w:rFonts w:cstheme="minorHAnsi"/>
        </w:rPr>
        <w:t>that we are saved b</w:t>
      </w:r>
      <w:r w:rsidR="00E473DD">
        <w:rPr>
          <w:rFonts w:cstheme="minorHAnsi"/>
        </w:rPr>
        <w:t>y</w:t>
      </w:r>
      <w:r w:rsidR="00C10047">
        <w:rPr>
          <w:rFonts w:cstheme="minorHAnsi"/>
        </w:rPr>
        <w:t xml:space="preserve"> grace through faith and not saved by obedience through knowledge.</w:t>
      </w:r>
      <w:r w:rsidR="00C45E0E" w:rsidRPr="00C45E0E">
        <w:rPr>
          <w:rStyle w:val="FootnoteReference"/>
          <w:rFonts w:cstheme="minorHAnsi"/>
        </w:rPr>
        <w:t xml:space="preserve"> </w:t>
      </w:r>
      <w:r w:rsidR="00C45E0E">
        <w:rPr>
          <w:rStyle w:val="FootnoteReference"/>
          <w:rFonts w:cstheme="minorHAnsi"/>
        </w:rPr>
        <w:footnoteReference w:id="37"/>
      </w:r>
      <w:r>
        <w:rPr>
          <w:rFonts w:cstheme="minorHAnsi"/>
        </w:rPr>
        <w:t xml:space="preserve"> </w:t>
      </w:r>
      <w:r w:rsidR="00E473DD">
        <w:rPr>
          <w:rFonts w:cstheme="minorHAnsi"/>
        </w:rPr>
        <w:t>Acts 2:38</w:t>
      </w:r>
      <w:r w:rsidR="008C756B">
        <w:rPr>
          <w:rFonts w:cstheme="minorHAnsi"/>
        </w:rPr>
        <w:t xml:space="preserve">, among many other verses, clearly teaches at baptism we receive forgiveness of sins and we are added to the body of Christ. Yet, it seems clear that the same verse </w:t>
      </w:r>
      <w:r w:rsidR="00E473DD">
        <w:rPr>
          <w:rFonts w:cstheme="minorHAnsi"/>
        </w:rPr>
        <w:t>has two commands</w:t>
      </w:r>
      <w:r w:rsidR="00D01527">
        <w:rPr>
          <w:rFonts w:cstheme="minorHAnsi"/>
        </w:rPr>
        <w:t xml:space="preserve"> </w:t>
      </w:r>
      <w:r w:rsidR="00E473DD">
        <w:rPr>
          <w:rFonts w:cstheme="minorHAnsi"/>
        </w:rPr>
        <w:t>and two promises</w:t>
      </w:r>
      <w:r w:rsidR="00BB4290">
        <w:rPr>
          <w:rFonts w:cstheme="minorHAnsi"/>
        </w:rPr>
        <w:t>.</w:t>
      </w:r>
      <w:r w:rsidR="00D01527" w:rsidRPr="00D01527">
        <w:rPr>
          <w:rStyle w:val="FootnoteReference"/>
          <w:rFonts w:cstheme="minorHAnsi"/>
        </w:rPr>
        <w:t xml:space="preserve"> </w:t>
      </w:r>
      <w:r w:rsidR="00D01527">
        <w:rPr>
          <w:rStyle w:val="FootnoteReference"/>
          <w:rFonts w:cstheme="minorHAnsi"/>
        </w:rPr>
        <w:footnoteReference w:id="38"/>
      </w:r>
      <w:r w:rsidR="00D01527">
        <w:rPr>
          <w:rFonts w:cstheme="minorHAnsi"/>
        </w:rPr>
        <w:t xml:space="preserve"> </w:t>
      </w:r>
      <w:r w:rsidR="00E473DD">
        <w:rPr>
          <w:rFonts w:cstheme="minorHAnsi"/>
        </w:rPr>
        <w:t xml:space="preserve"> </w:t>
      </w:r>
      <w:r w:rsidR="008C756B">
        <w:rPr>
          <w:rFonts w:cstheme="minorHAnsi"/>
        </w:rPr>
        <w:t xml:space="preserve">That </w:t>
      </w:r>
      <w:r w:rsidR="008C756B" w:rsidRPr="00F36F0B">
        <w:rPr>
          <w:rFonts w:cstheme="minorHAnsi"/>
          <w:noProof/>
        </w:rPr>
        <w:t>is</w:t>
      </w:r>
      <w:r w:rsidR="008C756B">
        <w:rPr>
          <w:rFonts w:cstheme="minorHAnsi"/>
        </w:rPr>
        <w:t xml:space="preserve"> </w:t>
      </w:r>
      <w:r w:rsidR="00E473DD">
        <w:rPr>
          <w:rFonts w:cstheme="minorHAnsi"/>
        </w:rPr>
        <w:t>if one</w:t>
      </w:r>
      <w:r>
        <w:rPr>
          <w:rFonts w:cstheme="minorHAnsi"/>
        </w:rPr>
        <w:t xml:space="preserve"> repents (includes l</w:t>
      </w:r>
      <w:r w:rsidR="008C756B">
        <w:rPr>
          <w:rFonts w:cstheme="minorHAnsi"/>
        </w:rPr>
        <w:t xml:space="preserve">ordship vs 36 and faith vs37) </w:t>
      </w:r>
      <w:r>
        <w:rPr>
          <w:rFonts w:cstheme="minorHAnsi"/>
        </w:rPr>
        <w:t>and is baptized (two commands) he/she will be given remission of sins and the Holy Spirit</w:t>
      </w:r>
      <w:r w:rsidR="00EF2A41">
        <w:rPr>
          <w:rFonts w:cstheme="minorHAnsi"/>
        </w:rPr>
        <w:t xml:space="preserve"> (two promises). </w:t>
      </w:r>
      <w:r w:rsidR="00F83B94">
        <w:rPr>
          <w:rFonts w:cstheme="minorHAnsi"/>
        </w:rPr>
        <w:t>Can a promise be a promise and at t</w:t>
      </w:r>
      <w:r w:rsidR="0042762B">
        <w:rPr>
          <w:rFonts w:cstheme="minorHAnsi"/>
        </w:rPr>
        <w:t xml:space="preserve">he same time be a command? If you say to </w:t>
      </w:r>
      <w:r w:rsidR="00F83B94">
        <w:rPr>
          <w:rFonts w:cstheme="minorHAnsi"/>
        </w:rPr>
        <w:t>y</w:t>
      </w:r>
      <w:r w:rsidR="0042762B">
        <w:rPr>
          <w:rFonts w:cstheme="minorHAnsi"/>
        </w:rPr>
        <w:t>our son or daughter “you need to wash the</w:t>
      </w:r>
      <w:r w:rsidR="00F83B94">
        <w:rPr>
          <w:rFonts w:cstheme="minorHAnsi"/>
        </w:rPr>
        <w:t xml:space="preserve"> car and vacuum the interior</w:t>
      </w:r>
      <w:r w:rsidR="001C18DA">
        <w:rPr>
          <w:rFonts w:cstheme="minorHAnsi"/>
        </w:rPr>
        <w:t>, and</w:t>
      </w:r>
      <w:r w:rsidR="00F83B94">
        <w:rPr>
          <w:rFonts w:cstheme="minorHAnsi"/>
        </w:rPr>
        <w:t xml:space="preserve"> </w:t>
      </w:r>
      <w:r w:rsidR="001C18DA">
        <w:rPr>
          <w:rFonts w:cstheme="minorHAnsi"/>
        </w:rPr>
        <w:t xml:space="preserve">if you do </w:t>
      </w:r>
      <w:r w:rsidR="00F83B94">
        <w:rPr>
          <w:rFonts w:cstheme="minorHAnsi"/>
        </w:rPr>
        <w:t>I will give you ten dollars</w:t>
      </w:r>
      <w:r w:rsidR="001C18DA">
        <w:rPr>
          <w:rFonts w:cstheme="minorHAnsi"/>
        </w:rPr>
        <w:t xml:space="preserve"> and buy you ice cream</w:t>
      </w:r>
      <w:r w:rsidR="00F83B94">
        <w:rPr>
          <w:rFonts w:cstheme="minorHAnsi"/>
        </w:rPr>
        <w:t>”</w:t>
      </w:r>
      <w:r w:rsidR="001C18DA">
        <w:rPr>
          <w:rFonts w:cstheme="minorHAnsi"/>
        </w:rPr>
        <w:t xml:space="preserve"> it has two commands and two promises. The ten dollars is not a command and neither is the ice cream, it is a promise. So when we boil it all down, t</w:t>
      </w:r>
      <w:r w:rsidR="00EF2A41">
        <w:rPr>
          <w:rFonts w:cstheme="minorHAnsi"/>
        </w:rPr>
        <w:t xml:space="preserve">he question at the center of </w:t>
      </w:r>
      <w:r w:rsidR="001C18DA">
        <w:rPr>
          <w:rFonts w:cstheme="minorHAnsi"/>
        </w:rPr>
        <w:t>the debate was and is, does a</w:t>
      </w:r>
      <w:r w:rsidR="00EF2A41">
        <w:rPr>
          <w:rFonts w:cstheme="minorHAnsi"/>
        </w:rPr>
        <w:t xml:space="preserve"> person need to have</w:t>
      </w:r>
      <w:r w:rsidR="00E473DD">
        <w:rPr>
          <w:rFonts w:cstheme="minorHAnsi"/>
        </w:rPr>
        <w:t xml:space="preserve"> specific know</w:t>
      </w:r>
      <w:r w:rsidR="00EF2A41">
        <w:rPr>
          <w:rFonts w:cstheme="minorHAnsi"/>
        </w:rPr>
        <w:t>ledge of</w:t>
      </w:r>
      <w:r w:rsidR="00E473DD">
        <w:rPr>
          <w:rFonts w:cstheme="minorHAnsi"/>
        </w:rPr>
        <w:t xml:space="preserve"> the exact mom</w:t>
      </w:r>
      <w:r w:rsidR="00EF2A41">
        <w:rPr>
          <w:rFonts w:cstheme="minorHAnsi"/>
        </w:rPr>
        <w:t>ent</w:t>
      </w:r>
      <w:r w:rsidR="00E473DD">
        <w:rPr>
          <w:rFonts w:cstheme="minorHAnsi"/>
        </w:rPr>
        <w:t xml:space="preserve"> his sins </w:t>
      </w:r>
      <w:r w:rsidR="00EF2A41">
        <w:rPr>
          <w:rFonts w:cstheme="minorHAnsi"/>
        </w:rPr>
        <w:t>are</w:t>
      </w:r>
      <w:r w:rsidR="00E473DD">
        <w:rPr>
          <w:rFonts w:cstheme="minorHAnsi"/>
        </w:rPr>
        <w:t xml:space="preserve"> forgiven</w:t>
      </w:r>
      <w:r w:rsidR="00EF2A41">
        <w:rPr>
          <w:rFonts w:cstheme="minorHAnsi"/>
        </w:rPr>
        <w:t>? If that person does not have specific knowledge does that consequently make them lost?</w:t>
      </w:r>
    </w:p>
    <w:p w14:paraId="10ACD4F6" w14:textId="77777777" w:rsidR="00607AFB" w:rsidRDefault="00607AFB" w:rsidP="00907871">
      <w:pPr>
        <w:rPr>
          <w:rFonts w:cstheme="minorHAnsi"/>
        </w:rPr>
      </w:pPr>
      <w:r>
        <w:rPr>
          <w:rFonts w:cstheme="minorHAnsi"/>
        </w:rPr>
        <w:t xml:space="preserve">I hesitate to share examples because they tend to be limited and they break down upon examination. However, for the sake of </w:t>
      </w:r>
      <w:r w:rsidRPr="00F36F0B">
        <w:rPr>
          <w:rFonts w:cstheme="minorHAnsi"/>
          <w:noProof/>
        </w:rPr>
        <w:t>illustration</w:t>
      </w:r>
      <w:r w:rsidR="00F36F0B">
        <w:rPr>
          <w:rFonts w:cstheme="minorHAnsi"/>
          <w:noProof/>
        </w:rPr>
        <w:t>,</w:t>
      </w:r>
      <w:r>
        <w:rPr>
          <w:rFonts w:cstheme="minorHAnsi"/>
        </w:rPr>
        <w:t xml:space="preserve"> I will share two.</w:t>
      </w:r>
      <w:r w:rsidR="00341C5E">
        <w:rPr>
          <w:rFonts w:cstheme="minorHAnsi"/>
        </w:rPr>
        <w:t xml:space="preserve"> </w:t>
      </w:r>
      <w:r w:rsidR="00C516C6">
        <w:rPr>
          <w:rFonts w:cstheme="minorHAnsi"/>
        </w:rPr>
        <w:t>M</w:t>
      </w:r>
      <w:r w:rsidR="00FC05D5">
        <w:rPr>
          <w:rFonts w:cstheme="minorHAnsi"/>
        </w:rPr>
        <w:t xml:space="preserve">y wife and I stood </w:t>
      </w:r>
      <w:r w:rsidR="00C516C6">
        <w:rPr>
          <w:rFonts w:cstheme="minorHAnsi"/>
        </w:rPr>
        <w:t xml:space="preserve">before a minister and </w:t>
      </w:r>
      <w:r w:rsidR="00341C5E">
        <w:rPr>
          <w:rFonts w:cstheme="minorHAnsi"/>
        </w:rPr>
        <w:t xml:space="preserve">were </w:t>
      </w:r>
      <w:r w:rsidR="00C516C6">
        <w:rPr>
          <w:rFonts w:cstheme="minorHAnsi"/>
        </w:rPr>
        <w:t xml:space="preserve">married. </w:t>
      </w:r>
      <w:r w:rsidR="007B02AF">
        <w:rPr>
          <w:rFonts w:cstheme="minorHAnsi"/>
        </w:rPr>
        <w:t>At what exact point</w:t>
      </w:r>
      <w:r w:rsidR="00C516C6">
        <w:rPr>
          <w:rFonts w:cstheme="minorHAnsi"/>
        </w:rPr>
        <w:t xml:space="preserve"> </w:t>
      </w:r>
      <w:r w:rsidR="005E7DFD">
        <w:rPr>
          <w:rFonts w:cstheme="minorHAnsi"/>
          <w:noProof/>
        </w:rPr>
        <w:t>did</w:t>
      </w:r>
      <w:r w:rsidR="00C516C6">
        <w:rPr>
          <w:rFonts w:cstheme="minorHAnsi"/>
        </w:rPr>
        <w:t xml:space="preserve"> we actually</w:t>
      </w:r>
      <w:r w:rsidR="00341C5E">
        <w:rPr>
          <w:rFonts w:cstheme="minorHAnsi"/>
        </w:rPr>
        <w:t xml:space="preserve"> </w:t>
      </w:r>
      <w:r w:rsidR="007B02AF">
        <w:rPr>
          <w:rFonts w:cstheme="minorHAnsi"/>
        </w:rPr>
        <w:t xml:space="preserve">become </w:t>
      </w:r>
      <w:r w:rsidR="00341C5E">
        <w:rPr>
          <w:rFonts w:cstheme="minorHAnsi"/>
        </w:rPr>
        <w:t>married? Was it when we placed the rings</w:t>
      </w:r>
      <w:r w:rsidR="00FC05D5">
        <w:rPr>
          <w:rFonts w:cstheme="minorHAnsi"/>
        </w:rPr>
        <w:t xml:space="preserve"> on each other, or when we kissed</w:t>
      </w:r>
      <w:r w:rsidR="00341C5E">
        <w:rPr>
          <w:rFonts w:cstheme="minorHAnsi"/>
        </w:rPr>
        <w:t>, or the pronouncement, or was it when we signed the marriage certificate? Perhaps it was when the certificate was filed and stamped by the registrar? To be honest, I do not know the answer. This does not for that reason n</w:t>
      </w:r>
      <w:r w:rsidR="0010320F">
        <w:rPr>
          <w:rFonts w:cstheme="minorHAnsi"/>
        </w:rPr>
        <w:t xml:space="preserve">ullify our marriage. Or suppose my wife and I take a road trip from Los Angeles California to Phoenix Arizona and I fall asleep along the way. While sleeping, unaware to me, we cross the state line into Arizona. Does my lack of knowledge </w:t>
      </w:r>
      <w:r w:rsidR="00061037">
        <w:rPr>
          <w:rFonts w:cstheme="minorHAnsi"/>
        </w:rPr>
        <w:t>that we crossed the border</w:t>
      </w:r>
      <w:r w:rsidR="00FC05D5">
        <w:rPr>
          <w:rFonts w:cstheme="minorHAnsi"/>
        </w:rPr>
        <w:t xml:space="preserve"> mean that we are still in California? That conclusion would be incoherent and absurd. If I thought</w:t>
      </w:r>
      <w:r w:rsidR="00061037">
        <w:rPr>
          <w:rFonts w:cstheme="minorHAnsi"/>
        </w:rPr>
        <w:t xml:space="preserve"> I was in California but actually </w:t>
      </w:r>
      <w:r w:rsidR="00FC05D5">
        <w:rPr>
          <w:rFonts w:cstheme="minorHAnsi"/>
        </w:rPr>
        <w:t xml:space="preserve">in Arizona would I be protected by the laws of California or by the laws of Arizona? </w:t>
      </w:r>
      <w:r w:rsidR="00061037">
        <w:rPr>
          <w:rFonts w:cstheme="minorHAnsi"/>
        </w:rPr>
        <w:t xml:space="preserve">The answer is obvious. The illustrations are not perfect but I trust that you get the point. </w:t>
      </w:r>
      <w:r w:rsidR="0010320F">
        <w:rPr>
          <w:rFonts w:cstheme="minorHAnsi"/>
        </w:rPr>
        <w:t xml:space="preserve"> </w:t>
      </w:r>
    </w:p>
    <w:p w14:paraId="5172A613" w14:textId="77777777" w:rsidR="00061037" w:rsidRDefault="00764DA9" w:rsidP="00907871">
      <w:pPr>
        <w:rPr>
          <w:rFonts w:cstheme="minorHAnsi"/>
        </w:rPr>
      </w:pPr>
      <w:r>
        <w:rPr>
          <w:rFonts w:cstheme="minorHAnsi"/>
        </w:rPr>
        <w:t xml:space="preserve">If I required a complete knowledge of faith when I was baptized then I would certainly be lost today. If I required a complete knowledge of repentance, the same would be true. I surrendered to Jesus when I was baptized, but I can tell you that I did not know fully what that meant. God has torqued, twisted, and mashed my surrender button for thirty-six years and I am still learning what surrender means. I understand that some may disagree with my conclusions. In the </w:t>
      </w:r>
      <w:r w:rsidRPr="00F36F0B">
        <w:rPr>
          <w:rFonts w:cstheme="minorHAnsi"/>
          <w:noProof/>
        </w:rPr>
        <w:t>past</w:t>
      </w:r>
      <w:r w:rsidR="00F36F0B">
        <w:rPr>
          <w:rFonts w:cstheme="minorHAnsi"/>
          <w:noProof/>
        </w:rPr>
        <w:t>,</w:t>
      </w:r>
      <w:r>
        <w:rPr>
          <w:rFonts w:cstheme="minorHAnsi"/>
        </w:rPr>
        <w:t xml:space="preserve"> I disagreed with my conclusion</w:t>
      </w:r>
      <w:r w:rsidR="00EF2A41">
        <w:rPr>
          <w:rFonts w:cstheme="minorHAnsi"/>
        </w:rPr>
        <w:t>s</w:t>
      </w:r>
      <w:r>
        <w:rPr>
          <w:rFonts w:cstheme="minorHAnsi"/>
        </w:rPr>
        <w:t xml:space="preserve">. </w:t>
      </w:r>
      <w:r w:rsidR="00061037">
        <w:rPr>
          <w:rFonts w:cstheme="minorHAnsi"/>
        </w:rPr>
        <w:t>The truth be told, one side can reason one way and the other side can reason another. Not everything is crystal clear in scripture and I think God intended it that way. Not that we would argue and quarrel, but rather, that we would in love of Christ find unity in our diversity.</w:t>
      </w:r>
      <w:r w:rsidR="008C6156">
        <w:rPr>
          <w:rFonts w:cstheme="minorHAnsi"/>
        </w:rPr>
        <w:t xml:space="preserve"> Thank God that we do not have to get our life and doctrine perfect to be in the kingdom of God!</w:t>
      </w:r>
    </w:p>
    <w:p w14:paraId="365A1666" w14:textId="420C1669" w:rsidR="007F50DD" w:rsidRDefault="00632878" w:rsidP="00907871">
      <w:pPr>
        <w:rPr>
          <w:rFonts w:cstheme="minorHAnsi"/>
        </w:rPr>
      </w:pPr>
      <w:r>
        <w:rPr>
          <w:rFonts w:cstheme="minorHAnsi"/>
        </w:rPr>
        <w:t xml:space="preserve">We must be careful not to </w:t>
      </w:r>
      <w:r w:rsidR="00764DA9">
        <w:rPr>
          <w:rFonts w:cstheme="minorHAnsi"/>
        </w:rPr>
        <w:t xml:space="preserve">drill down on ever narrowing views of </w:t>
      </w:r>
      <w:r w:rsidR="002D03C5">
        <w:rPr>
          <w:rFonts w:cstheme="minorHAnsi"/>
        </w:rPr>
        <w:t>doctrine</w:t>
      </w:r>
      <w:r>
        <w:rPr>
          <w:rFonts w:cstheme="minorHAnsi"/>
        </w:rPr>
        <w:t xml:space="preserve"> </w:t>
      </w:r>
      <w:r w:rsidR="00C53747">
        <w:rPr>
          <w:rFonts w:cstheme="minorHAnsi"/>
        </w:rPr>
        <w:t xml:space="preserve">and </w:t>
      </w:r>
      <w:r w:rsidR="00F52453">
        <w:rPr>
          <w:rFonts w:cstheme="minorHAnsi"/>
        </w:rPr>
        <w:t>creat</w:t>
      </w:r>
      <w:r w:rsidR="00C53747">
        <w:rPr>
          <w:rFonts w:cstheme="minorHAnsi"/>
        </w:rPr>
        <w:t>e</w:t>
      </w:r>
      <w:r w:rsidR="00EF2A41">
        <w:rPr>
          <w:rFonts w:cstheme="minorHAnsi"/>
        </w:rPr>
        <w:t xml:space="preserve"> a</w:t>
      </w:r>
      <w:r w:rsidR="00F52453">
        <w:rPr>
          <w:rFonts w:cstheme="minorHAnsi"/>
        </w:rPr>
        <w:t xml:space="preserve"> mindset that exclude</w:t>
      </w:r>
      <w:r>
        <w:rPr>
          <w:rFonts w:cstheme="minorHAnsi"/>
        </w:rPr>
        <w:t>s</w:t>
      </w:r>
      <w:r w:rsidR="00F52453">
        <w:rPr>
          <w:rFonts w:cstheme="minorHAnsi"/>
        </w:rPr>
        <w:t xml:space="preserve"> those who d</w:t>
      </w:r>
      <w:r>
        <w:rPr>
          <w:rFonts w:cstheme="minorHAnsi"/>
        </w:rPr>
        <w:t xml:space="preserve">o </w:t>
      </w:r>
      <w:r w:rsidR="00F52453">
        <w:rPr>
          <w:rFonts w:cstheme="minorHAnsi"/>
        </w:rPr>
        <w:t xml:space="preserve">not exactly fit </w:t>
      </w:r>
      <w:r>
        <w:rPr>
          <w:rFonts w:cstheme="minorHAnsi"/>
        </w:rPr>
        <w:t>our</w:t>
      </w:r>
      <w:r w:rsidR="00F52453">
        <w:rPr>
          <w:rFonts w:cstheme="minorHAnsi"/>
        </w:rPr>
        <w:t xml:space="preserve"> </w:t>
      </w:r>
      <w:r>
        <w:rPr>
          <w:rFonts w:cstheme="minorHAnsi"/>
        </w:rPr>
        <w:t xml:space="preserve">own </w:t>
      </w:r>
      <w:r w:rsidR="00F52453">
        <w:rPr>
          <w:rFonts w:cstheme="minorHAnsi"/>
        </w:rPr>
        <w:t xml:space="preserve">perception of the truth. </w:t>
      </w:r>
      <w:r w:rsidR="002627C5">
        <w:rPr>
          <w:rFonts w:cstheme="minorHAnsi"/>
        </w:rPr>
        <w:t xml:space="preserve">Salvation does not rest on perfectly understanding and obeying  </w:t>
      </w:r>
      <w:r w:rsidR="008C6156">
        <w:rPr>
          <w:rFonts w:cstheme="minorHAnsi"/>
        </w:rPr>
        <w:t>New Testament</w:t>
      </w:r>
      <w:r w:rsidR="002627C5">
        <w:rPr>
          <w:rFonts w:cstheme="minorHAnsi"/>
        </w:rPr>
        <w:t xml:space="preserve"> doctrine; it is based on obedience to the gospel of Jesus. Making i</w:t>
      </w:r>
      <w:r w:rsidR="008C6156">
        <w:rPr>
          <w:rFonts w:cstheme="minorHAnsi"/>
        </w:rPr>
        <w:t>nference</w:t>
      </w:r>
      <w:r w:rsidR="002627C5">
        <w:rPr>
          <w:rFonts w:cstheme="minorHAnsi"/>
        </w:rPr>
        <w:t>s</w:t>
      </w:r>
      <w:r w:rsidR="008C6156">
        <w:rPr>
          <w:rFonts w:cstheme="minorHAnsi"/>
        </w:rPr>
        <w:t xml:space="preserve"> and de</w:t>
      </w:r>
      <w:r w:rsidR="007B02AF">
        <w:rPr>
          <w:rFonts w:cstheme="minorHAnsi"/>
        </w:rPr>
        <w:t>duction</w:t>
      </w:r>
      <w:r w:rsidR="002627C5">
        <w:rPr>
          <w:rFonts w:cstheme="minorHAnsi"/>
        </w:rPr>
        <w:t>s</w:t>
      </w:r>
      <w:r w:rsidR="007B02AF">
        <w:rPr>
          <w:rFonts w:cstheme="minorHAnsi"/>
        </w:rPr>
        <w:t xml:space="preserve"> </w:t>
      </w:r>
      <w:r w:rsidR="002627C5">
        <w:rPr>
          <w:rFonts w:cstheme="minorHAnsi"/>
        </w:rPr>
        <w:t xml:space="preserve">about the salvation of others based on </w:t>
      </w:r>
      <w:r w:rsidR="007B02AF">
        <w:rPr>
          <w:rFonts w:cstheme="minorHAnsi"/>
        </w:rPr>
        <w:t xml:space="preserve">how </w:t>
      </w:r>
      <w:r w:rsidR="002627C5">
        <w:rPr>
          <w:rFonts w:cstheme="minorHAnsi"/>
        </w:rPr>
        <w:t xml:space="preserve">perfectly they obey </w:t>
      </w:r>
      <w:r w:rsidR="007B02AF">
        <w:rPr>
          <w:rFonts w:cstheme="minorHAnsi"/>
        </w:rPr>
        <w:t>the first-</w:t>
      </w:r>
      <w:r w:rsidR="008C6156">
        <w:rPr>
          <w:rFonts w:cstheme="minorHAnsi"/>
        </w:rPr>
        <w:t>century</w:t>
      </w:r>
      <w:r w:rsidR="002627C5">
        <w:rPr>
          <w:rFonts w:cstheme="minorHAnsi"/>
        </w:rPr>
        <w:t xml:space="preserve"> pattern will not lead to unity. </w:t>
      </w:r>
      <w:r w:rsidR="00607AFB">
        <w:rPr>
          <w:rFonts w:cstheme="minorHAnsi"/>
        </w:rPr>
        <w:t>Respecting and allowing unity in diversity to exist alongside</w:t>
      </w:r>
      <w:r w:rsidR="002D03C5">
        <w:rPr>
          <w:rFonts w:cstheme="minorHAnsi"/>
        </w:rPr>
        <w:t xml:space="preserve"> </w:t>
      </w:r>
      <w:r w:rsidR="00607AFB">
        <w:rPr>
          <w:rFonts w:cstheme="minorHAnsi"/>
        </w:rPr>
        <w:t>deep convictions is not antithetical</w:t>
      </w:r>
      <w:r w:rsidR="00C942CD">
        <w:rPr>
          <w:rFonts w:cstheme="minorHAnsi"/>
        </w:rPr>
        <w:t xml:space="preserve"> to the </w:t>
      </w:r>
      <w:r w:rsidR="00607AFB">
        <w:rPr>
          <w:rFonts w:cstheme="minorHAnsi"/>
        </w:rPr>
        <w:t xml:space="preserve">other. In fact, it helps us to </w:t>
      </w:r>
      <w:r w:rsidR="002D03C5">
        <w:rPr>
          <w:rFonts w:cstheme="minorHAnsi"/>
        </w:rPr>
        <w:t xml:space="preserve">grow closer to God by listening to one another and to the </w:t>
      </w:r>
      <w:r w:rsidR="002D03C5" w:rsidRPr="002D03C5">
        <w:rPr>
          <w:rFonts w:cstheme="minorHAnsi"/>
        </w:rPr>
        <w:t>Spirit.</w:t>
      </w:r>
      <w:r w:rsidR="00C10047">
        <w:rPr>
          <w:rFonts w:cstheme="minorHAnsi"/>
        </w:rPr>
        <w:t xml:space="preserve"> </w:t>
      </w:r>
      <w:r w:rsidR="00607AFB">
        <w:rPr>
          <w:rFonts w:cstheme="minorHAnsi"/>
        </w:rPr>
        <w:t xml:space="preserve">It steers us away from entrenched ideologies and doctrinal </w:t>
      </w:r>
      <w:r w:rsidR="00607AFB">
        <w:rPr>
          <w:rFonts w:cstheme="minorHAnsi"/>
        </w:rPr>
        <w:lastRenderedPageBreak/>
        <w:t xml:space="preserve">bias. </w:t>
      </w:r>
      <w:r w:rsidR="002D03C5">
        <w:rPr>
          <w:rFonts w:cstheme="minorHAnsi"/>
        </w:rPr>
        <w:t>Unity will not come by doctrinal purity</w:t>
      </w:r>
      <w:r w:rsidR="00607AFB" w:rsidRPr="004B493F">
        <w:rPr>
          <w:rFonts w:cstheme="minorHAnsi"/>
        </w:rPr>
        <w:t>,</w:t>
      </w:r>
      <w:r w:rsidR="002D03C5" w:rsidRPr="004B493F">
        <w:rPr>
          <w:rFonts w:cstheme="minorHAnsi"/>
        </w:rPr>
        <w:t xml:space="preserve"> it </w:t>
      </w:r>
      <w:r w:rsidR="00607AFB" w:rsidRPr="004B493F">
        <w:rPr>
          <w:rFonts w:cstheme="minorHAnsi"/>
        </w:rPr>
        <w:t>does, however,</w:t>
      </w:r>
      <w:r w:rsidR="002D03C5" w:rsidRPr="004B493F">
        <w:rPr>
          <w:rFonts w:cstheme="minorHAnsi"/>
        </w:rPr>
        <w:t xml:space="preserve"> come by the Spirit of Christ</w:t>
      </w:r>
      <w:r w:rsidR="00BB4290">
        <w:rPr>
          <w:rFonts w:cstheme="minorHAnsi"/>
        </w:rPr>
        <w:t>.</w:t>
      </w:r>
      <w:r w:rsidR="002D03C5" w:rsidRPr="004B493F">
        <w:rPr>
          <w:rStyle w:val="FootnoteReference"/>
          <w:rFonts w:cstheme="minorHAnsi"/>
        </w:rPr>
        <w:footnoteReference w:id="39"/>
      </w:r>
      <w:r w:rsidR="002D03C5" w:rsidRPr="004B493F">
        <w:rPr>
          <w:rFonts w:cstheme="minorHAnsi"/>
        </w:rPr>
        <w:t xml:space="preserve"> It is my conviction that God unites us by the G</w:t>
      </w:r>
      <w:r w:rsidR="002D03C5">
        <w:rPr>
          <w:rFonts w:cstheme="minorHAnsi"/>
        </w:rPr>
        <w:t>ospel and not by sectarian doctrinal positions</w:t>
      </w:r>
      <w:r w:rsidR="00607AFB">
        <w:rPr>
          <w:rFonts w:cstheme="minorHAnsi"/>
        </w:rPr>
        <w:t>.</w:t>
      </w:r>
      <w:r w:rsidR="002D03C5">
        <w:rPr>
          <w:rFonts w:cstheme="minorHAnsi"/>
        </w:rPr>
        <w:t xml:space="preserve"> Carl Ketcherside in The Twisted Scriptures explains this concept well:  </w:t>
      </w:r>
      <w:r w:rsidR="00C10047">
        <w:rPr>
          <w:rFonts w:cstheme="minorHAnsi"/>
        </w:rPr>
        <w:t xml:space="preserve"> </w:t>
      </w:r>
    </w:p>
    <w:p w14:paraId="391A0552" w14:textId="77777777" w:rsidR="00B14CF8" w:rsidRDefault="00B14CF8" w:rsidP="00B14CF8">
      <w:pPr>
        <w:pStyle w:val="Quote"/>
      </w:pPr>
      <w:r w:rsidRPr="00634FFF">
        <w:t xml:space="preserve">And he said unto them, Go ye into all the world, and preach the gospel to every creature. He that believeth and is baptized shall be saved; but he that believeth not shall be damned </w:t>
      </w:r>
      <w:r>
        <w:t xml:space="preserve">    </w:t>
      </w:r>
      <w:r w:rsidRPr="00634FFF">
        <w:t>(Mark 16:15,16).</w:t>
      </w:r>
    </w:p>
    <w:p w14:paraId="364AF275" w14:textId="77777777" w:rsidR="00B14CF8" w:rsidRDefault="00B14CF8" w:rsidP="00B14CF8">
      <w:pPr>
        <w:pStyle w:val="Quote"/>
      </w:pPr>
      <w:r w:rsidRPr="00FA36FE">
        <w:t xml:space="preserve">Incredible as it may seem, this has become one of the "twisted scriptures." As a result, that which was ordained to save the world is used to divide the church. That which was designed to be glad tidings to hungry sinners has become sad news to harassed saints. All of the confusion stems from the fact that many have lost the scriptural distinction between the gospel, the Message to lead men to believe in Jesus as the Son of God; and the doctrine, which is a course of instruction for the training, </w:t>
      </w:r>
      <w:r w:rsidRPr="00F11A95">
        <w:rPr>
          <w:noProof/>
        </w:rPr>
        <w:t>development</w:t>
      </w:r>
      <w:r w:rsidRPr="00FA36FE">
        <w:t xml:space="preserve"> and growth of the children of God.</w:t>
      </w:r>
    </w:p>
    <w:p w14:paraId="744439E8" w14:textId="77777777" w:rsidR="00B14CF8" w:rsidRDefault="00B14CF8" w:rsidP="00B14CF8">
      <w:r>
        <w:t>He further writes:</w:t>
      </w:r>
    </w:p>
    <w:p w14:paraId="786E7D74" w14:textId="77777777" w:rsidR="00B14CF8" w:rsidRDefault="00B14CF8" w:rsidP="00B14CF8">
      <w:pPr>
        <w:pStyle w:val="Quote"/>
      </w:pPr>
      <w:r>
        <w:t xml:space="preserve">Before we deal with the scriptural connotation involved let us understand why, what has become a traditional interpretation, is conducive to division and destructive of unity. The common fallacy assumes that all of the apostolic epistles are part of the gospel of Christ and any exposition of the doctrine contained in these letters is preaching the gospel. Since Jesus makes salvation contingent upon believing the gospel, and superficial students generally confuse belief with knowledge, it is further assumed that those who do not subscribe to the orthodox interpretation placed upon every passage thereby "reject the gospel." Each sect, party or faction, thus makes its traditional explanations and deductions "the gospel" and we end up with as many "gospels" as we have parties. </w:t>
      </w:r>
    </w:p>
    <w:p w14:paraId="41CFB4DD" w14:textId="77777777" w:rsidR="00B14CF8" w:rsidRDefault="00B14CF8" w:rsidP="00B14CF8">
      <w:pPr>
        <w:pStyle w:val="Quote"/>
      </w:pPr>
      <w:r>
        <w:t xml:space="preserve">     It is easily understandable that the ones who so reason will conclude that only those who are allied with the party will be saved, and all others are outside the pale since they have not "obeyed the gospel" (that is, subscribed to the unwritten partisan creed). But we learn from observation, </w:t>
      </w:r>
      <w:r w:rsidRPr="00F36F0B">
        <w:rPr>
          <w:noProof/>
        </w:rPr>
        <w:t>experience</w:t>
      </w:r>
      <w:r w:rsidR="002E1921">
        <w:t xml:space="preserve"> and the sacred scriptures, </w:t>
      </w:r>
      <w:r>
        <w:t xml:space="preserve">that we do not all have the same degree of knowledge. God has made us all </w:t>
      </w:r>
      <w:r w:rsidRPr="00F11A95">
        <w:rPr>
          <w:noProof/>
        </w:rPr>
        <w:t>to differ</w:t>
      </w:r>
      <w:r>
        <w:t xml:space="preserve"> in the intellectual realm as we do in the physical. We can no more all think alike than we can all look alike. No two of us on earth attain to the same identical degree of knowledge about everything at the same moment. As Will Rogers remarked, "We are all ignorant, but just about different things." </w:t>
      </w:r>
    </w:p>
    <w:p w14:paraId="585A6783" w14:textId="77777777" w:rsidR="00B14CF8" w:rsidRDefault="00B14CF8" w:rsidP="00B14CF8">
      <w:pPr>
        <w:pStyle w:val="Quote"/>
      </w:pPr>
      <w:r>
        <w:t xml:space="preserve">     Any attempt to secure unity upon the basis of unifo</w:t>
      </w:r>
      <w:r w:rsidR="002E1921">
        <w:t>rm</w:t>
      </w:r>
      <w:r>
        <w:t>ity of knowledge or confo</w:t>
      </w:r>
      <w:r w:rsidR="002E1921">
        <w:t>rm</w:t>
      </w:r>
      <w:r>
        <w:t xml:space="preserve">ity in deductive or inferential processes (i.e., doctrinal interpretation) is doomed before it begins. It must inevitably end in dividing that which it seeks to unite. For this reason, those who make such attempts must always resort to </w:t>
      </w:r>
      <w:r w:rsidRPr="00F11A95">
        <w:rPr>
          <w:noProof/>
        </w:rPr>
        <w:t>creation</w:t>
      </w:r>
      <w:r>
        <w:t xml:space="preserve"> of external authoritarian power structures in order to compel confo</w:t>
      </w:r>
      <w:r w:rsidR="002E1921">
        <w:t>rm</w:t>
      </w:r>
      <w:r>
        <w:t>ity. This is generally done by investing a person or group with an aura of infallibility so that all non-confo</w:t>
      </w:r>
      <w:r w:rsidR="002E1921">
        <w:t>rm</w:t>
      </w:r>
      <w:r>
        <w:t>ity with the orthodox creed can be equated with rebellion against God. To dissent is to "deny the authority of the scriptures." Every individual who desires to be regarded as "loyal" must surrender his right to reason and think upon God's revelation to the "power bloc" and "unity" is maintained by legislation handed down, as well as by fear of social rejection by the group accompanied by reprisal for dissent.</w:t>
      </w:r>
      <w:r>
        <w:rPr>
          <w:rStyle w:val="FootnoteReference"/>
        </w:rPr>
        <w:footnoteReference w:id="40"/>
      </w:r>
    </w:p>
    <w:p w14:paraId="1F41F5A4" w14:textId="77777777" w:rsidR="00B14CF8" w:rsidRDefault="00B14CF8" w:rsidP="00B14CF8">
      <w:r>
        <w:lastRenderedPageBreak/>
        <w:t xml:space="preserve">It is the Gospel that unites us as brothers and sisters in Christ. God is the one who sets the boundaries of the Kingdom by the Gospel of Jesus. As Ketcherside well said, </w:t>
      </w:r>
    </w:p>
    <w:p w14:paraId="40796161" w14:textId="77777777" w:rsidR="00B14CF8" w:rsidRDefault="00B14CF8" w:rsidP="00B14CF8">
      <w:pPr>
        <w:pStyle w:val="Quote"/>
      </w:pPr>
      <w:r>
        <w:t>Any attempt to secure unity upon the basis of unifo</w:t>
      </w:r>
      <w:r w:rsidR="002E1921">
        <w:t>rm</w:t>
      </w:r>
      <w:r>
        <w:t>ity of knowledge or confo</w:t>
      </w:r>
      <w:r w:rsidR="002E1921">
        <w:t>rm</w:t>
      </w:r>
      <w:r>
        <w:t>ity in deductive or inferential processes (i.e., doctrinal interpretation) is doomed before it begins. It must inevitably end in dividing that which it seeks to unite.</w:t>
      </w:r>
    </w:p>
    <w:p w14:paraId="14EF8FF4" w14:textId="5B0241FE" w:rsidR="001B0E45" w:rsidRDefault="003D79E2" w:rsidP="00B14CF8">
      <w:r>
        <w:t xml:space="preserve">It is our faith and obedience to the gospel that unites us in Christ. </w:t>
      </w:r>
      <w:r w:rsidR="00195F31">
        <w:t>The Hebrew writer tells us that without faith it is impossible to please God</w:t>
      </w:r>
      <w:r w:rsidR="00BB4290">
        <w:t>.</w:t>
      </w:r>
      <w:r w:rsidR="00195F31">
        <w:rPr>
          <w:rStyle w:val="FootnoteReference"/>
        </w:rPr>
        <w:footnoteReference w:id="41"/>
      </w:r>
      <w:r w:rsidR="00195F31">
        <w:t xml:space="preserve"> To my </w:t>
      </w:r>
      <w:r w:rsidR="00195F31" w:rsidRPr="00F36F0B">
        <w:rPr>
          <w:noProof/>
        </w:rPr>
        <w:t>knowledge</w:t>
      </w:r>
      <w:r w:rsidR="00F36F0B">
        <w:rPr>
          <w:noProof/>
        </w:rPr>
        <w:t>,</w:t>
      </w:r>
      <w:r w:rsidR="00195F31">
        <w:t xml:space="preserve"> the </w:t>
      </w:r>
      <w:r>
        <w:t>B</w:t>
      </w:r>
      <w:r w:rsidR="00195F31">
        <w:t xml:space="preserve">ible does not teach without knowledge it is impossible to please God. It does teach that </w:t>
      </w:r>
      <w:r w:rsidR="00E73A9B">
        <w:t>g</w:t>
      </w:r>
      <w:r w:rsidR="00961E22">
        <w:t>race and peace come</w:t>
      </w:r>
      <w:r w:rsidR="00E73A9B">
        <w:t xml:space="preserve"> from knowing </w:t>
      </w:r>
      <w:r w:rsidR="00E73A9B" w:rsidRPr="00F36F0B">
        <w:rPr>
          <w:noProof/>
        </w:rPr>
        <w:t>God</w:t>
      </w:r>
      <w:r w:rsidR="00D01527">
        <w:rPr>
          <w:noProof/>
        </w:rPr>
        <w:t xml:space="preserve"> </w:t>
      </w:r>
      <w:r w:rsidR="00E73A9B">
        <w:t>and that increasing in your knowledge of Him will keep you from becoming ineffective and unproductive.</w:t>
      </w:r>
      <w:r w:rsidR="00D01527" w:rsidRPr="00D01527">
        <w:rPr>
          <w:rStyle w:val="FootnoteReference"/>
          <w:noProof/>
        </w:rPr>
        <w:t xml:space="preserve"> </w:t>
      </w:r>
      <w:r w:rsidR="00D01527" w:rsidRPr="00F36F0B">
        <w:rPr>
          <w:rStyle w:val="FootnoteReference"/>
          <w:noProof/>
        </w:rPr>
        <w:footnoteReference w:id="42"/>
      </w:r>
      <w:r w:rsidR="00D01527">
        <w:t xml:space="preserve"> </w:t>
      </w:r>
      <w:r w:rsidR="00E73A9B">
        <w:t>Personally, I have not found scripture that teaches that one must understand the mechanics of baptism for it to be effectual. So here in lies the crossroad, can I be in error</w:t>
      </w:r>
      <w:r w:rsidR="00B26301">
        <w:t xml:space="preserve"> (and I may be) and still be saved? </w:t>
      </w:r>
      <w:r w:rsidR="00961E22">
        <w:t>Can I be incorrect in my understanding of who is in the kingdom and who is not and still be saved? I believe I can</w:t>
      </w:r>
      <w:r w:rsidR="00863DC3">
        <w:t>,</w:t>
      </w:r>
      <w:r w:rsidR="00961E22">
        <w:t xml:space="preserve"> and I believe you can too</w:t>
      </w:r>
      <w:r w:rsidR="00863DC3">
        <w:t xml:space="preserve">. Is not God a God who </w:t>
      </w:r>
      <w:r w:rsidR="00961E22">
        <w:t>“</w:t>
      </w:r>
      <w:r w:rsidR="00961E22" w:rsidRPr="00B26301">
        <w:t>rewar</w:t>
      </w:r>
      <w:r w:rsidR="00961E22">
        <w:t>ds those who earnestly seek him</w:t>
      </w:r>
      <w:r w:rsidR="00863DC3">
        <w:t>” in faith?</w:t>
      </w:r>
      <w:r w:rsidR="00D01527" w:rsidRPr="00D01527">
        <w:rPr>
          <w:rStyle w:val="FootnoteReference"/>
        </w:rPr>
        <w:t xml:space="preserve"> </w:t>
      </w:r>
      <w:r w:rsidR="00D01527">
        <w:rPr>
          <w:rStyle w:val="FootnoteReference"/>
        </w:rPr>
        <w:footnoteReference w:id="43"/>
      </w:r>
      <w:r w:rsidR="00961E22">
        <w:t xml:space="preserve"> My </w:t>
      </w:r>
      <w:r w:rsidR="00A72F6F">
        <w:t xml:space="preserve">complete understanding of doctrine is not what makes me right with Jesus, but my faith and obedience to the gospel message </w:t>
      </w:r>
      <w:r w:rsidR="00A72F6F" w:rsidRPr="00F36F0B">
        <w:rPr>
          <w:noProof/>
        </w:rPr>
        <w:t>do</w:t>
      </w:r>
      <w:r w:rsidR="00A72F6F">
        <w:t xml:space="preserve">. </w:t>
      </w:r>
      <w:r w:rsidR="00961E22">
        <w:t>My understanding</w:t>
      </w:r>
      <w:r w:rsidR="0076503E">
        <w:t>, or lack thereof, does</w:t>
      </w:r>
      <w:r w:rsidR="00961E22">
        <w:t xml:space="preserve"> not change the borders of the kingdom</w:t>
      </w:r>
      <w:r w:rsidR="0076503E">
        <w:t>. God is in charge and he does not need my council</w:t>
      </w:r>
      <w:r w:rsidR="00961E22">
        <w:t xml:space="preserve">. </w:t>
      </w:r>
      <w:r w:rsidR="0076503E">
        <w:t>However, I can be assured of this that our</w:t>
      </w:r>
      <w:r w:rsidR="00961E22">
        <w:t xml:space="preserve"> mutual faith and response to the gospel </w:t>
      </w:r>
      <w:r w:rsidR="0076503E">
        <w:t xml:space="preserve">does </w:t>
      </w:r>
      <w:r w:rsidR="00961E22">
        <w:t>bind us</w:t>
      </w:r>
      <w:r w:rsidR="0076503E">
        <w:t xml:space="preserve"> together into the body of Christ. </w:t>
      </w:r>
      <w:r w:rsidR="00BF2F0C">
        <w:t>Now, Paul tau</w:t>
      </w:r>
      <w:r w:rsidR="002C4B4A">
        <w:t>ght that we should watch our lif</w:t>
      </w:r>
      <w:r w:rsidR="00BF2F0C">
        <w:t>e and doctrine closely.</w:t>
      </w:r>
      <w:r w:rsidR="00BF2F0C">
        <w:rPr>
          <w:rStyle w:val="FootnoteReference"/>
        </w:rPr>
        <w:footnoteReference w:id="44"/>
      </w:r>
      <w:r w:rsidR="00BF2F0C">
        <w:t xml:space="preserve"> </w:t>
      </w:r>
      <w:r w:rsidR="001B0E45">
        <w:t xml:space="preserve">I am </w:t>
      </w:r>
      <w:r w:rsidR="002C4B4A">
        <w:t xml:space="preserve">not </w:t>
      </w:r>
      <w:r w:rsidR="001B0E45">
        <w:t>discount</w:t>
      </w:r>
      <w:r w:rsidR="00BF2F0C">
        <w:t>ing</w:t>
      </w:r>
      <w:r w:rsidR="001B0E45">
        <w:t xml:space="preserve"> the importance of sound doctrine</w:t>
      </w:r>
      <w:r w:rsidR="00BF2F0C">
        <w:t>, I am</w:t>
      </w:r>
      <w:r w:rsidR="001B0E45">
        <w:t xml:space="preserve"> saying we should be caref</w:t>
      </w:r>
      <w:r w:rsidR="002C4B4A">
        <w:t>ul in our judgement of who is and who</w:t>
      </w:r>
      <w:r w:rsidR="001B0E45">
        <w:t xml:space="preserve"> is not in the Kingdom. </w:t>
      </w:r>
      <w:r w:rsidR="001B0E45" w:rsidRPr="001B0E45">
        <w:t xml:space="preserve"> </w:t>
      </w:r>
    </w:p>
    <w:p w14:paraId="20AA44EA" w14:textId="74D56CD5" w:rsidR="00361452" w:rsidRDefault="00361452" w:rsidP="00B14CF8">
      <w:r>
        <w:t xml:space="preserve">Is </w:t>
      </w:r>
      <w:r w:rsidR="00BF2F0C">
        <w:t xml:space="preserve">it possible </w:t>
      </w:r>
      <w:r>
        <w:t>that the Church of Christ</w:t>
      </w:r>
      <w:r w:rsidR="003774E5">
        <w:t xml:space="preserve"> and the ICOC</w:t>
      </w:r>
      <w:r>
        <w:t xml:space="preserve"> hindered </w:t>
      </w:r>
      <w:r w:rsidR="003774E5">
        <w:t>their</w:t>
      </w:r>
      <w:r>
        <w:t xml:space="preserve"> </w:t>
      </w:r>
      <w:r w:rsidR="003373E0">
        <w:t>growth</w:t>
      </w:r>
      <w:r>
        <w:t xml:space="preserve"> by </w:t>
      </w:r>
      <w:r w:rsidR="003774E5">
        <w:t>the</w:t>
      </w:r>
      <w:r>
        <w:t xml:space="preserve"> acceptance of exclusive and sectarian ideologies</w:t>
      </w:r>
      <w:r w:rsidR="00BF2F0C">
        <w:t>?</w:t>
      </w:r>
      <w:r>
        <w:t xml:space="preserve"> The </w:t>
      </w:r>
      <w:r w:rsidR="004140C1">
        <w:t>SCM</w:t>
      </w:r>
      <w:r w:rsidR="00C63B36">
        <w:t xml:space="preserve"> </w:t>
      </w:r>
      <w:r>
        <w:t>was on its way to becoming one of the fastest growing movements in history</w:t>
      </w:r>
      <w:r w:rsidR="00C63B36">
        <w:t>. The Church o</w:t>
      </w:r>
      <w:r w:rsidR="009952C7">
        <w:t>f Christ grew from 159,000 in 1</w:t>
      </w:r>
      <w:r w:rsidR="00C63B36">
        <w:t>9</w:t>
      </w:r>
      <w:r w:rsidR="009952C7">
        <w:t>0</w:t>
      </w:r>
      <w:r w:rsidR="00C63B36">
        <w:t xml:space="preserve">6 </w:t>
      </w:r>
      <w:r w:rsidR="00D65C44">
        <w:t>to nearly 2.5 million in the 1950’s to 1960’s</w:t>
      </w:r>
      <w:r w:rsidR="00A8519A">
        <w:t>,</w:t>
      </w:r>
      <w:r w:rsidR="00D65C44">
        <w:t xml:space="preserve"> however, the membership as of 2015 has fallen to </w:t>
      </w:r>
      <w:r w:rsidR="00DA7607">
        <w:t>about 1.2 million</w:t>
      </w:r>
      <w:r w:rsidR="00A8519A">
        <w:t>.</w:t>
      </w:r>
      <w:r w:rsidR="00D01527" w:rsidRPr="00D01527">
        <w:rPr>
          <w:rStyle w:val="FootnoteReference"/>
        </w:rPr>
        <w:t xml:space="preserve"> </w:t>
      </w:r>
      <w:r w:rsidR="00D01527">
        <w:rPr>
          <w:rStyle w:val="FootnoteReference"/>
        </w:rPr>
        <w:footnoteReference w:id="45"/>
      </w:r>
      <w:r w:rsidR="00DA7607">
        <w:t xml:space="preserve"> The conservatives tend to blame the liberals among them for not respecting the “old paths’ and for introducing “innovation”. </w:t>
      </w:r>
      <w:r w:rsidR="002D36EE">
        <w:t xml:space="preserve">This intolerance continues to plague the Church of Christ and it has a diminishing effect on its membership. For example, The </w:t>
      </w:r>
      <w:r w:rsidR="00BF4D31">
        <w:t>Oak Hills Church of Christ was the largest Church of Christ in the nation and when they introduced the option of instrumental music they were left out of the</w:t>
      </w:r>
      <w:r w:rsidR="002D36EE">
        <w:t xml:space="preserve"> national</w:t>
      </w:r>
      <w:r w:rsidR="00BF4D31">
        <w:t xml:space="preserve"> Church of Christ </w:t>
      </w:r>
      <w:r w:rsidR="00493EEF">
        <w:t xml:space="preserve">directory the following year. </w:t>
      </w:r>
      <w:r w:rsidR="00DA7607">
        <w:t xml:space="preserve">The </w:t>
      </w:r>
      <w:r w:rsidR="00BF4D31">
        <w:t>progressive’s</w:t>
      </w:r>
      <w:r w:rsidR="00DA7607">
        <w:t xml:space="preserve"> </w:t>
      </w:r>
      <w:r w:rsidR="002D36EE">
        <w:t>claim that</w:t>
      </w:r>
      <w:r w:rsidR="00DA7607">
        <w:t xml:space="preserve"> </w:t>
      </w:r>
      <w:r w:rsidR="00BF4D31" w:rsidRPr="00BF4D31">
        <w:t>dogmatic, legalistic, and fundamentalist</w:t>
      </w:r>
      <w:r w:rsidR="00BF4D31">
        <w:t xml:space="preserve"> attitudes contributing to the decline.</w:t>
      </w:r>
      <w:r w:rsidR="00D01527" w:rsidRPr="00D01527">
        <w:rPr>
          <w:rStyle w:val="FootnoteReference"/>
        </w:rPr>
        <w:t xml:space="preserve"> </w:t>
      </w:r>
      <w:r w:rsidR="00D01527">
        <w:rPr>
          <w:rStyle w:val="FootnoteReference"/>
        </w:rPr>
        <w:footnoteReference w:id="46"/>
      </w:r>
      <w:r w:rsidR="00BF4D31">
        <w:t xml:space="preserve"> </w:t>
      </w:r>
      <w:r w:rsidR="00493EEF">
        <w:t xml:space="preserve">They are stating that their children are </w:t>
      </w:r>
      <w:r w:rsidR="002D36EE">
        <w:t>leaving and rejecting the C</w:t>
      </w:r>
      <w:r w:rsidR="00493EEF">
        <w:t>hurch</w:t>
      </w:r>
      <w:r w:rsidR="002D36EE">
        <w:t xml:space="preserve"> of Christ</w:t>
      </w:r>
      <w:r w:rsidR="00493EEF">
        <w:t xml:space="preserve">. </w:t>
      </w:r>
      <w:r w:rsidR="00BF4D31">
        <w:t xml:space="preserve">Others suggest that is it because we are living in a post-modern culture and that all denominations are shrinking. </w:t>
      </w:r>
      <w:r w:rsidR="002D36EE">
        <w:t>Yet, this does not seem logical as many other non-denomination</w:t>
      </w:r>
      <w:r w:rsidR="00863DC3">
        <w:t>al</w:t>
      </w:r>
      <w:r w:rsidR="002D36EE">
        <w:t xml:space="preserve"> churches are growing rapidly across the United States. </w:t>
      </w:r>
      <w:r w:rsidR="00493EEF">
        <w:t xml:space="preserve">It seems to me that </w:t>
      </w:r>
      <w:r w:rsidR="003774E5">
        <w:t xml:space="preserve">those who accept sectarian ideologies eventually </w:t>
      </w:r>
      <w:r>
        <w:t>collaps</w:t>
      </w:r>
      <w:r w:rsidR="003774E5">
        <w:t>e</w:t>
      </w:r>
      <w:r w:rsidR="00493EEF">
        <w:t xml:space="preserve"> under the </w:t>
      </w:r>
      <w:r>
        <w:t xml:space="preserve">weight of </w:t>
      </w:r>
      <w:r w:rsidR="003774E5">
        <w:t>their</w:t>
      </w:r>
      <w:r>
        <w:t xml:space="preserve"> own </w:t>
      </w:r>
      <w:r w:rsidR="00493EEF">
        <w:t xml:space="preserve">exclusive and </w:t>
      </w:r>
      <w:r>
        <w:lastRenderedPageBreak/>
        <w:t xml:space="preserve">judgmental </w:t>
      </w:r>
      <w:r w:rsidR="00493EEF">
        <w:t>attitudes. There is a law of reaping and sowing at play and if a church is not filled with grace then it will certainly not grow by the power of His grace.</w:t>
      </w:r>
      <w:r>
        <w:t xml:space="preserve"> </w:t>
      </w:r>
    </w:p>
    <w:p w14:paraId="3F227869" w14:textId="77777777" w:rsidR="0076503E" w:rsidRDefault="0076503E" w:rsidP="0076503E">
      <w:pPr>
        <w:pStyle w:val="Quote"/>
      </w:pPr>
      <w:r>
        <w:t>You, then, why do you judge your brother or sister? Or why do you treat them with contempt? For we will all stand before God’s judgment seat. It is written: “‘As surely as I live,’ says the Lord, ‘every knee will bow before me; every tongue will acknowledge God.’” So then, each of us will give an account of ourselves to God. Therefore let us stop passing judgment on one another. Instead, make up your mind not to put any stumbling block or obstacle in the way of a brother or sister.</w:t>
      </w:r>
      <w:r>
        <w:rPr>
          <w:rStyle w:val="FootnoteReference"/>
        </w:rPr>
        <w:footnoteReference w:id="47"/>
      </w:r>
    </w:p>
    <w:p w14:paraId="28721EDA" w14:textId="6174CBB2" w:rsidR="00B26301" w:rsidRPr="000A15CE" w:rsidRDefault="002D36EE" w:rsidP="005C2604">
      <w:r>
        <w:rPr>
          <w:rStyle w:val="text"/>
          <w:rFonts w:cstheme="minorHAnsi"/>
          <w:color w:val="000000"/>
          <w:shd w:val="clear" w:color="auto" w:fill="FFFFFF"/>
        </w:rPr>
        <w:t xml:space="preserve">There is diversity within the </w:t>
      </w:r>
      <w:r w:rsidR="004140C1">
        <w:rPr>
          <w:rStyle w:val="text"/>
          <w:rFonts w:cstheme="minorHAnsi"/>
          <w:color w:val="000000"/>
          <w:shd w:val="clear" w:color="auto" w:fill="FFFFFF"/>
        </w:rPr>
        <w:t>SCM</w:t>
      </w:r>
      <w:r>
        <w:rPr>
          <w:rStyle w:val="text"/>
          <w:rFonts w:cstheme="minorHAnsi"/>
          <w:color w:val="000000"/>
          <w:shd w:val="clear" w:color="auto" w:fill="FFFFFF"/>
        </w:rPr>
        <w:t xml:space="preserve"> regarding baptism, rebaptism, and the borders of the kingdom. </w:t>
      </w:r>
      <w:r w:rsidR="00E61743">
        <w:rPr>
          <w:rStyle w:val="text"/>
          <w:rFonts w:cstheme="minorHAnsi"/>
          <w:color w:val="000000"/>
          <w:shd w:val="clear" w:color="auto" w:fill="FFFFFF"/>
        </w:rPr>
        <w:t>Some may soften the</w:t>
      </w:r>
      <w:r w:rsidR="008F3385">
        <w:rPr>
          <w:rStyle w:val="text"/>
          <w:rFonts w:cstheme="minorHAnsi"/>
          <w:color w:val="000000"/>
          <w:shd w:val="clear" w:color="auto" w:fill="FFFFFF"/>
        </w:rPr>
        <w:t xml:space="preserve"> necessity of teaching</w:t>
      </w:r>
      <w:r w:rsidR="00E61743">
        <w:rPr>
          <w:rStyle w:val="text"/>
          <w:rFonts w:cstheme="minorHAnsi"/>
          <w:color w:val="000000"/>
          <w:shd w:val="clear" w:color="auto" w:fill="FFFFFF"/>
        </w:rPr>
        <w:t xml:space="preserve"> that </w:t>
      </w:r>
      <w:r w:rsidR="006408FC">
        <w:rPr>
          <w:rStyle w:val="text"/>
          <w:rFonts w:cstheme="minorHAnsi"/>
          <w:color w:val="000000"/>
          <w:shd w:val="clear" w:color="auto" w:fill="FFFFFF"/>
        </w:rPr>
        <w:t>baptism</w:t>
      </w:r>
      <w:r w:rsidR="00D934C5">
        <w:rPr>
          <w:rStyle w:val="text"/>
          <w:rFonts w:cstheme="minorHAnsi"/>
          <w:color w:val="000000"/>
          <w:shd w:val="clear" w:color="auto" w:fill="FFFFFF"/>
        </w:rPr>
        <w:t xml:space="preserve"> </w:t>
      </w:r>
      <w:r w:rsidR="00E61743">
        <w:rPr>
          <w:rStyle w:val="text"/>
          <w:rFonts w:cstheme="minorHAnsi"/>
          <w:color w:val="000000"/>
          <w:shd w:val="clear" w:color="auto" w:fill="FFFFFF"/>
        </w:rPr>
        <w:t xml:space="preserve">is the </w:t>
      </w:r>
      <w:r w:rsidR="00D934C5">
        <w:rPr>
          <w:rStyle w:val="text"/>
          <w:rFonts w:cstheme="minorHAnsi"/>
          <w:color w:val="000000"/>
          <w:shd w:val="clear" w:color="auto" w:fill="FFFFFF"/>
        </w:rPr>
        <w:t xml:space="preserve">point </w:t>
      </w:r>
      <w:r w:rsidR="008F3385">
        <w:rPr>
          <w:rStyle w:val="text"/>
          <w:rFonts w:cstheme="minorHAnsi"/>
          <w:color w:val="000000"/>
          <w:shd w:val="clear" w:color="auto" w:fill="FFFFFF"/>
        </w:rPr>
        <w:t xml:space="preserve">and time </w:t>
      </w:r>
      <w:r w:rsidR="00D934C5">
        <w:rPr>
          <w:rStyle w:val="text"/>
          <w:rFonts w:cstheme="minorHAnsi"/>
          <w:color w:val="000000"/>
          <w:shd w:val="clear" w:color="auto" w:fill="FFFFFF"/>
        </w:rPr>
        <w:t>of salvation</w:t>
      </w:r>
      <w:r w:rsidR="006408FC">
        <w:rPr>
          <w:rStyle w:val="text"/>
          <w:rFonts w:cstheme="minorHAnsi"/>
          <w:color w:val="000000"/>
          <w:shd w:val="clear" w:color="auto" w:fill="FFFFFF"/>
        </w:rPr>
        <w:t>.</w:t>
      </w:r>
      <w:r w:rsidR="008F3385">
        <w:rPr>
          <w:rStyle w:val="text"/>
          <w:rFonts w:cstheme="minorHAnsi"/>
          <w:color w:val="000000"/>
          <w:shd w:val="clear" w:color="auto" w:fill="FFFFFF"/>
        </w:rPr>
        <w:t xml:space="preserve"> They may simply stress that it is a command of Jesus and should be observed. </w:t>
      </w:r>
      <w:r w:rsidR="00E61743">
        <w:rPr>
          <w:rStyle w:val="text"/>
          <w:rFonts w:cstheme="minorHAnsi"/>
          <w:color w:val="000000"/>
          <w:shd w:val="clear" w:color="auto" w:fill="FFFFFF"/>
        </w:rPr>
        <w:t>Other</w:t>
      </w:r>
      <w:r w:rsidR="00E46BEE">
        <w:rPr>
          <w:rStyle w:val="text"/>
          <w:rFonts w:cstheme="minorHAnsi"/>
          <w:color w:val="000000"/>
          <w:shd w:val="clear" w:color="auto" w:fill="FFFFFF"/>
        </w:rPr>
        <w:t xml:space="preserve">s emphasize only those understanding </w:t>
      </w:r>
      <w:r w:rsidR="00C45ED9">
        <w:rPr>
          <w:rStyle w:val="text"/>
          <w:rFonts w:cstheme="minorHAnsi"/>
          <w:color w:val="000000"/>
          <w:shd w:val="clear" w:color="auto" w:fill="FFFFFF"/>
        </w:rPr>
        <w:t>baptism</w:t>
      </w:r>
      <w:r w:rsidR="002C4B4A">
        <w:rPr>
          <w:rStyle w:val="text"/>
          <w:rFonts w:cstheme="minorHAnsi"/>
          <w:color w:val="000000"/>
          <w:shd w:val="clear" w:color="auto" w:fill="FFFFFF"/>
        </w:rPr>
        <w:t xml:space="preserve"> being</w:t>
      </w:r>
      <w:r w:rsidR="00E46BEE">
        <w:rPr>
          <w:rStyle w:val="text"/>
          <w:rFonts w:cstheme="minorHAnsi"/>
          <w:color w:val="000000"/>
          <w:shd w:val="clear" w:color="auto" w:fill="FFFFFF"/>
        </w:rPr>
        <w:t xml:space="preserve"> </w:t>
      </w:r>
      <w:r w:rsidR="00C45ED9">
        <w:rPr>
          <w:rStyle w:val="text"/>
          <w:rFonts w:cstheme="minorHAnsi"/>
          <w:color w:val="000000"/>
          <w:shd w:val="clear" w:color="auto" w:fill="FFFFFF"/>
        </w:rPr>
        <w:t>for</w:t>
      </w:r>
      <w:r w:rsidR="00E46BEE">
        <w:rPr>
          <w:rStyle w:val="text"/>
          <w:rFonts w:cstheme="minorHAnsi"/>
          <w:color w:val="000000"/>
          <w:shd w:val="clear" w:color="auto" w:fill="FFFFFF"/>
        </w:rPr>
        <w:t xml:space="preserve"> “</w:t>
      </w:r>
      <w:r w:rsidR="00C45ED9">
        <w:rPr>
          <w:rStyle w:val="text"/>
          <w:rFonts w:cstheme="minorHAnsi"/>
          <w:color w:val="000000"/>
          <w:shd w:val="clear" w:color="auto" w:fill="FFFFFF"/>
        </w:rPr>
        <w:t>the remission of sins”</w:t>
      </w:r>
      <w:r w:rsidR="00E61743">
        <w:rPr>
          <w:rStyle w:val="text"/>
          <w:rFonts w:cstheme="minorHAnsi"/>
          <w:color w:val="000000"/>
          <w:shd w:val="clear" w:color="auto" w:fill="FFFFFF"/>
        </w:rPr>
        <w:t xml:space="preserve"> will be saved. </w:t>
      </w:r>
      <w:r w:rsidR="000A15CE">
        <w:rPr>
          <w:rStyle w:val="text"/>
          <w:rFonts w:cstheme="minorHAnsi"/>
          <w:color w:val="000000"/>
          <w:shd w:val="clear" w:color="auto" w:fill="FFFFFF"/>
        </w:rPr>
        <w:t>Still</w:t>
      </w:r>
      <w:r w:rsidR="00A8519A">
        <w:rPr>
          <w:rStyle w:val="text"/>
          <w:rFonts w:cstheme="minorHAnsi"/>
          <w:color w:val="000000"/>
          <w:shd w:val="clear" w:color="auto" w:fill="FFFFFF"/>
        </w:rPr>
        <w:t>,</w:t>
      </w:r>
      <w:r w:rsidR="000A15CE">
        <w:rPr>
          <w:rStyle w:val="text"/>
          <w:rFonts w:cstheme="minorHAnsi"/>
          <w:color w:val="000000"/>
          <w:shd w:val="clear" w:color="auto" w:fill="FFFFFF"/>
        </w:rPr>
        <w:t xml:space="preserve"> </w:t>
      </w:r>
      <w:r w:rsidR="00BA7BD6">
        <w:rPr>
          <w:rStyle w:val="text"/>
          <w:rFonts w:cstheme="minorHAnsi"/>
          <w:color w:val="000000"/>
          <w:shd w:val="clear" w:color="auto" w:fill="FFFFFF"/>
        </w:rPr>
        <w:t xml:space="preserve">there are </w:t>
      </w:r>
      <w:r w:rsidR="00E61743">
        <w:rPr>
          <w:rStyle w:val="text"/>
          <w:rFonts w:cstheme="minorHAnsi"/>
          <w:color w:val="000000"/>
          <w:shd w:val="clear" w:color="auto" w:fill="FFFFFF"/>
        </w:rPr>
        <w:t xml:space="preserve">those </w:t>
      </w:r>
      <w:r w:rsidR="00E46BEE">
        <w:rPr>
          <w:rStyle w:val="text"/>
          <w:rFonts w:cstheme="minorHAnsi"/>
          <w:color w:val="000000"/>
          <w:shd w:val="clear" w:color="auto" w:fill="FFFFFF"/>
        </w:rPr>
        <w:t xml:space="preserve">teaching a </w:t>
      </w:r>
      <w:r w:rsidR="00E61743">
        <w:rPr>
          <w:rStyle w:val="text"/>
          <w:rFonts w:cstheme="minorHAnsi"/>
          <w:color w:val="000000"/>
          <w:shd w:val="clear" w:color="auto" w:fill="FFFFFF"/>
        </w:rPr>
        <w:t>conservative</w:t>
      </w:r>
      <w:r w:rsidR="00E46BEE">
        <w:rPr>
          <w:rStyle w:val="text"/>
          <w:rFonts w:cstheme="minorHAnsi"/>
          <w:color w:val="000000"/>
          <w:shd w:val="clear" w:color="auto" w:fill="FFFFFF"/>
        </w:rPr>
        <w:t xml:space="preserve"> doctrine of baptism and </w:t>
      </w:r>
      <w:r w:rsidR="0005125B">
        <w:rPr>
          <w:rStyle w:val="text"/>
          <w:rFonts w:cstheme="minorHAnsi"/>
          <w:color w:val="000000"/>
          <w:shd w:val="clear" w:color="auto" w:fill="FFFFFF"/>
        </w:rPr>
        <w:t xml:space="preserve">yet </w:t>
      </w:r>
      <w:r w:rsidR="008F3385">
        <w:rPr>
          <w:rStyle w:val="text"/>
          <w:rFonts w:cstheme="minorHAnsi"/>
          <w:color w:val="000000"/>
          <w:shd w:val="clear" w:color="auto" w:fill="FFFFFF"/>
        </w:rPr>
        <w:t xml:space="preserve">refrain from </w:t>
      </w:r>
      <w:r w:rsidR="0005125B">
        <w:rPr>
          <w:rStyle w:val="text"/>
          <w:rFonts w:cstheme="minorHAnsi"/>
          <w:color w:val="000000"/>
          <w:shd w:val="clear" w:color="auto" w:fill="FFFFFF"/>
        </w:rPr>
        <w:t>dogmatic</w:t>
      </w:r>
      <w:r w:rsidR="008F3385">
        <w:rPr>
          <w:rStyle w:val="text"/>
          <w:rFonts w:cstheme="minorHAnsi"/>
          <w:color w:val="000000"/>
          <w:shd w:val="clear" w:color="auto" w:fill="FFFFFF"/>
        </w:rPr>
        <w:t xml:space="preserve">ally excluding those who </w:t>
      </w:r>
      <w:r w:rsidR="0005125B">
        <w:rPr>
          <w:rStyle w:val="text"/>
          <w:rFonts w:cstheme="minorHAnsi"/>
          <w:color w:val="000000"/>
          <w:shd w:val="clear" w:color="auto" w:fill="FFFFFF"/>
        </w:rPr>
        <w:t xml:space="preserve">may not </w:t>
      </w:r>
      <w:r w:rsidR="008F3385">
        <w:rPr>
          <w:rStyle w:val="text"/>
          <w:rFonts w:cstheme="minorHAnsi"/>
          <w:color w:val="000000"/>
          <w:shd w:val="clear" w:color="auto" w:fill="FFFFFF"/>
        </w:rPr>
        <w:t>completely understan</w:t>
      </w:r>
      <w:r w:rsidR="0005125B">
        <w:rPr>
          <w:rStyle w:val="text"/>
          <w:rFonts w:cstheme="minorHAnsi"/>
          <w:color w:val="000000"/>
          <w:shd w:val="clear" w:color="auto" w:fill="FFFFFF"/>
        </w:rPr>
        <w:t xml:space="preserve">d the mechanics of baptism. </w:t>
      </w:r>
      <w:r w:rsidR="005C2604">
        <w:rPr>
          <w:rStyle w:val="text"/>
          <w:rFonts w:cstheme="minorHAnsi"/>
          <w:color w:val="000000"/>
          <w:shd w:val="clear" w:color="auto" w:fill="FFFFFF"/>
        </w:rPr>
        <w:t>The</w:t>
      </w:r>
      <w:r w:rsidR="00C45ED9">
        <w:rPr>
          <w:rStyle w:val="text"/>
          <w:rFonts w:cstheme="minorHAnsi"/>
          <w:color w:val="000000"/>
          <w:shd w:val="clear" w:color="auto" w:fill="FFFFFF"/>
        </w:rPr>
        <w:t>se can still</w:t>
      </w:r>
      <w:r w:rsidR="005C2604">
        <w:rPr>
          <w:rStyle w:val="text"/>
          <w:rFonts w:cstheme="minorHAnsi"/>
          <w:color w:val="000000"/>
          <w:shd w:val="clear" w:color="auto" w:fill="FFFFFF"/>
        </w:rPr>
        <w:t xml:space="preserve"> hold to deep convictions regarding the design of baptism and yet take a </w:t>
      </w:r>
      <w:r w:rsidR="00862EDD">
        <w:rPr>
          <w:rStyle w:val="text"/>
          <w:rFonts w:cstheme="minorHAnsi"/>
          <w:color w:val="000000"/>
          <w:shd w:val="clear" w:color="auto" w:fill="FFFFFF"/>
        </w:rPr>
        <w:t>non-judg</w:t>
      </w:r>
      <w:r w:rsidR="005C2604">
        <w:rPr>
          <w:rStyle w:val="text"/>
          <w:rFonts w:cstheme="minorHAnsi"/>
          <w:color w:val="000000"/>
          <w:shd w:val="clear" w:color="auto" w:fill="FFFFFF"/>
        </w:rPr>
        <w:t>mental, non-exclusive, attitude toward those who</w:t>
      </w:r>
      <w:r w:rsidR="00C45ED9">
        <w:rPr>
          <w:rStyle w:val="text"/>
          <w:rFonts w:cstheme="minorHAnsi"/>
          <w:color w:val="000000"/>
          <w:shd w:val="clear" w:color="auto" w:fill="FFFFFF"/>
        </w:rPr>
        <w:t xml:space="preserve"> have surrendered in faith</w:t>
      </w:r>
      <w:r w:rsidR="0005125B">
        <w:rPr>
          <w:rStyle w:val="text"/>
          <w:rFonts w:cstheme="minorHAnsi"/>
          <w:color w:val="000000"/>
          <w:shd w:val="clear" w:color="auto" w:fill="FFFFFF"/>
        </w:rPr>
        <w:t xml:space="preserve"> </w:t>
      </w:r>
      <w:r w:rsidR="00C45ED9">
        <w:rPr>
          <w:rStyle w:val="text"/>
          <w:rFonts w:cstheme="minorHAnsi"/>
          <w:color w:val="000000"/>
          <w:shd w:val="clear" w:color="auto" w:fill="FFFFFF"/>
        </w:rPr>
        <w:t>and have been</w:t>
      </w:r>
      <w:r w:rsidR="005C2604">
        <w:rPr>
          <w:rStyle w:val="text"/>
          <w:rFonts w:cstheme="minorHAnsi"/>
          <w:color w:val="000000"/>
          <w:shd w:val="clear" w:color="auto" w:fill="FFFFFF"/>
        </w:rPr>
        <w:t xml:space="preserve"> immerse</w:t>
      </w:r>
      <w:r w:rsidR="00C45ED9">
        <w:rPr>
          <w:rStyle w:val="text"/>
          <w:rFonts w:cstheme="minorHAnsi"/>
          <w:color w:val="000000"/>
          <w:shd w:val="clear" w:color="auto" w:fill="FFFFFF"/>
        </w:rPr>
        <w:t>d into the name of Jesus.</w:t>
      </w:r>
      <w:r w:rsidR="009A476C">
        <w:rPr>
          <w:rStyle w:val="text"/>
          <w:rFonts w:cstheme="minorHAnsi"/>
          <w:color w:val="000000"/>
          <w:shd w:val="clear" w:color="auto" w:fill="FFFFFF"/>
        </w:rPr>
        <w:t xml:space="preserve"> While</w:t>
      </w:r>
      <w:r w:rsidR="00F36F0B">
        <w:rPr>
          <w:rStyle w:val="text"/>
          <w:rFonts w:cstheme="minorHAnsi"/>
          <w:color w:val="000000"/>
          <w:shd w:val="clear" w:color="auto" w:fill="FFFFFF"/>
        </w:rPr>
        <w:t xml:space="preserve"> the</w:t>
      </w:r>
      <w:r w:rsidR="009A476C">
        <w:rPr>
          <w:rStyle w:val="text"/>
          <w:rFonts w:cstheme="minorHAnsi"/>
          <w:color w:val="000000"/>
          <w:shd w:val="clear" w:color="auto" w:fill="FFFFFF"/>
        </w:rPr>
        <w:t xml:space="preserve"> </w:t>
      </w:r>
      <w:r w:rsidR="009A476C" w:rsidRPr="00F36F0B">
        <w:rPr>
          <w:rStyle w:val="text"/>
          <w:rFonts w:cstheme="minorHAnsi"/>
          <w:noProof/>
          <w:color w:val="000000"/>
          <w:shd w:val="clear" w:color="auto" w:fill="FFFFFF"/>
        </w:rPr>
        <w:t>diversity</w:t>
      </w:r>
      <w:r w:rsidR="009A476C">
        <w:rPr>
          <w:rStyle w:val="text"/>
          <w:rFonts w:cstheme="minorHAnsi"/>
          <w:color w:val="000000"/>
          <w:shd w:val="clear" w:color="auto" w:fill="FFFFFF"/>
        </w:rPr>
        <w:t xml:space="preserve"> of opinion does exist, we are fortunate that we are not the One who decides. The gospel is what unites us as brothers. Unfortunately far too often it is doctrinal positions that divide us. May God help us to unite and may we </w:t>
      </w:r>
      <w:r w:rsidR="00FC4247">
        <w:rPr>
          <w:rStyle w:val="text"/>
          <w:rFonts w:cstheme="minorHAnsi"/>
          <w:color w:val="000000"/>
          <w:shd w:val="clear" w:color="auto" w:fill="FFFFFF"/>
        </w:rPr>
        <w:t xml:space="preserve">in </w:t>
      </w:r>
      <w:r w:rsidR="009A476C">
        <w:rPr>
          <w:rStyle w:val="text"/>
          <w:rFonts w:cstheme="minorHAnsi"/>
          <w:color w:val="000000"/>
          <w:shd w:val="clear" w:color="auto" w:fill="FFFFFF"/>
        </w:rPr>
        <w:t>unity be “free to differ, but not to divide</w:t>
      </w:r>
      <w:r w:rsidR="00147DF6">
        <w:rPr>
          <w:rStyle w:val="text"/>
          <w:rFonts w:cstheme="minorHAnsi"/>
          <w:color w:val="000000"/>
          <w:shd w:val="clear" w:color="auto" w:fill="FFFFFF"/>
        </w:rPr>
        <w:t>.”</w:t>
      </w:r>
      <w:r w:rsidR="009A476C">
        <w:rPr>
          <w:rStyle w:val="FootnoteReference"/>
          <w:rFonts w:cstheme="minorHAnsi"/>
          <w:color w:val="000000"/>
          <w:shd w:val="clear" w:color="auto" w:fill="FFFFFF"/>
        </w:rPr>
        <w:footnoteReference w:id="48"/>
      </w:r>
    </w:p>
    <w:p w14:paraId="3D164858" w14:textId="77777777" w:rsidR="001C2483" w:rsidRPr="00CC5590" w:rsidRDefault="00DF35F2" w:rsidP="00441ABC">
      <w:pPr>
        <w:pStyle w:val="Heading2"/>
      </w:pPr>
      <w:r w:rsidRPr="00CC5590">
        <w:t>I</w:t>
      </w:r>
      <w:r w:rsidR="00382349">
        <w:t>s Silence Really Golden?</w:t>
      </w:r>
      <w:r w:rsidR="001C2483" w:rsidRPr="00CC5590">
        <w:t xml:space="preserve"> </w:t>
      </w:r>
    </w:p>
    <w:p w14:paraId="1AE225D2" w14:textId="77777777" w:rsidR="0052536D" w:rsidRDefault="00BF0939" w:rsidP="00E92F15">
      <w:r>
        <w:t>The IC</w:t>
      </w:r>
      <w:r w:rsidR="006C65A2">
        <w:t>OC has a history</w:t>
      </w:r>
      <w:r>
        <w:t xml:space="preserve"> </w:t>
      </w:r>
      <w:r w:rsidR="001B132A">
        <w:t xml:space="preserve">beyond the Boston Movement, the Crossroads Movement, or even the Church of Christ. </w:t>
      </w:r>
      <w:r w:rsidR="006C65A2">
        <w:t xml:space="preserve">Our history is rooted in the </w:t>
      </w:r>
      <w:r w:rsidR="00382349">
        <w:t>Stone-Campbell</w:t>
      </w:r>
      <w:r w:rsidR="001B132A">
        <w:t xml:space="preserve"> Movement </w:t>
      </w:r>
      <w:r w:rsidR="006C65A2">
        <w:t xml:space="preserve">which </w:t>
      </w:r>
      <w:r w:rsidR="001B132A">
        <w:t>fo</w:t>
      </w:r>
      <w:r w:rsidR="002E1921">
        <w:t>rm</w:t>
      </w:r>
      <w:r w:rsidR="001B132A">
        <w:t xml:space="preserve">ed as independent </w:t>
      </w:r>
      <w:r w:rsidR="00E92F15">
        <w:t>groups</w:t>
      </w:r>
      <w:r w:rsidR="005522F8">
        <w:t xml:space="preserve"> </w:t>
      </w:r>
      <w:r w:rsidR="00FC4247">
        <w:t xml:space="preserve">who </w:t>
      </w:r>
      <w:r w:rsidR="005522F8">
        <w:t xml:space="preserve">rejected denominational hierarchies and united </w:t>
      </w:r>
      <w:r w:rsidR="00FC4247">
        <w:t>under the idea</w:t>
      </w:r>
      <w:r w:rsidR="00E92F15">
        <w:t xml:space="preserve"> of </w:t>
      </w:r>
      <w:r w:rsidR="00F2179F" w:rsidRPr="00E92F15">
        <w:rPr>
          <w:i/>
        </w:rPr>
        <w:t>“</w:t>
      </w:r>
      <w:r w:rsidR="007F5BE8" w:rsidRPr="00E92F15">
        <w:rPr>
          <w:i/>
        </w:rPr>
        <w:t>Christians only,</w:t>
      </w:r>
      <w:r w:rsidR="00F2179F" w:rsidRPr="00E92F15">
        <w:rPr>
          <w:i/>
        </w:rPr>
        <w:t xml:space="preserve"> not the only Christians”</w:t>
      </w:r>
      <w:r w:rsidR="00E92F15">
        <w:t>.</w:t>
      </w:r>
      <w:r w:rsidR="00240F40">
        <w:t xml:space="preserve"> They adopted mottos</w:t>
      </w:r>
      <w:r w:rsidR="00E92F15">
        <w:t xml:space="preserve"> such as </w:t>
      </w:r>
      <w:r w:rsidR="00E92F15" w:rsidRPr="00E92F15">
        <w:rPr>
          <w:i/>
        </w:rPr>
        <w:t>“In essentials unity, in non-essentials liberty, in all things charity.”</w:t>
      </w:r>
      <w:r w:rsidR="0052536D">
        <w:rPr>
          <w:i/>
        </w:rPr>
        <w:t xml:space="preserve"> </w:t>
      </w:r>
      <w:r w:rsidR="00E92F15" w:rsidRPr="00E92F15">
        <w:t xml:space="preserve">which </w:t>
      </w:r>
      <w:r w:rsidR="00E92F15">
        <w:t>is credited to Rupertus Meldeniu</w:t>
      </w:r>
      <w:r w:rsidR="009846CE">
        <w:t>s</w:t>
      </w:r>
      <w:r w:rsidR="00D01527">
        <w:t>.</w:t>
      </w:r>
      <w:r w:rsidR="006A0E1B">
        <w:rPr>
          <w:rStyle w:val="FootnoteReference"/>
        </w:rPr>
        <w:footnoteReference w:id="49"/>
      </w:r>
      <w:r w:rsidR="00240F40">
        <w:t xml:space="preserve"> It has in other te</w:t>
      </w:r>
      <w:r w:rsidR="002E1921">
        <w:t>rm</w:t>
      </w:r>
      <w:r w:rsidR="00240F40">
        <w:t xml:space="preserve">s been adopted as </w:t>
      </w:r>
      <w:r w:rsidR="00240F40" w:rsidRPr="00240F40">
        <w:rPr>
          <w:i/>
        </w:rPr>
        <w:t>“In matters of faith, unity; in matters of opinion, liberty; in all things, love.”</w:t>
      </w:r>
      <w:r w:rsidR="00240F40">
        <w:t xml:space="preserve"> </w:t>
      </w:r>
      <w:r w:rsidR="00240F40">
        <w:rPr>
          <w:rStyle w:val="FootnoteReference"/>
        </w:rPr>
        <w:footnoteReference w:id="50"/>
      </w:r>
      <w:r w:rsidR="00E92F15">
        <w:t xml:space="preserve"> </w:t>
      </w:r>
      <w:r w:rsidR="00D71166">
        <w:t xml:space="preserve">The </w:t>
      </w:r>
      <w:r w:rsidR="004140C1">
        <w:t>SCM</w:t>
      </w:r>
      <w:r w:rsidR="00D71166">
        <w:t xml:space="preserve"> </w:t>
      </w:r>
      <w:r w:rsidR="00240F40">
        <w:t>adapted</w:t>
      </w:r>
      <w:r w:rsidR="00D71166">
        <w:t xml:space="preserve"> the above in similar f</w:t>
      </w:r>
      <w:r w:rsidR="00240F40">
        <w:t>o</w:t>
      </w:r>
      <w:r w:rsidR="002E1921">
        <w:t>rm</w:t>
      </w:r>
      <w:r w:rsidR="00D71166">
        <w:t>s</w:t>
      </w:r>
      <w:r w:rsidR="00240F40">
        <w:t xml:space="preserve"> </w:t>
      </w:r>
      <w:r w:rsidR="00D71166">
        <w:t xml:space="preserve">from </w:t>
      </w:r>
      <w:r w:rsidR="00240F40">
        <w:t>the Refo</w:t>
      </w:r>
      <w:r w:rsidR="002E1921">
        <w:t>rm</w:t>
      </w:r>
      <w:r w:rsidR="00240F40">
        <w:t xml:space="preserve">ation Movement and </w:t>
      </w:r>
      <w:r w:rsidR="00240F40" w:rsidRPr="005E7DFD">
        <w:rPr>
          <w:noProof/>
        </w:rPr>
        <w:t>unfortunately</w:t>
      </w:r>
      <w:r w:rsidR="005E7DFD">
        <w:rPr>
          <w:noProof/>
        </w:rPr>
        <w:t>,</w:t>
      </w:r>
      <w:r w:rsidR="00240F40">
        <w:t xml:space="preserve"> </w:t>
      </w:r>
      <w:r w:rsidR="00D71166">
        <w:t xml:space="preserve">it was </w:t>
      </w:r>
      <w:r w:rsidR="00240F40">
        <w:t>e</w:t>
      </w:r>
      <w:r w:rsidR="0052536D">
        <w:t>clipsed</w:t>
      </w:r>
      <w:r w:rsidR="00D71166">
        <w:t xml:space="preserve"> in the </w:t>
      </w:r>
      <w:r w:rsidR="004140C1">
        <w:t>SCM</w:t>
      </w:r>
      <w:r w:rsidR="0052536D">
        <w:t xml:space="preserve"> by a</w:t>
      </w:r>
      <w:r w:rsidR="00240F40">
        <w:t xml:space="preserve"> motto </w:t>
      </w:r>
      <w:r w:rsidR="0052536D">
        <w:t xml:space="preserve">given </w:t>
      </w:r>
      <w:r w:rsidR="00240F40">
        <w:t>by Thomas Campbell</w:t>
      </w:r>
      <w:r w:rsidR="00D71166">
        <w:t>. Leroy Garrett addresses this</w:t>
      </w:r>
      <w:r w:rsidR="0052536D">
        <w:t xml:space="preserve"> motto “Where the Scriptures speak, we speak, where the Scriptures </w:t>
      </w:r>
      <w:r w:rsidR="009846CE">
        <w:t xml:space="preserve">are silent we are </w:t>
      </w:r>
      <w:r w:rsidR="009846CE" w:rsidRPr="005E7DFD">
        <w:t>silent” as well as</w:t>
      </w:r>
      <w:r w:rsidR="0052536D" w:rsidRPr="005E7DFD">
        <w:t xml:space="preserve"> anyone</w:t>
      </w:r>
      <w:r w:rsidR="0052536D">
        <w:t xml:space="preserve">. </w:t>
      </w:r>
    </w:p>
    <w:p w14:paraId="70D1B88F" w14:textId="77777777" w:rsidR="00361736" w:rsidRDefault="0052536D" w:rsidP="006A0E1B">
      <w:pPr>
        <w:pStyle w:val="Quote"/>
      </w:pPr>
      <w:r>
        <w:rPr>
          <w:shd w:val="clear" w:color="auto" w:fill="FFFFFF"/>
        </w:rPr>
        <w:t xml:space="preserve">But none of the mottoes, original or borrowed, has blown up in our faces like this one that Thomas Campbell bequeathed to us. It is, unfortunately, the one we’ve paid most attention to. Others that might have turned us in the right direction we have virtually ignored, particularly Barton Stone’s great dictum, “Let Christian unity be our polar star.” And there is one that we have blatantly disobeyed: “We are free to differ but not to divide.” It is the motto that we all have memorized and practiced the most that </w:t>
      </w:r>
      <w:r w:rsidRPr="00F11A95">
        <w:rPr>
          <w:noProof/>
          <w:shd w:val="clear" w:color="auto" w:fill="FFFFFF"/>
        </w:rPr>
        <w:t>has</w:t>
      </w:r>
      <w:r>
        <w:rPr>
          <w:shd w:val="clear" w:color="auto" w:fill="FFFFFF"/>
        </w:rPr>
        <w:t xml:space="preserve"> boomeranged on us, serving as fodder for our multiplicity of divisions: Where the Scriptures speak we speak, where the Scriptures are silent we are silent</w:t>
      </w:r>
      <w:r w:rsidRPr="006A0E1B">
        <w:t>.</w:t>
      </w:r>
      <w:r w:rsidR="00E92F15" w:rsidRPr="006A0E1B">
        <w:t xml:space="preserve"> </w:t>
      </w:r>
    </w:p>
    <w:p w14:paraId="38A24CE5" w14:textId="77777777" w:rsidR="006A0E1B" w:rsidRPr="006A0E1B" w:rsidRDefault="006A0E1B" w:rsidP="006A0E1B">
      <w:pPr>
        <w:pStyle w:val="Quote"/>
      </w:pPr>
      <w:r w:rsidRPr="006A0E1B">
        <w:lastRenderedPageBreak/>
        <w:t>As to whether we have failed the motto or it has failed us depends on what Campbell meant by it or how we interpret it. Campbell never expanded on what he meant by it. He first introduced it to the Christian Association of Washington, the para-church entity he organized in 1809 when he launched his movement to unite the Christians in all the sects. When it was pointed out that if he followed such a rule he would have to give up infant baptism, he conceded that such might be the case, a decision he finally made. But Campbell never examined the broader implications of his motto as a rule of interpretation, such as whether something is forbidden if it is not expressly stated in Scripture, or if we are authorized to act only “where the Scriptures speak.”</w:t>
      </w:r>
      <w:r w:rsidRPr="006A0E1B">
        <w:br/>
      </w:r>
      <w:r w:rsidRPr="006A0E1B">
        <w:br/>
        <w:t>Because of what Campbell says in his “Declaration and Address” it is highly unlikely that he intended his motto to be supportive of “blueprint he</w:t>
      </w:r>
      <w:r w:rsidR="002E1921">
        <w:t>rm</w:t>
      </w:r>
      <w:r w:rsidRPr="006A0E1B">
        <w:t>eneutics,” which underlies all our factions, each of which says of its particular “issue”: We are being silent where the Bible is silent, whether it is Sunday school, instrumental music, societies, or the sponsoring church.</w:t>
      </w:r>
      <w:r w:rsidR="008573E3" w:rsidRPr="008573E3">
        <w:rPr>
          <w:rStyle w:val="FootnoteReference"/>
          <w:rFonts w:cstheme="minorHAnsi"/>
        </w:rPr>
        <w:t xml:space="preserve"> </w:t>
      </w:r>
      <w:r w:rsidR="008573E3" w:rsidRPr="000A0302">
        <w:rPr>
          <w:rStyle w:val="FootnoteReference"/>
          <w:rFonts w:cstheme="minorHAnsi"/>
        </w:rPr>
        <w:footnoteReference w:id="51"/>
      </w:r>
      <w:r w:rsidR="008573E3" w:rsidRPr="000A0302">
        <w:rPr>
          <w:rFonts w:cstheme="minorHAnsi"/>
        </w:rPr>
        <w:t xml:space="preserve"> </w:t>
      </w:r>
      <w:r w:rsidRPr="006A0E1B">
        <w:t xml:space="preserve"> In that unity document Campbell recognized the principle of unity in diversity, and at one point referred to “the general rule of obedience” that allows for “some variety of opinion and practice.” He went on to say that such diversity existed in the apostolic churches without any breach of </w:t>
      </w:r>
      <w:r w:rsidRPr="00F11A95">
        <w:rPr>
          <w:noProof/>
        </w:rPr>
        <w:t>unity,</w:t>
      </w:r>
      <w:r w:rsidRPr="006A0E1B">
        <w:t xml:space="preserve"> and that it can be true today</w:t>
      </w:r>
      <w:r w:rsidR="00A8519A">
        <w:t>.</w:t>
      </w:r>
      <w:r w:rsidR="00DF35F2">
        <w:rPr>
          <w:rStyle w:val="FootnoteReference"/>
        </w:rPr>
        <w:footnoteReference w:id="52"/>
      </w:r>
    </w:p>
    <w:p w14:paraId="456CCC47" w14:textId="77777777" w:rsidR="00CE7B1D" w:rsidRDefault="0052536D" w:rsidP="00B14CF8">
      <w:r>
        <w:t>The first generation of th</w:t>
      </w:r>
      <w:r w:rsidR="00AD0490">
        <w:t xml:space="preserve">e </w:t>
      </w:r>
      <w:r w:rsidR="004140C1">
        <w:t>SCM</w:t>
      </w:r>
      <w:r w:rsidR="00AD0490">
        <w:t xml:space="preserve"> preserved</w:t>
      </w:r>
      <w:r>
        <w:t xml:space="preserve"> unity </w:t>
      </w:r>
      <w:r w:rsidR="00AD0490">
        <w:t xml:space="preserve">out of </w:t>
      </w:r>
      <w:r w:rsidRPr="005E7DFD">
        <w:rPr>
          <w:noProof/>
        </w:rPr>
        <w:t>she</w:t>
      </w:r>
      <w:r w:rsidR="005E7DFD">
        <w:rPr>
          <w:noProof/>
        </w:rPr>
        <w:t>e</w:t>
      </w:r>
      <w:r w:rsidRPr="005E7DFD">
        <w:rPr>
          <w:noProof/>
        </w:rPr>
        <w:t>r</w:t>
      </w:r>
      <w:r>
        <w:t xml:space="preserve"> will. </w:t>
      </w:r>
      <w:r w:rsidR="00AD0490">
        <w:t>Barton Stone coined the m</w:t>
      </w:r>
      <w:r w:rsidR="00FC4247">
        <w:t>otto “Let Christian unity be our</w:t>
      </w:r>
      <w:r w:rsidR="00AD0490">
        <w:t xml:space="preserve"> polar star”. Yet, the second generation </w:t>
      </w:r>
      <w:r w:rsidR="00DF35F2">
        <w:t xml:space="preserve">had less respect for diversity and the lines between that which was essential and that which was opinion became increasingly blurred. </w:t>
      </w:r>
      <w:r w:rsidR="00AD0490">
        <w:t xml:space="preserve">Some within the movement became </w:t>
      </w:r>
      <w:r w:rsidR="00DF35F2">
        <w:t xml:space="preserve">more </w:t>
      </w:r>
      <w:r w:rsidR="00AD0490">
        <w:t>sectarian and</w:t>
      </w:r>
      <w:r w:rsidR="00A4327A">
        <w:t xml:space="preserve"> exclusive in their thinking. Rejecting “We are free to differ but not to divide” they fixated on </w:t>
      </w:r>
      <w:r w:rsidR="00A257D3">
        <w:t xml:space="preserve">being right over and above their quest for Christian unity. Leroy Garrett aptly communicated </w:t>
      </w:r>
      <w:r w:rsidR="00361736">
        <w:t xml:space="preserve">how </w:t>
      </w:r>
      <w:r w:rsidR="00A4327A">
        <w:t>“where the Scriptures are silent</w:t>
      </w:r>
      <w:r w:rsidR="00361736">
        <w:t xml:space="preserve"> we are silent</w:t>
      </w:r>
      <w:r w:rsidR="00A4327A">
        <w:t>”</w:t>
      </w:r>
      <w:r w:rsidR="00361736">
        <w:t xml:space="preserve"> backfired and did not serve the movement well</w:t>
      </w:r>
      <w:r w:rsidR="00A4327A">
        <w:t xml:space="preserve">. Some believed that silence provided freedom to choose, others believed that silence prohibited the practice. </w:t>
      </w:r>
      <w:r w:rsidR="003802C9">
        <w:t>Neither views are necessarily ha</w:t>
      </w:r>
      <w:r w:rsidR="002E1921">
        <w:t>rm</w:t>
      </w:r>
      <w:r w:rsidR="003802C9">
        <w:t xml:space="preserve">ful unto themselves. What makes either destructive to unity is when one imposes their view on the </w:t>
      </w:r>
      <w:r w:rsidR="007E4B71">
        <w:t>other; t</w:t>
      </w:r>
      <w:r w:rsidR="003802C9">
        <w:t xml:space="preserve">hereby replacing grace with judgment and unyielding dogmatic pronouncements.  </w:t>
      </w:r>
      <w:r w:rsidR="003A3616">
        <w:t>Thomas Campbell did not intend, as Garrett states, to promote “blueprint he</w:t>
      </w:r>
      <w:r w:rsidR="002E1921">
        <w:t>rm</w:t>
      </w:r>
      <w:r w:rsidR="003A3616">
        <w:t xml:space="preserve">eneutics”, however, sides were taken and bias was supported by opposing publications. </w:t>
      </w:r>
      <w:r w:rsidR="00F36F0B">
        <w:rPr>
          <w:noProof/>
        </w:rPr>
        <w:t>The d</w:t>
      </w:r>
      <w:r w:rsidR="003A3616" w:rsidRPr="00F36F0B">
        <w:rPr>
          <w:noProof/>
        </w:rPr>
        <w:t>ebate</w:t>
      </w:r>
      <w:r w:rsidR="003A3616">
        <w:t xml:space="preserve"> over issues became heated</w:t>
      </w:r>
      <w:r w:rsidR="001A190E">
        <w:t>, yet, at the core was ideologies</w:t>
      </w:r>
      <w:r w:rsidR="003A3616">
        <w:t xml:space="preserve"> rather than sound he</w:t>
      </w:r>
      <w:r w:rsidR="002E1921">
        <w:t>rm</w:t>
      </w:r>
      <w:r w:rsidR="003A3616">
        <w:t>eneutics. The love of Christ was replaced with a battlefield</w:t>
      </w:r>
      <w:r w:rsidR="00B235AD">
        <w:t>; a civil war ensued and brother turn</w:t>
      </w:r>
      <w:r w:rsidR="008B1091">
        <w:t>ed</w:t>
      </w:r>
      <w:r w:rsidR="00B235AD">
        <w:t xml:space="preserve"> against brother. </w:t>
      </w:r>
      <w:r w:rsidR="009B2AB6">
        <w:t xml:space="preserve">The narrative being played out on the national stage, namely the American Civil War and the attitudes surrounding it, had a dramatic effect on the </w:t>
      </w:r>
      <w:r w:rsidR="004140C1">
        <w:t>SCM</w:t>
      </w:r>
      <w:r w:rsidR="009B2AB6">
        <w:t xml:space="preserve">. Eventually, the battles within the </w:t>
      </w:r>
      <w:r w:rsidR="004140C1">
        <w:t>SCM</w:t>
      </w:r>
      <w:r w:rsidR="009B2AB6">
        <w:t xml:space="preserve"> would have its toll and the Church of Christ would secede from the </w:t>
      </w:r>
      <w:r w:rsidR="004140C1">
        <w:t>SCM</w:t>
      </w:r>
      <w:r w:rsidR="00CE7B1D">
        <w:t xml:space="preserve"> </w:t>
      </w:r>
      <w:r w:rsidR="009B2AB6">
        <w:t>union</w:t>
      </w:r>
      <w:r w:rsidR="00632A22">
        <w:t xml:space="preserve"> in 1906</w:t>
      </w:r>
      <w:r w:rsidR="00CE7B1D">
        <w:t>. While the U</w:t>
      </w:r>
      <w:r w:rsidR="009B2AB6">
        <w:t>n</w:t>
      </w:r>
      <w:r w:rsidR="00367129">
        <w:t>ited States of America</w:t>
      </w:r>
      <w:r w:rsidR="008B1091">
        <w:t xml:space="preserve"> would remain one nation</w:t>
      </w:r>
      <w:r w:rsidR="00B235AD">
        <w:t xml:space="preserve">, </w:t>
      </w:r>
      <w:r w:rsidR="008B1091">
        <w:t xml:space="preserve">the unity of the </w:t>
      </w:r>
      <w:r w:rsidR="004140C1">
        <w:t>SCM</w:t>
      </w:r>
      <w:r w:rsidR="008B1091">
        <w:t xml:space="preserve"> would not </w:t>
      </w:r>
      <w:r w:rsidR="00B235AD">
        <w:t>survive</w:t>
      </w:r>
      <w:r w:rsidR="00632A22">
        <w:t xml:space="preserve">. </w:t>
      </w:r>
    </w:p>
    <w:p w14:paraId="79E58686" w14:textId="0AC9CDD7" w:rsidR="002A1A45" w:rsidRDefault="00691992" w:rsidP="00B14CF8">
      <w:r>
        <w:t xml:space="preserve">The </w:t>
      </w:r>
      <w:r w:rsidR="004140C1">
        <w:t>SCM</w:t>
      </w:r>
      <w:r>
        <w:t xml:space="preserve"> started with noble intentions to </w:t>
      </w:r>
      <w:r w:rsidR="00632A22">
        <w:t xml:space="preserve">reject creeds, denominational </w:t>
      </w:r>
      <w:r w:rsidR="00CE7B1D">
        <w:t>hierarchy</w:t>
      </w:r>
      <w:r w:rsidR="00632A22">
        <w:t xml:space="preserve">, and authoritarian </w:t>
      </w:r>
      <w:r w:rsidR="00CE7B1D">
        <w:t xml:space="preserve">leadership that was </w:t>
      </w:r>
      <w:r w:rsidR="00632A22">
        <w:t xml:space="preserve">common </w:t>
      </w:r>
      <w:r w:rsidR="00CE7B1D">
        <w:t>in</w:t>
      </w:r>
      <w:r w:rsidR="00632A22">
        <w:t xml:space="preserve"> their day.</w:t>
      </w:r>
      <w:r>
        <w:t xml:space="preserve"> </w:t>
      </w:r>
      <w:r w:rsidR="00CE7B1D">
        <w:t>T</w:t>
      </w:r>
      <w:r>
        <w:t>hey sought a union based in biblical truth and congregational independence. Yet, as the second generation came into its own</w:t>
      </w:r>
      <w:r w:rsidR="001A190E">
        <w:t>, ideological</w:t>
      </w:r>
      <w:r w:rsidR="00161B07">
        <w:t xml:space="preserve"> and doctrinal lines began to be drawn by publications and personalities to the detriment of unity within the fellowship. Unity in diversity was not respected. The model in Matthew 18 was not observed. Names were mentioned in open letters and publication</w:t>
      </w:r>
      <w:r w:rsidR="00CE7B1D">
        <w:t xml:space="preserve">s, </w:t>
      </w:r>
      <w:r w:rsidR="00161B07">
        <w:t xml:space="preserve">characterizations were not kind or charitable. The quest for being right </w:t>
      </w:r>
      <w:r w:rsidR="00161B07">
        <w:lastRenderedPageBreak/>
        <w:t xml:space="preserve">became more important than the mutual relationship they shared in Christ. The “Search for the Ancient Order” took primacy </w:t>
      </w:r>
      <w:r w:rsidR="0070119A">
        <w:t xml:space="preserve">over “the unity of the Spirit </w:t>
      </w:r>
      <w:r w:rsidR="0070119A" w:rsidRPr="00F11A95">
        <w:rPr>
          <w:noProof/>
        </w:rPr>
        <w:t>through</w:t>
      </w:r>
      <w:r w:rsidR="0070119A">
        <w:t xml:space="preserve"> the bond of peace</w:t>
      </w:r>
      <w:r w:rsidR="00D01527">
        <w:t>.”</w:t>
      </w:r>
      <w:r w:rsidR="0070119A">
        <w:rPr>
          <w:rStyle w:val="FootnoteReference"/>
        </w:rPr>
        <w:footnoteReference w:id="53"/>
      </w:r>
      <w:r w:rsidR="00F85A3C">
        <w:t xml:space="preserve"> </w:t>
      </w:r>
      <w:r w:rsidR="00F85A3C">
        <w:rPr>
          <w:rStyle w:val="FootnoteReference"/>
        </w:rPr>
        <w:footnoteReference w:id="54"/>
      </w:r>
      <w:r w:rsidR="002A1A45">
        <w:t xml:space="preserve"> </w:t>
      </w:r>
    </w:p>
    <w:p w14:paraId="7566AE80" w14:textId="48D439A7" w:rsidR="00DA498A" w:rsidRDefault="00A629AF" w:rsidP="00B14CF8">
      <w:r>
        <w:t>There are various efforts to re</w:t>
      </w:r>
      <w:r w:rsidR="002230EB">
        <w:t xml:space="preserve">unite the </w:t>
      </w:r>
      <w:r w:rsidR="004140C1">
        <w:t>SCM</w:t>
      </w:r>
      <w:r w:rsidR="002230EB">
        <w:t xml:space="preserve"> after more than a c</w:t>
      </w:r>
      <w:r w:rsidR="00F11A95">
        <w:t>entury since the split</w:t>
      </w:r>
      <w:r>
        <w:t xml:space="preserve">. It seems </w:t>
      </w:r>
      <w:r w:rsidR="008B1091">
        <w:t xml:space="preserve">that the </w:t>
      </w:r>
      <w:r w:rsidR="008C5A28">
        <w:t>c</w:t>
      </w:r>
      <w:r w:rsidR="008B1091">
        <w:t xml:space="preserve">hurches </w:t>
      </w:r>
      <w:r w:rsidR="008C5A28">
        <w:t xml:space="preserve">taking a more </w:t>
      </w:r>
      <w:r>
        <w:t>a more progressive and centrist</w:t>
      </w:r>
      <w:r w:rsidR="008C5A28">
        <w:t xml:space="preserve"> view are the congregations that are growing more rapidly. </w:t>
      </w:r>
      <w:r w:rsidR="007E4B71">
        <w:t xml:space="preserve">These moves are certainly aiding in this effort. </w:t>
      </w:r>
      <w:r w:rsidR="00F5135C">
        <w:t>At the same time</w:t>
      </w:r>
      <w:r>
        <w:t>, there are</w:t>
      </w:r>
      <w:r w:rsidR="002230EB">
        <w:t xml:space="preserve"> still</w:t>
      </w:r>
      <w:r>
        <w:t xml:space="preserve"> those who are intolerant to diversity and will likely continue to exclude themselves from those who think, practice, and worship differently. It is quite likely that those who hold such positions will continue to dwindle in membership as those who think more inclusively and embrace diversity will continue to </w:t>
      </w:r>
      <w:r w:rsidR="002230EB">
        <w:t>grow</w:t>
      </w:r>
      <w:r w:rsidR="00F10549">
        <w:t xml:space="preserve">. On the other end of the spectrum, The Disciples of Christ have embraced </w:t>
      </w:r>
      <w:r w:rsidR="003E7DED">
        <w:t>more</w:t>
      </w:r>
      <w:r w:rsidR="00F10549">
        <w:t xml:space="preserve"> liberal views of inspiration and adopted denominational leadership models. While </w:t>
      </w:r>
      <w:r w:rsidR="003E7DED">
        <w:t>we will not find</w:t>
      </w:r>
      <w:r w:rsidR="008C5A28">
        <w:t xml:space="preserve"> common ground in these area</w:t>
      </w:r>
      <w:r w:rsidR="003E7DED">
        <w:t>s</w:t>
      </w:r>
      <w:r w:rsidR="008C5A28">
        <w:t xml:space="preserve"> we </w:t>
      </w:r>
      <w:r w:rsidR="003E7DED">
        <w:t xml:space="preserve">should </w:t>
      </w:r>
      <w:r w:rsidR="00F10549">
        <w:t>still in love refrain from judging those with whom we disagree.</w:t>
      </w:r>
      <w:r w:rsidR="002230EB">
        <w:t xml:space="preserve"> Individuals can still obey the gospel and </w:t>
      </w:r>
      <w:r w:rsidR="00F5135C">
        <w:t xml:space="preserve">at the same time hold </w:t>
      </w:r>
      <w:r w:rsidR="002230EB">
        <w:t>incorrect doctrinal views.</w:t>
      </w:r>
      <w:r w:rsidR="00F10549">
        <w:t xml:space="preserve"> </w:t>
      </w:r>
      <w:r w:rsidR="00F5135C">
        <w:t xml:space="preserve">Salvation is not predicated on our rightness, but rather, on His righteousness. </w:t>
      </w:r>
      <w:r w:rsidR="00161B07">
        <w:t>It</w:t>
      </w:r>
      <w:r w:rsidR="00B14CF8">
        <w:t xml:space="preserve"> is the Gospel that joins us together as sons and daughters under a gracious God. Whether by knowledge, deduction, or inference, whether by doctrine, culture, or attitude, we should not divide what God has joined together. </w:t>
      </w:r>
      <w:r w:rsidR="00625387">
        <w:t xml:space="preserve">If one in faith makes Jesus lord, repents, and is immersed in the name of Jesus </w:t>
      </w:r>
      <w:r w:rsidR="00340451">
        <w:t>then God promises</w:t>
      </w:r>
      <w:r w:rsidR="00625387">
        <w:t xml:space="preserve"> remission of sins and the gift of the Holy Spirit. Unity in Christ is based solely on the gospel of Christ. Men create tribes and borders and men author division in the body. </w:t>
      </w:r>
      <w:r w:rsidR="00DA498A">
        <w:t xml:space="preserve">It is incumbent on us to: </w:t>
      </w:r>
    </w:p>
    <w:p w14:paraId="7F414D05" w14:textId="77777777" w:rsidR="00DA498A" w:rsidRPr="00DA498A" w:rsidRDefault="00DA498A" w:rsidP="00DA498A">
      <w:pPr>
        <w:pStyle w:val="Quote"/>
      </w:pPr>
      <w:r w:rsidRPr="00DA498A">
        <w:rPr>
          <w:rStyle w:val="text"/>
        </w:rPr>
        <w:t>Live a life worthy</w:t>
      </w:r>
      <w:r>
        <w:rPr>
          <w:rStyle w:val="text"/>
        </w:rPr>
        <w:t xml:space="preserve"> </w:t>
      </w:r>
      <w:r w:rsidRPr="00DA498A">
        <w:rPr>
          <w:rStyle w:val="text"/>
        </w:rPr>
        <w:t>of the calling</w:t>
      </w:r>
      <w:r w:rsidRPr="00DA498A">
        <w:rPr>
          <w:rStyle w:val="apple-converted-space"/>
        </w:rPr>
        <w:t xml:space="preserve"> </w:t>
      </w:r>
      <w:r w:rsidRPr="00DA498A">
        <w:rPr>
          <w:rStyle w:val="text"/>
        </w:rPr>
        <w:t>you have received.</w:t>
      </w:r>
      <w:r w:rsidRPr="00DA498A">
        <w:rPr>
          <w:rStyle w:val="apple-converted-space"/>
        </w:rPr>
        <w:t xml:space="preserve"> </w:t>
      </w:r>
      <w:r w:rsidRPr="00DA498A">
        <w:rPr>
          <w:rStyle w:val="text"/>
        </w:rPr>
        <w:t>Be completely humble and gentle; be patient, bearing with one another</w:t>
      </w:r>
      <w:r w:rsidRPr="00DA498A">
        <w:rPr>
          <w:rStyle w:val="apple-converted-space"/>
        </w:rPr>
        <w:t xml:space="preserve"> </w:t>
      </w:r>
      <w:r w:rsidRPr="00DA498A">
        <w:rPr>
          <w:rStyle w:val="text"/>
        </w:rPr>
        <w:t>in love. Make every effort to keep the unity of the Spirit through the bond of peace.</w:t>
      </w:r>
      <w:r>
        <w:rPr>
          <w:rStyle w:val="FootnoteReference"/>
        </w:rPr>
        <w:footnoteReference w:id="55"/>
      </w:r>
    </w:p>
    <w:p w14:paraId="0734C802" w14:textId="149A1D15" w:rsidR="00B14CF8" w:rsidRDefault="00DA498A" w:rsidP="00B14CF8">
      <w:r>
        <w:t>With respect to the Independent Christian Church / Churches of Christ</w:t>
      </w:r>
      <w:r w:rsidR="00F5135C">
        <w:t>, one could argue that</w:t>
      </w:r>
      <w:r>
        <w:t xml:space="preserve"> they</w:t>
      </w:r>
      <w:r w:rsidR="00F5135C">
        <w:t>, throughout the years,</w:t>
      </w:r>
      <w:r>
        <w:t xml:space="preserve"> have</w:t>
      </w:r>
      <w:r w:rsidR="00DE0B32">
        <w:t xml:space="preserve"> held the more centrist posit</w:t>
      </w:r>
      <w:r w:rsidR="003C6798">
        <w:t>i</w:t>
      </w:r>
      <w:r w:rsidR="00DE0B32">
        <w:t>on</w:t>
      </w:r>
      <w:r w:rsidR="001C17FE">
        <w:t xml:space="preserve"> with</w:t>
      </w:r>
      <w:r w:rsidR="003C6798">
        <w:t xml:space="preserve">in </w:t>
      </w:r>
      <w:r w:rsidR="001C17FE">
        <w:t xml:space="preserve">the three larger branches of the </w:t>
      </w:r>
      <w:r w:rsidR="001C17FE" w:rsidRPr="00F11A95">
        <w:rPr>
          <w:noProof/>
        </w:rPr>
        <w:t>Stone</w:t>
      </w:r>
      <w:r w:rsidR="00F11A95">
        <w:rPr>
          <w:noProof/>
        </w:rPr>
        <w:t>-</w:t>
      </w:r>
      <w:r w:rsidR="001C17FE" w:rsidRPr="00F11A95">
        <w:rPr>
          <w:noProof/>
        </w:rPr>
        <w:t>Campbell</w:t>
      </w:r>
      <w:r w:rsidR="001C17FE">
        <w:t xml:space="preserve"> Movement. </w:t>
      </w:r>
      <w:r w:rsidR="00FD5F9E">
        <w:t>They have in many ways</w:t>
      </w:r>
      <w:r w:rsidR="00DE0B32">
        <w:t xml:space="preserve"> </w:t>
      </w:r>
      <w:r>
        <w:t xml:space="preserve">been the protectors of the </w:t>
      </w:r>
      <w:r w:rsidR="004140C1">
        <w:t>SCM</w:t>
      </w:r>
      <w:r w:rsidR="00DE0B32">
        <w:t xml:space="preserve"> spirit</w:t>
      </w:r>
      <w:r w:rsidR="009C7ABA">
        <w:t xml:space="preserve"> as Alexander Campbell,</w:t>
      </w:r>
      <w:r>
        <w:t xml:space="preserve"> Barton W. S</w:t>
      </w:r>
      <w:r w:rsidR="009C7ABA">
        <w:t>t</w:t>
      </w:r>
      <w:r>
        <w:t>one</w:t>
      </w:r>
      <w:r w:rsidR="009C7ABA">
        <w:t xml:space="preserve">, and the founders of the </w:t>
      </w:r>
      <w:r w:rsidR="004140C1">
        <w:t>SCM</w:t>
      </w:r>
      <w:r>
        <w:t xml:space="preserve"> would have envisioned. </w:t>
      </w:r>
      <w:r w:rsidR="00FD5F9E">
        <w:t xml:space="preserve">Since our departure from the Church of </w:t>
      </w:r>
      <w:r w:rsidR="00FD5F9E" w:rsidRPr="00F11A95">
        <w:rPr>
          <w:noProof/>
        </w:rPr>
        <w:t>Christ</w:t>
      </w:r>
      <w:r w:rsidR="00F11A95">
        <w:rPr>
          <w:noProof/>
        </w:rPr>
        <w:t>,</w:t>
      </w:r>
      <w:r w:rsidR="00FD5F9E">
        <w:t xml:space="preserve"> we (ICOC) </w:t>
      </w:r>
      <w:r w:rsidR="009C7ABA">
        <w:t>have matured</w:t>
      </w:r>
      <w:r w:rsidR="00FD5F9E">
        <w:t xml:space="preserve"> in many ways</w:t>
      </w:r>
      <w:r w:rsidR="00DE0B32">
        <w:t xml:space="preserve"> and have </w:t>
      </w:r>
      <w:r w:rsidR="00FD5F9E">
        <w:t xml:space="preserve">moved away from many of the </w:t>
      </w:r>
      <w:r w:rsidR="00587C04">
        <w:t>unhealthy</w:t>
      </w:r>
      <w:r w:rsidR="00FD5F9E">
        <w:t xml:space="preserve"> practices </w:t>
      </w:r>
      <w:r w:rsidR="003E7DED">
        <w:t>we once held</w:t>
      </w:r>
      <w:r w:rsidR="00FD5F9E">
        <w:t xml:space="preserve">. To be sure, we must continue our efforts to be led by the Spirit </w:t>
      </w:r>
      <w:r w:rsidR="00D84BCA">
        <w:t xml:space="preserve">and follow the will of Him to which we belong. It is encouraging to me that as we mature </w:t>
      </w:r>
      <w:r w:rsidR="00DE0B32">
        <w:t xml:space="preserve">we </w:t>
      </w:r>
      <w:r w:rsidR="00D84BCA">
        <w:t xml:space="preserve">are finding that we </w:t>
      </w:r>
      <w:r w:rsidR="00DE0B32">
        <w:t>have</w:t>
      </w:r>
      <w:r w:rsidR="009C7ABA">
        <w:t xml:space="preserve"> </w:t>
      </w:r>
      <w:r w:rsidR="009C7ABA" w:rsidRPr="00F11A95">
        <w:rPr>
          <w:noProof/>
        </w:rPr>
        <w:t>m</w:t>
      </w:r>
      <w:r w:rsidR="00F11A95">
        <w:rPr>
          <w:noProof/>
        </w:rPr>
        <w:t>uch</w:t>
      </w:r>
      <w:r w:rsidR="00DE0B32">
        <w:t xml:space="preserve"> more </w:t>
      </w:r>
      <w:r w:rsidR="009C7ABA">
        <w:t>commonalities with the Christian Church</w:t>
      </w:r>
      <w:r w:rsidR="00DE0B32">
        <w:t xml:space="preserve"> and with those more progressive thinkers within the Church of Christ</w:t>
      </w:r>
      <w:r w:rsidR="00D84BCA">
        <w:t xml:space="preserve"> than previously thought</w:t>
      </w:r>
      <w:r w:rsidR="009C7ABA">
        <w:t>.</w:t>
      </w:r>
      <w:r w:rsidR="00DE0B32">
        <w:t xml:space="preserve"> </w:t>
      </w:r>
      <w:r w:rsidR="009C7ABA">
        <w:t>I am convinced that strengthening the</w:t>
      </w:r>
      <w:r w:rsidR="00DE0B32">
        <w:t xml:space="preserve">se bonds </w:t>
      </w:r>
      <w:r w:rsidR="002B25F5">
        <w:t xml:space="preserve">will </w:t>
      </w:r>
      <w:r w:rsidR="00DE0B32">
        <w:t xml:space="preserve">not only mutually </w:t>
      </w:r>
      <w:r w:rsidR="009C7ABA">
        <w:t>benefit</w:t>
      </w:r>
      <w:r w:rsidR="00DE0B32">
        <w:t xml:space="preserve"> us all but will foster a spirit of brotherhood that will help us</w:t>
      </w:r>
      <w:r w:rsidR="002B25F5">
        <w:t xml:space="preserve"> reach a lost world. </w:t>
      </w:r>
      <w:r w:rsidR="00D84BCA">
        <w:t xml:space="preserve">Certainly, there are cultural differences among us that would likely </w:t>
      </w:r>
      <w:r w:rsidR="00FA1545">
        <w:t>prohibit full and complet</w:t>
      </w:r>
      <w:r w:rsidR="003C6798">
        <w:t>e merger</w:t>
      </w:r>
      <w:r w:rsidR="00E81518">
        <w:t xml:space="preserve"> as one fellowship. H</w:t>
      </w:r>
      <w:r w:rsidR="00FA1545">
        <w:t>owever, we have much in common that would allow us to cooperate and learn from one another. As I have said previously, it may be a simple cup of coffee or a lunch that promotes unity and an environment of mutual growth and learning. Maybe it is the extension of the “right hand of fellowship”</w:t>
      </w:r>
      <w:r w:rsidR="00E81518">
        <w:t xml:space="preserve"> that would keep us from unhealthy assumptions of one another. Maybe in our </w:t>
      </w:r>
      <w:r w:rsidR="00E81518" w:rsidRPr="00F11A95">
        <w:rPr>
          <w:noProof/>
        </w:rPr>
        <w:t>generation</w:t>
      </w:r>
      <w:r w:rsidR="00F11A95">
        <w:rPr>
          <w:noProof/>
        </w:rPr>
        <w:t>,</w:t>
      </w:r>
      <w:r w:rsidR="00E81518">
        <w:t xml:space="preserve"> we can break the </w:t>
      </w:r>
      <w:r w:rsidR="00F11A95">
        <w:t>age-</w:t>
      </w:r>
      <w:r w:rsidR="00E81518">
        <w:t xml:space="preserve">old patterns that have divided us, and continue to divide us. </w:t>
      </w:r>
      <w:r w:rsidR="004932E3">
        <w:t>Maybe</w:t>
      </w:r>
      <w:r w:rsidR="003C6798">
        <w:t>,</w:t>
      </w:r>
      <w:r w:rsidR="004932E3">
        <w:t xml:space="preserve"> by the will of </w:t>
      </w:r>
      <w:r w:rsidR="004932E3" w:rsidRPr="00F11A95">
        <w:rPr>
          <w:noProof/>
        </w:rPr>
        <w:t>God</w:t>
      </w:r>
      <w:r w:rsidR="00F11A95">
        <w:rPr>
          <w:noProof/>
        </w:rPr>
        <w:t>,</w:t>
      </w:r>
      <w:r w:rsidR="004932E3">
        <w:t xml:space="preserve"> we can embrace the prayer of Jesus in John 17. That we can become one not </w:t>
      </w:r>
      <w:r w:rsidR="004932E3">
        <w:lastRenderedPageBreak/>
        <w:t>based on perfection, perfo</w:t>
      </w:r>
      <w:r w:rsidR="002E1921">
        <w:t>rm</w:t>
      </w:r>
      <w:r w:rsidR="004932E3">
        <w:t>ance, or he</w:t>
      </w:r>
      <w:r w:rsidR="002E1921">
        <w:t>rm</w:t>
      </w:r>
      <w:r w:rsidR="004932E3">
        <w:t>eneutic philosophy</w:t>
      </w:r>
      <w:r w:rsidR="00174FCC">
        <w:t xml:space="preserve">, but rather, by the “unity of the Spirit </w:t>
      </w:r>
      <w:r w:rsidR="00174FCC" w:rsidRPr="00F11A95">
        <w:rPr>
          <w:noProof/>
        </w:rPr>
        <w:t>through</w:t>
      </w:r>
      <w:r w:rsidR="00174FCC">
        <w:t xml:space="preserve"> the bond of peace</w:t>
      </w:r>
      <w:r w:rsidR="00D01527">
        <w:t>.</w:t>
      </w:r>
      <w:r w:rsidR="00174FCC">
        <w:t>”</w:t>
      </w:r>
      <w:r w:rsidR="000A5BF5">
        <w:rPr>
          <w:rStyle w:val="FootnoteReference"/>
        </w:rPr>
        <w:footnoteReference w:id="56"/>
      </w:r>
    </w:p>
    <w:p w14:paraId="0EE9ACB4" w14:textId="77777777" w:rsidR="00501ADD" w:rsidRDefault="00501ADD" w:rsidP="00907871">
      <w:pPr>
        <w:rPr>
          <w:rFonts w:cstheme="minorHAnsi"/>
        </w:rPr>
      </w:pPr>
      <w:r>
        <w:rPr>
          <w:rFonts w:cstheme="minorHAnsi"/>
        </w:rPr>
        <w:t>Ours is not to criticize, judge, or label those who have gone before us. We should, however, be wise and learn from the history that they have laid out for us. As Eleanor Roosevelt once said:</w:t>
      </w:r>
    </w:p>
    <w:p w14:paraId="35931CCE" w14:textId="77777777" w:rsidR="00B14CF8" w:rsidRPr="00891202" w:rsidRDefault="00501ADD" w:rsidP="00F168EC">
      <w:pPr>
        <w:pStyle w:val="Quote"/>
        <w:rPr>
          <w:rFonts w:cstheme="minorHAnsi"/>
        </w:rPr>
      </w:pPr>
      <w:r>
        <w:rPr>
          <w:shd w:val="clear" w:color="auto" w:fill="FFFFFF"/>
        </w:rPr>
        <w:t xml:space="preserve">Learn from the mistakes of others. You can’t live long enough to make them all yourself. </w:t>
      </w:r>
    </w:p>
    <w:p w14:paraId="67C4D324" w14:textId="77777777" w:rsidR="00303C25" w:rsidRDefault="00231878" w:rsidP="00907871">
      <w:pPr>
        <w:rPr>
          <w:rFonts w:cstheme="minorHAnsi"/>
        </w:rPr>
      </w:pPr>
      <w:r>
        <w:rPr>
          <w:rFonts w:cstheme="minorHAnsi"/>
        </w:rPr>
        <w:t>Time is a precious commodity and</w:t>
      </w:r>
      <w:r w:rsidR="00F168EC">
        <w:rPr>
          <w:rFonts w:cstheme="minorHAnsi"/>
        </w:rPr>
        <w:t xml:space="preserve"> </w:t>
      </w:r>
      <w:r w:rsidR="005747A2">
        <w:rPr>
          <w:rFonts w:cstheme="minorHAnsi"/>
        </w:rPr>
        <w:t>we must be careful not to relive</w:t>
      </w:r>
      <w:r w:rsidR="00F168EC">
        <w:rPr>
          <w:rFonts w:cstheme="minorHAnsi"/>
        </w:rPr>
        <w:t xml:space="preserve"> the mistakes of those who have gone before us. If we are good studen</w:t>
      </w:r>
      <w:r w:rsidR="005747A2">
        <w:rPr>
          <w:rFonts w:cstheme="minorHAnsi"/>
        </w:rPr>
        <w:t>ts of history we can save ourselves, and our children, from many unfortunate outcomes. We will never eliminate them all,</w:t>
      </w:r>
      <w:r>
        <w:rPr>
          <w:rFonts w:cstheme="minorHAnsi"/>
        </w:rPr>
        <w:t xml:space="preserve"> and we will certainly make our own that future generations will learn and grow from.</w:t>
      </w:r>
      <w:r w:rsidR="00303C25">
        <w:rPr>
          <w:rFonts w:cstheme="minorHAnsi"/>
        </w:rPr>
        <w:t xml:space="preserve"> May we cho</w:t>
      </w:r>
      <w:r w:rsidR="006F285D">
        <w:rPr>
          <w:rFonts w:cstheme="minorHAnsi"/>
        </w:rPr>
        <w:t>o</w:t>
      </w:r>
      <w:r w:rsidR="00303C25">
        <w:rPr>
          <w:rFonts w:cstheme="minorHAnsi"/>
        </w:rPr>
        <w:t xml:space="preserve">se to build our future wisely. </w:t>
      </w:r>
    </w:p>
    <w:p w14:paraId="04E4F0C9" w14:textId="77777777" w:rsidR="00BA7BD6" w:rsidRDefault="00303C25" w:rsidP="00907871">
      <w:pPr>
        <w:rPr>
          <w:rFonts w:cstheme="minorHAnsi"/>
        </w:rPr>
      </w:pPr>
      <w:r>
        <w:rPr>
          <w:rFonts w:cstheme="minorHAnsi"/>
        </w:rPr>
        <w:t xml:space="preserve">A little over 100-years ago the Church of Christ separated from then the larger mainstream </w:t>
      </w:r>
      <w:r w:rsidR="004140C1">
        <w:rPr>
          <w:rFonts w:cstheme="minorHAnsi"/>
        </w:rPr>
        <w:t>SCM</w:t>
      </w:r>
      <w:r>
        <w:rPr>
          <w:rFonts w:cstheme="minorHAnsi"/>
        </w:rPr>
        <w:t xml:space="preserve">. </w:t>
      </w:r>
      <w:r w:rsidR="00F605FE">
        <w:rPr>
          <w:rFonts w:cstheme="minorHAnsi"/>
        </w:rPr>
        <w:t xml:space="preserve">At roughly 105,000 in </w:t>
      </w:r>
      <w:r w:rsidR="00F605FE" w:rsidRPr="00F36F0B">
        <w:rPr>
          <w:rFonts w:cstheme="minorHAnsi"/>
          <w:noProof/>
        </w:rPr>
        <w:t>membership</w:t>
      </w:r>
      <w:r w:rsidR="00F36F0B">
        <w:rPr>
          <w:rFonts w:cstheme="minorHAnsi"/>
          <w:noProof/>
        </w:rPr>
        <w:t>,</w:t>
      </w:r>
      <w:r w:rsidR="00F605FE">
        <w:rPr>
          <w:rFonts w:cstheme="minorHAnsi"/>
        </w:rPr>
        <w:t xml:space="preserve"> we </w:t>
      </w:r>
      <w:r w:rsidR="00097E00">
        <w:rPr>
          <w:rFonts w:cstheme="minorHAnsi"/>
        </w:rPr>
        <w:t xml:space="preserve">(ICOC) </w:t>
      </w:r>
      <w:r w:rsidR="00F605FE">
        <w:rPr>
          <w:rFonts w:cstheme="minorHAnsi"/>
        </w:rPr>
        <w:t xml:space="preserve">are not quite the size of the </w:t>
      </w:r>
      <w:r w:rsidR="00F90493">
        <w:rPr>
          <w:rFonts w:cstheme="minorHAnsi"/>
        </w:rPr>
        <w:t>1906 Church of Christ</w:t>
      </w:r>
      <w:r w:rsidR="00097E00">
        <w:rPr>
          <w:rFonts w:cstheme="minorHAnsi"/>
        </w:rPr>
        <w:t>. The</w:t>
      </w:r>
      <w:r w:rsidR="00F605FE">
        <w:rPr>
          <w:rFonts w:cstheme="minorHAnsi"/>
        </w:rPr>
        <w:t xml:space="preserve"> next 50-years would see extraordinary numerical growth</w:t>
      </w:r>
      <w:r w:rsidR="00F90493">
        <w:rPr>
          <w:rFonts w:cstheme="minorHAnsi"/>
        </w:rPr>
        <w:t>. They</w:t>
      </w:r>
      <w:r w:rsidR="00F605FE">
        <w:rPr>
          <w:rFonts w:cstheme="minorHAnsi"/>
        </w:rPr>
        <w:t xml:space="preserve"> surged to approximately 2.</w:t>
      </w:r>
      <w:r w:rsidR="00F90493">
        <w:rPr>
          <w:rFonts w:cstheme="minorHAnsi"/>
        </w:rPr>
        <w:t>5 million members</w:t>
      </w:r>
      <w:r w:rsidR="00097E00">
        <w:rPr>
          <w:rFonts w:cstheme="minorHAnsi"/>
        </w:rPr>
        <w:t xml:space="preserve"> by the 1950’s,</w:t>
      </w:r>
      <w:r w:rsidR="00F90493">
        <w:rPr>
          <w:rFonts w:cstheme="minorHAnsi"/>
        </w:rPr>
        <w:t xml:space="preserve"> only to</w:t>
      </w:r>
      <w:r w:rsidR="00F605FE">
        <w:rPr>
          <w:rFonts w:cstheme="minorHAnsi"/>
        </w:rPr>
        <w:t xml:space="preserve"> plummet to about half of that number</w:t>
      </w:r>
      <w:r w:rsidR="00097E00">
        <w:rPr>
          <w:rFonts w:cstheme="minorHAnsi"/>
        </w:rPr>
        <w:t xml:space="preserve"> currently</w:t>
      </w:r>
      <w:r w:rsidR="00F605FE">
        <w:rPr>
          <w:rFonts w:cstheme="minorHAnsi"/>
        </w:rPr>
        <w:t>. While it is possible that we in the ICOC may yet see our largest period of growth</w:t>
      </w:r>
      <w:r w:rsidR="00097E00">
        <w:rPr>
          <w:rFonts w:cstheme="minorHAnsi"/>
        </w:rPr>
        <w:t xml:space="preserve"> yet in the ensuing years</w:t>
      </w:r>
      <w:r w:rsidR="002C1CBC">
        <w:rPr>
          <w:rFonts w:cstheme="minorHAnsi"/>
        </w:rPr>
        <w:t xml:space="preserve">, it is </w:t>
      </w:r>
      <w:r w:rsidR="00097E00">
        <w:rPr>
          <w:rFonts w:cstheme="minorHAnsi"/>
        </w:rPr>
        <w:t xml:space="preserve">our responsibility to learn from the past and move forward </w:t>
      </w:r>
      <w:r w:rsidR="002C1CBC">
        <w:rPr>
          <w:rFonts w:cstheme="minorHAnsi"/>
        </w:rPr>
        <w:t>build</w:t>
      </w:r>
      <w:r w:rsidR="00097E00">
        <w:rPr>
          <w:rFonts w:cstheme="minorHAnsi"/>
        </w:rPr>
        <w:t>ing</w:t>
      </w:r>
      <w:r w:rsidR="002C1CBC">
        <w:rPr>
          <w:rFonts w:cstheme="minorHAnsi"/>
        </w:rPr>
        <w:t xml:space="preserve"> wisely. What will our children say about the narratives that we have adopted</w:t>
      </w:r>
      <w:r w:rsidR="00097E00">
        <w:rPr>
          <w:rFonts w:cstheme="minorHAnsi"/>
        </w:rPr>
        <w:t xml:space="preserve"> or will adopt?</w:t>
      </w:r>
      <w:r w:rsidR="002C1CBC">
        <w:rPr>
          <w:rFonts w:cstheme="minorHAnsi"/>
        </w:rPr>
        <w:t xml:space="preserve"> What will they say about our Christian </w:t>
      </w:r>
      <w:r w:rsidR="002C1CBC" w:rsidRPr="005E7DFD">
        <w:rPr>
          <w:rFonts w:cstheme="minorHAnsi"/>
          <w:noProof/>
        </w:rPr>
        <w:t>worldview</w:t>
      </w:r>
      <w:r w:rsidR="002C1CBC">
        <w:rPr>
          <w:rFonts w:cstheme="minorHAnsi"/>
        </w:rPr>
        <w:t>? What conclusions will they draw from our ability to man</w:t>
      </w:r>
      <w:r w:rsidR="00097E00">
        <w:rPr>
          <w:rFonts w:cstheme="minorHAnsi"/>
        </w:rPr>
        <w:t xml:space="preserve">age conflict, disagreement, and/or </w:t>
      </w:r>
      <w:r w:rsidR="002C1CBC">
        <w:rPr>
          <w:rFonts w:cstheme="minorHAnsi"/>
        </w:rPr>
        <w:t>diversity of thought</w:t>
      </w:r>
      <w:r w:rsidR="00097E00">
        <w:rPr>
          <w:rFonts w:cstheme="minorHAnsi"/>
        </w:rPr>
        <w:t xml:space="preserve"> and practice? We</w:t>
      </w:r>
      <w:r w:rsidR="002C1CBC">
        <w:rPr>
          <w:rFonts w:cstheme="minorHAnsi"/>
        </w:rPr>
        <w:t xml:space="preserve"> </w:t>
      </w:r>
      <w:r w:rsidR="00097E00">
        <w:rPr>
          <w:rFonts w:cstheme="minorHAnsi"/>
        </w:rPr>
        <w:t xml:space="preserve">all </w:t>
      </w:r>
      <w:r w:rsidR="002C1CBC">
        <w:rPr>
          <w:rFonts w:cstheme="minorHAnsi"/>
        </w:rPr>
        <w:t xml:space="preserve">want them to be proud of us! While I love the principles and the dreams that were laid out by our forefathers in the </w:t>
      </w:r>
      <w:r w:rsidR="004140C1">
        <w:rPr>
          <w:rFonts w:cstheme="minorHAnsi"/>
        </w:rPr>
        <w:t>SCM</w:t>
      </w:r>
      <w:r w:rsidR="002C1CBC">
        <w:rPr>
          <w:rFonts w:cstheme="minorHAnsi"/>
        </w:rPr>
        <w:t xml:space="preserve">, I am not particularly proud of the way the </w:t>
      </w:r>
      <w:r w:rsidR="004140C1">
        <w:rPr>
          <w:rFonts w:cstheme="minorHAnsi"/>
        </w:rPr>
        <w:t>SCM</w:t>
      </w:r>
      <w:r w:rsidR="002C1CBC">
        <w:rPr>
          <w:rFonts w:cstheme="minorHAnsi"/>
        </w:rPr>
        <w:t xml:space="preserve"> has conducted its self in the light of that dream. </w:t>
      </w:r>
      <w:r w:rsidR="00185848">
        <w:rPr>
          <w:rFonts w:cstheme="minorHAnsi"/>
        </w:rPr>
        <w:t xml:space="preserve">We have not done unity well in the </w:t>
      </w:r>
      <w:r w:rsidR="004140C1">
        <w:rPr>
          <w:rFonts w:cstheme="minorHAnsi"/>
        </w:rPr>
        <w:t>SCM</w:t>
      </w:r>
      <w:r w:rsidR="00185848">
        <w:rPr>
          <w:rFonts w:cstheme="minorHAnsi"/>
        </w:rPr>
        <w:t xml:space="preserve">. </w:t>
      </w:r>
      <w:r w:rsidR="006F285D">
        <w:rPr>
          <w:rFonts w:cstheme="minorHAnsi"/>
        </w:rPr>
        <w:t>That DNA</w:t>
      </w:r>
      <w:r w:rsidR="00597849">
        <w:rPr>
          <w:rFonts w:cstheme="minorHAnsi"/>
        </w:rPr>
        <w:t xml:space="preserve"> will certainly have a bearing on our future one way or the other. While their past is</w:t>
      </w:r>
      <w:r w:rsidR="002C1CBC">
        <w:rPr>
          <w:rFonts w:cstheme="minorHAnsi"/>
        </w:rPr>
        <w:t xml:space="preserve"> water under the bridge,</w:t>
      </w:r>
      <w:r w:rsidR="00597849">
        <w:rPr>
          <w:rFonts w:cstheme="minorHAnsi"/>
        </w:rPr>
        <w:t xml:space="preserve"> we must now glean from it what</w:t>
      </w:r>
      <w:r w:rsidR="002C1CBC">
        <w:rPr>
          <w:rFonts w:cstheme="minorHAnsi"/>
        </w:rPr>
        <w:t xml:space="preserve"> </w:t>
      </w:r>
      <w:r w:rsidR="00597849">
        <w:rPr>
          <w:rFonts w:cstheme="minorHAnsi"/>
        </w:rPr>
        <w:t xml:space="preserve">we can </w:t>
      </w:r>
      <w:r w:rsidR="002C1CBC">
        <w:rPr>
          <w:rFonts w:cstheme="minorHAnsi"/>
        </w:rPr>
        <w:t>an</w:t>
      </w:r>
      <w:r w:rsidR="00F90493">
        <w:rPr>
          <w:rFonts w:cstheme="minorHAnsi"/>
        </w:rPr>
        <w:t>d</w:t>
      </w:r>
      <w:r w:rsidR="002C1CBC">
        <w:rPr>
          <w:rFonts w:cstheme="minorHAnsi"/>
        </w:rPr>
        <w:t xml:space="preserve"> move to a future that our c</w:t>
      </w:r>
      <w:r w:rsidR="00185848">
        <w:rPr>
          <w:rFonts w:cstheme="minorHAnsi"/>
        </w:rPr>
        <w:t xml:space="preserve">hildren would be proud of. I believe, the ICOC </w:t>
      </w:r>
      <w:r w:rsidR="00597849">
        <w:rPr>
          <w:rFonts w:cstheme="minorHAnsi"/>
        </w:rPr>
        <w:t xml:space="preserve">can have our best days forward. I believe we have </w:t>
      </w:r>
      <w:r w:rsidR="00A57FA1">
        <w:rPr>
          <w:rFonts w:cstheme="minorHAnsi"/>
        </w:rPr>
        <w:t>the opportunity to be a</w:t>
      </w:r>
      <w:r w:rsidR="00F90493">
        <w:rPr>
          <w:rFonts w:cstheme="minorHAnsi"/>
        </w:rPr>
        <w:t xml:space="preserve"> </w:t>
      </w:r>
      <w:r w:rsidR="00F90493" w:rsidRPr="005E7DFD">
        <w:rPr>
          <w:rFonts w:cstheme="minorHAnsi"/>
          <w:noProof/>
        </w:rPr>
        <w:t>standard</w:t>
      </w:r>
      <w:r w:rsidR="005E7DFD">
        <w:rPr>
          <w:rFonts w:cstheme="minorHAnsi"/>
          <w:noProof/>
        </w:rPr>
        <w:t>-</w:t>
      </w:r>
      <w:r w:rsidR="00F90493" w:rsidRPr="005E7DFD">
        <w:rPr>
          <w:rFonts w:cstheme="minorHAnsi"/>
          <w:noProof/>
        </w:rPr>
        <w:t>bearer</w:t>
      </w:r>
      <w:r w:rsidR="00F90493">
        <w:rPr>
          <w:rFonts w:cstheme="minorHAnsi"/>
        </w:rPr>
        <w:t xml:space="preserve"> for the future</w:t>
      </w:r>
      <w:r w:rsidR="00185848">
        <w:rPr>
          <w:rFonts w:cstheme="minorHAnsi"/>
        </w:rPr>
        <w:t xml:space="preserve"> of the </w:t>
      </w:r>
      <w:r w:rsidR="004140C1">
        <w:rPr>
          <w:rFonts w:cstheme="minorHAnsi"/>
        </w:rPr>
        <w:t>SCM</w:t>
      </w:r>
      <w:r w:rsidR="00F90493">
        <w:rPr>
          <w:rFonts w:cstheme="minorHAnsi"/>
        </w:rPr>
        <w:t>.</w:t>
      </w:r>
      <w:r w:rsidR="00185848">
        <w:rPr>
          <w:rFonts w:cstheme="minorHAnsi"/>
        </w:rPr>
        <w:t xml:space="preserve"> We have before us </w:t>
      </w:r>
      <w:r w:rsidR="00A57FA1">
        <w:rPr>
          <w:rFonts w:cstheme="minorHAnsi"/>
        </w:rPr>
        <w:t>the opportunity to grow with balance and integrity.</w:t>
      </w:r>
      <w:r w:rsidR="00F90493">
        <w:rPr>
          <w:rFonts w:cstheme="minorHAnsi"/>
        </w:rPr>
        <w:t xml:space="preserve"> Let us extend the “right hand of fellowship” to the broader </w:t>
      </w:r>
      <w:r w:rsidR="004140C1">
        <w:rPr>
          <w:rFonts w:cstheme="minorHAnsi"/>
        </w:rPr>
        <w:t>SCM</w:t>
      </w:r>
      <w:r w:rsidR="00F90493">
        <w:rPr>
          <w:rFonts w:cstheme="minorHAnsi"/>
        </w:rPr>
        <w:t xml:space="preserve"> w</w:t>
      </w:r>
      <w:r w:rsidR="00A57FA1">
        <w:rPr>
          <w:rFonts w:cstheme="minorHAnsi"/>
        </w:rPr>
        <w:t>ith love and zeal</w:t>
      </w:r>
      <w:r w:rsidR="00597849">
        <w:rPr>
          <w:rFonts w:cstheme="minorHAnsi"/>
        </w:rPr>
        <w:t xml:space="preserve"> for the future</w:t>
      </w:r>
      <w:r w:rsidR="00F90493">
        <w:rPr>
          <w:rFonts w:cstheme="minorHAnsi"/>
        </w:rPr>
        <w:t>.</w:t>
      </w:r>
      <w:r w:rsidR="00A57FA1">
        <w:rPr>
          <w:rFonts w:cstheme="minorHAnsi"/>
        </w:rPr>
        <w:t xml:space="preserve"> Let us learn from each other and reach out to a lost world.</w:t>
      </w:r>
      <w:r w:rsidR="00F90493">
        <w:rPr>
          <w:rFonts w:cstheme="minorHAnsi"/>
        </w:rPr>
        <w:t xml:space="preserve"> Let us renounce any exclusive and sectarian philosophies that may still remain among us. Let us grow the Lord’s church and be an example of those who hold fi</w:t>
      </w:r>
      <w:r w:rsidR="00656700">
        <w:rPr>
          <w:rFonts w:cstheme="minorHAnsi"/>
        </w:rPr>
        <w:t>rm</w:t>
      </w:r>
      <w:r w:rsidR="00F90493">
        <w:rPr>
          <w:rFonts w:cstheme="minorHAnsi"/>
        </w:rPr>
        <w:t>ly to our convictions but leave ju</w:t>
      </w:r>
      <w:r w:rsidR="00597849">
        <w:rPr>
          <w:rFonts w:cstheme="minorHAnsi"/>
        </w:rPr>
        <w:t>dgmental attitudes in the past</w:t>
      </w:r>
      <w:r w:rsidR="00F90493">
        <w:rPr>
          <w:rFonts w:cstheme="minorHAnsi"/>
        </w:rPr>
        <w:t xml:space="preserve">. </w:t>
      </w:r>
      <w:r w:rsidR="006F285D">
        <w:rPr>
          <w:rFonts w:cstheme="minorHAnsi"/>
        </w:rPr>
        <w:t>Let us reflect on the words of Leroy Garret</w:t>
      </w:r>
      <w:r w:rsidR="00297C12">
        <w:rPr>
          <w:rFonts w:cstheme="minorHAnsi"/>
        </w:rPr>
        <w:t xml:space="preserve"> </w:t>
      </w:r>
      <w:r w:rsidR="006F285D">
        <w:rPr>
          <w:rFonts w:cstheme="minorHAnsi"/>
        </w:rPr>
        <w:t>sp</w:t>
      </w:r>
      <w:r w:rsidR="00297C12">
        <w:rPr>
          <w:rFonts w:cstheme="minorHAnsi"/>
        </w:rPr>
        <w:t>eaking</w:t>
      </w:r>
      <w:r w:rsidR="006F285D">
        <w:rPr>
          <w:rFonts w:cstheme="minorHAnsi"/>
        </w:rPr>
        <w:t xml:space="preserve"> of Thomas Campbell’s vision of the apostolic church and the </w:t>
      </w:r>
      <w:r w:rsidR="00297C12">
        <w:rPr>
          <w:rFonts w:cstheme="minorHAnsi"/>
        </w:rPr>
        <w:t>church today:</w:t>
      </w:r>
    </w:p>
    <w:p w14:paraId="5DF6074A" w14:textId="77777777" w:rsidR="00297C12" w:rsidRDefault="00297C12" w:rsidP="00297C12">
      <w:pPr>
        <w:pStyle w:val="Quote"/>
        <w:rPr>
          <w:rFonts w:cstheme="minorHAnsi"/>
        </w:rPr>
      </w:pPr>
      <w:r w:rsidRPr="006A0E1B">
        <w:t xml:space="preserve">Campbell recognized the principle of unity in diversity, and at one point referred to “the general rule of obedience” that allows for “some variety of opinion and practice.” He went on to say that such diversity existed in the apostolic churches without any breach of </w:t>
      </w:r>
      <w:r w:rsidRPr="00F11A95">
        <w:rPr>
          <w:noProof/>
        </w:rPr>
        <w:t>unity,</w:t>
      </w:r>
      <w:r w:rsidRPr="006A0E1B">
        <w:t xml:space="preserve"> and that it can be true today</w:t>
      </w:r>
      <w:r w:rsidR="007D0886">
        <w:t>.</w:t>
      </w:r>
      <w:r>
        <w:rPr>
          <w:rStyle w:val="FootnoteReference"/>
        </w:rPr>
        <w:footnoteReference w:id="57"/>
      </w:r>
    </w:p>
    <w:p w14:paraId="42828B88" w14:textId="77777777" w:rsidR="00297C12" w:rsidRDefault="00297C12" w:rsidP="00297C12">
      <w:pPr>
        <w:rPr>
          <w:rFonts w:ascii="Arial" w:hAnsi="Arial" w:cs="Arial"/>
          <w:b/>
          <w:color w:val="1F4E79" w:themeColor="accent1" w:themeShade="80"/>
        </w:rPr>
      </w:pPr>
    </w:p>
    <w:p w14:paraId="252FBE98" w14:textId="77777777" w:rsidR="00297C12" w:rsidRPr="001441B4" w:rsidRDefault="00297C12" w:rsidP="00441ABC">
      <w:pPr>
        <w:pStyle w:val="Heading2"/>
        <w:rPr>
          <w:color w:val="7B7B7B" w:themeColor="accent3" w:themeShade="BF"/>
        </w:rPr>
      </w:pPr>
      <w:r>
        <w:t xml:space="preserve">Lessons and </w:t>
      </w:r>
      <w:r w:rsidRPr="00CC5590">
        <w:rPr>
          <w:rFonts w:cstheme="minorHAnsi"/>
        </w:rPr>
        <w:t>Considerations</w:t>
      </w:r>
      <w:r w:rsidR="00812CEE">
        <w:rPr>
          <w:rFonts w:cstheme="minorHAnsi"/>
        </w:rPr>
        <w:t xml:space="preserve"> for the ICOC</w:t>
      </w:r>
      <w:r w:rsidRPr="00A00E65">
        <w:t xml:space="preserve"> </w:t>
      </w:r>
    </w:p>
    <w:p w14:paraId="33AF8D0F" w14:textId="77777777" w:rsidR="00742BC1" w:rsidRDefault="00D17C0B" w:rsidP="00E6249D">
      <w:r>
        <w:t xml:space="preserve">If we look to the past </w:t>
      </w:r>
      <w:r w:rsidR="00831BA3">
        <w:t>and glean no application for how we live currently</w:t>
      </w:r>
      <w:r w:rsidR="00715809">
        <w:t xml:space="preserve">, </w:t>
      </w:r>
      <w:r>
        <w:t>then</w:t>
      </w:r>
      <w:r w:rsidR="00715809">
        <w:t xml:space="preserve"> we have</w:t>
      </w:r>
      <w:r>
        <w:t xml:space="preserve"> certainly wasted our time. </w:t>
      </w:r>
      <w:r w:rsidR="00D44741">
        <w:t xml:space="preserve">We should </w:t>
      </w:r>
      <w:r w:rsidR="00646EA6">
        <w:t xml:space="preserve">heed </w:t>
      </w:r>
      <w:r w:rsidR="00D44741">
        <w:t>the advice of Eleanor Roosevelt who warned that we</w:t>
      </w:r>
      <w:r w:rsidR="00646EA6">
        <w:t xml:space="preserve"> cannot liv</w:t>
      </w:r>
      <w:r w:rsidR="00831BA3">
        <w:t>e long enough to make all</w:t>
      </w:r>
      <w:r w:rsidR="00646EA6">
        <w:t xml:space="preserve"> mistakes ourselves</w:t>
      </w:r>
      <w:r w:rsidR="00D44741">
        <w:t>. And in</w:t>
      </w:r>
      <w:r w:rsidR="00E86977">
        <w:t xml:space="preserve"> so</w:t>
      </w:r>
      <w:r w:rsidR="00715809">
        <w:t xml:space="preserve"> doing,</w:t>
      </w:r>
      <w:r w:rsidR="00E86977">
        <w:t xml:space="preserve"> </w:t>
      </w:r>
      <w:r w:rsidR="00D44741">
        <w:t xml:space="preserve">we hope to </w:t>
      </w:r>
      <w:r w:rsidR="00E86977">
        <w:t xml:space="preserve">shape a better future for our children and </w:t>
      </w:r>
      <w:r w:rsidR="00E86977">
        <w:lastRenderedPageBreak/>
        <w:t xml:space="preserve">theirs. </w:t>
      </w:r>
      <w:r w:rsidR="00592EF1">
        <w:t>I</w:t>
      </w:r>
      <w:r w:rsidR="00646EA6">
        <w:t>f we cho</w:t>
      </w:r>
      <w:r w:rsidR="00592EF1">
        <w:t>os</w:t>
      </w:r>
      <w:r w:rsidR="00D44741">
        <w:t>e this course</w:t>
      </w:r>
      <w:r w:rsidR="00B612D4">
        <w:t xml:space="preserve"> we will</w:t>
      </w:r>
      <w:r w:rsidR="00646EA6">
        <w:t xml:space="preserve"> welcome </w:t>
      </w:r>
      <w:r w:rsidR="00831BA3">
        <w:t xml:space="preserve">honest </w:t>
      </w:r>
      <w:r w:rsidR="00646EA6">
        <w:t>evaluat</w:t>
      </w:r>
      <w:r w:rsidR="00831BA3">
        <w:t>ion</w:t>
      </w:r>
      <w:r w:rsidR="00D44741">
        <w:t>. W</w:t>
      </w:r>
      <w:r w:rsidR="00B612D4">
        <w:t>e will</w:t>
      </w:r>
      <w:r w:rsidR="00E86977">
        <w:t xml:space="preserve"> do so consistently and continuously</w:t>
      </w:r>
      <w:r w:rsidR="00831BA3">
        <w:t xml:space="preserve">. </w:t>
      </w:r>
      <w:r w:rsidR="00B612D4">
        <w:t>We will</w:t>
      </w:r>
      <w:r w:rsidR="00E86977">
        <w:t xml:space="preserve"> do so with courage and conviction, </w:t>
      </w:r>
      <w:r w:rsidR="00831BA3">
        <w:t>humility and grace</w:t>
      </w:r>
      <w:r w:rsidR="00B612D4">
        <w:t>, and we will</w:t>
      </w:r>
      <w:r w:rsidR="00261CA3">
        <w:t xml:space="preserve"> do so with any and all</w:t>
      </w:r>
      <w:r w:rsidR="00E86977">
        <w:t xml:space="preserve">. </w:t>
      </w:r>
      <w:r w:rsidR="00B612D4">
        <w:t>We will</w:t>
      </w:r>
      <w:r w:rsidR="00261CA3">
        <w:t xml:space="preserve"> seek wisdom from those with whom we differ, and</w:t>
      </w:r>
      <w:r w:rsidR="00E86977">
        <w:t xml:space="preserve"> those who make us </w:t>
      </w:r>
      <w:r w:rsidR="00261CA3">
        <w:t>uncomfortable.</w:t>
      </w:r>
      <w:r w:rsidR="00831BA3">
        <w:t xml:space="preserve"> </w:t>
      </w:r>
      <w:r w:rsidR="00261CA3">
        <w:t xml:space="preserve">We will value input from </w:t>
      </w:r>
      <w:r w:rsidR="00E86977">
        <w:t xml:space="preserve">those who may be </w:t>
      </w:r>
      <w:r w:rsidR="00831BA3">
        <w:t xml:space="preserve">unconventional, </w:t>
      </w:r>
      <w:r w:rsidR="00261CA3">
        <w:t>and those who imperfectly or</w:t>
      </w:r>
      <w:r w:rsidR="00E86977">
        <w:t xml:space="preserve"> unp</w:t>
      </w:r>
      <w:r w:rsidR="00831BA3">
        <w:t>leasantly present</w:t>
      </w:r>
      <w:r w:rsidR="00E86977">
        <w:t xml:space="preserve"> their message</w:t>
      </w:r>
      <w:r w:rsidR="00831BA3">
        <w:t>?</w:t>
      </w:r>
      <w:r w:rsidR="00E86977">
        <w:t xml:space="preserve"> </w:t>
      </w:r>
      <w:r w:rsidR="00592EF1">
        <w:t>W</w:t>
      </w:r>
      <w:r w:rsidR="00742BC1">
        <w:t>e will</w:t>
      </w:r>
      <w:r w:rsidR="00592EF1">
        <w:t xml:space="preserve"> </w:t>
      </w:r>
      <w:r w:rsidR="00261CA3">
        <w:t xml:space="preserve">courageously </w:t>
      </w:r>
      <w:r w:rsidR="00592EF1">
        <w:t xml:space="preserve">seek </w:t>
      </w:r>
      <w:r w:rsidR="00261CA3">
        <w:t>wisdom from</w:t>
      </w:r>
      <w:r w:rsidR="00F36F0B">
        <w:t xml:space="preserve"> a</w:t>
      </w:r>
      <w:r w:rsidR="00261CA3">
        <w:t xml:space="preserve"> </w:t>
      </w:r>
      <w:r w:rsidR="00261CA3" w:rsidRPr="00F36F0B">
        <w:rPr>
          <w:noProof/>
        </w:rPr>
        <w:t>diversity</w:t>
      </w:r>
      <w:r w:rsidR="00261CA3">
        <w:t xml:space="preserve"> of thought rather than an assembly that will support our own bias.</w:t>
      </w:r>
      <w:r w:rsidR="00A062AC">
        <w:t xml:space="preserve"> </w:t>
      </w:r>
      <w:r w:rsidR="00742BC1">
        <w:t xml:space="preserve">In other </w:t>
      </w:r>
      <w:r w:rsidR="00742BC1" w:rsidRPr="00F36F0B">
        <w:rPr>
          <w:noProof/>
        </w:rPr>
        <w:t>words</w:t>
      </w:r>
      <w:r w:rsidR="00F36F0B">
        <w:rPr>
          <w:noProof/>
        </w:rPr>
        <w:t>,</w:t>
      </w:r>
      <w:r w:rsidR="00742BC1">
        <w:t xml:space="preserve"> we will be </w:t>
      </w:r>
      <w:r w:rsidR="00A062AC">
        <w:t>humble before God and</w:t>
      </w:r>
      <w:r w:rsidR="00742BC1">
        <w:t xml:space="preserve"> our fellow</w:t>
      </w:r>
      <w:r w:rsidR="00A062AC">
        <w:t xml:space="preserve"> man. </w:t>
      </w:r>
    </w:p>
    <w:p w14:paraId="70C348FF" w14:textId="77777777" w:rsidR="0076457B" w:rsidRDefault="00995DFC" w:rsidP="00E6249D">
      <w:r>
        <w:t>Before</w:t>
      </w:r>
      <w:r w:rsidR="0076457B">
        <w:t xml:space="preserve"> proceeding to the discussion of</w:t>
      </w:r>
      <w:r>
        <w:t xml:space="preserve"> lessons and </w:t>
      </w:r>
      <w:r w:rsidR="0076457B">
        <w:t xml:space="preserve">considerations </w:t>
      </w:r>
      <w:r>
        <w:t>that we in</w:t>
      </w:r>
      <w:r w:rsidR="0076457B">
        <w:t xml:space="preserve"> the ICOC may take away from </w:t>
      </w:r>
      <w:r w:rsidR="0033450E">
        <w:t xml:space="preserve">the </w:t>
      </w:r>
      <w:r w:rsidR="004140C1">
        <w:t>SCM</w:t>
      </w:r>
      <w:r w:rsidR="0076457B">
        <w:t>, I would reaffi</w:t>
      </w:r>
      <w:r w:rsidR="00656700">
        <w:t>rm</w:t>
      </w:r>
      <w:r>
        <w:t xml:space="preserve"> </w:t>
      </w:r>
      <w:r w:rsidR="0076457B">
        <w:t xml:space="preserve">what </w:t>
      </w:r>
      <w:r>
        <w:t>was said at the outset of this paper.</w:t>
      </w:r>
    </w:p>
    <w:p w14:paraId="0ED44298" w14:textId="77777777" w:rsidR="0076457B" w:rsidRDefault="0076457B" w:rsidP="0076457B">
      <w:pPr>
        <w:pStyle w:val="Quote"/>
      </w:pPr>
      <w:r w:rsidRPr="00AD297A">
        <w:t>I do recognize that we have hundreds of churches spread across the globe. That each congregation has its own personality and culture. I understand that any attempt to address our movement as a whole may contain generalities that may or may not apply. I pray that this will not be received as criticism but rather as observations and a request for consideration.</w:t>
      </w:r>
      <w:r>
        <w:rPr>
          <w:rStyle w:val="FootnoteReference"/>
        </w:rPr>
        <w:footnoteReference w:id="58"/>
      </w:r>
    </w:p>
    <w:p w14:paraId="000B80B0" w14:textId="77777777" w:rsidR="00297C12" w:rsidRPr="00D17C0B" w:rsidRDefault="0076457B" w:rsidP="00E6249D">
      <w:r>
        <w:t xml:space="preserve">With these thoughts in mind, </w:t>
      </w:r>
      <w:r w:rsidR="00B36572">
        <w:t xml:space="preserve">let us consider that in any organization there can be a difference between </w:t>
      </w:r>
      <w:r w:rsidR="00995DFC">
        <w:t xml:space="preserve">stated </w:t>
      </w:r>
      <w:r w:rsidR="00B36572">
        <w:t xml:space="preserve">views or culture, </w:t>
      </w:r>
      <w:r w:rsidR="00995DFC">
        <w:t xml:space="preserve">and </w:t>
      </w:r>
      <w:r w:rsidR="00B36572">
        <w:t xml:space="preserve">that which is </w:t>
      </w:r>
      <w:r w:rsidR="00995DFC">
        <w:t>actual</w:t>
      </w:r>
      <w:r w:rsidR="00B36572">
        <w:t>ly experienced</w:t>
      </w:r>
      <w:r w:rsidR="00995DFC">
        <w:t xml:space="preserve">. </w:t>
      </w:r>
      <w:r w:rsidR="00C65AE2">
        <w:t xml:space="preserve">Whether in a corporation, </w:t>
      </w:r>
      <w:r w:rsidR="00F36F0B">
        <w:t xml:space="preserve">a </w:t>
      </w:r>
      <w:r w:rsidR="00C65AE2" w:rsidRPr="00F36F0B">
        <w:rPr>
          <w:noProof/>
        </w:rPr>
        <w:t>marriage</w:t>
      </w:r>
      <w:r w:rsidR="00F36F0B">
        <w:rPr>
          <w:noProof/>
        </w:rPr>
        <w:t>,</w:t>
      </w:r>
      <w:r w:rsidR="00C65AE2">
        <w:t xml:space="preserve"> </w:t>
      </w:r>
      <w:r w:rsidR="00F36F0B">
        <w:t xml:space="preserve">a </w:t>
      </w:r>
      <w:r w:rsidR="00C65AE2" w:rsidRPr="00F36F0B">
        <w:rPr>
          <w:noProof/>
        </w:rPr>
        <w:t>family</w:t>
      </w:r>
      <w:r w:rsidR="00F36F0B">
        <w:rPr>
          <w:noProof/>
        </w:rPr>
        <w:t>,</w:t>
      </w:r>
      <w:r w:rsidR="00F36F0B">
        <w:t xml:space="preserve"> or in a</w:t>
      </w:r>
      <w:r w:rsidR="00C65AE2">
        <w:t xml:space="preserve"> church, our view of who we are and what we communicate does not always square with what is experienced. It is also important to note that in any large organization, such as the church, there are subcultures that function and communicate differently. Therefore what may be true for one may not be true for all. The important thing is that we must not let our perception or bias be the dete</w:t>
      </w:r>
      <w:r w:rsidR="00656700">
        <w:t>rm</w:t>
      </w:r>
      <w:r w:rsidR="00C65AE2">
        <w:t xml:space="preserve">ining litmus test. No individual, </w:t>
      </w:r>
      <w:r w:rsidR="00F36F0B" w:rsidRPr="00F36F0B">
        <w:rPr>
          <w:noProof/>
        </w:rPr>
        <w:t xml:space="preserve">no </w:t>
      </w:r>
      <w:r w:rsidR="00C65AE2" w:rsidRPr="00F36F0B">
        <w:rPr>
          <w:noProof/>
        </w:rPr>
        <w:t>group</w:t>
      </w:r>
      <w:r w:rsidR="00F36F0B">
        <w:t xml:space="preserve"> or </w:t>
      </w:r>
      <w:r w:rsidR="00C65AE2">
        <w:t>culture sees itself clearly. If we wish to see clearly we mus</w:t>
      </w:r>
      <w:r w:rsidR="00AE5E7E">
        <w:t xml:space="preserve">t reach out to those who would </w:t>
      </w:r>
      <w:r w:rsidR="00721CE8">
        <w:t>give us clarity. As we do so</w:t>
      </w:r>
      <w:r w:rsidR="00AE5E7E">
        <w:t xml:space="preserve">, let us </w:t>
      </w:r>
      <w:r w:rsidR="009E076E">
        <w:t>consider how we may develop a culture that promotes growth and sustainability, tolera</w:t>
      </w:r>
      <w:r w:rsidR="000760D1">
        <w:t xml:space="preserve">nce and </w:t>
      </w:r>
      <w:r w:rsidR="000760D1" w:rsidRPr="00F11A95">
        <w:rPr>
          <w:noProof/>
        </w:rPr>
        <w:t>inclusion,</w:t>
      </w:r>
      <w:r w:rsidR="000760D1">
        <w:t xml:space="preserve"> and let us seek</w:t>
      </w:r>
      <w:r w:rsidR="009E076E">
        <w:t xml:space="preserve"> best practices that will </w:t>
      </w:r>
      <w:r w:rsidR="000760D1">
        <w:t xml:space="preserve">promote </w:t>
      </w:r>
      <w:r w:rsidR="009E076E">
        <w:t>solidarity</w:t>
      </w:r>
      <w:r w:rsidR="00ED63A4">
        <w:t xml:space="preserve"> and at the same time protect conservative he</w:t>
      </w:r>
      <w:r w:rsidR="00656700">
        <w:t>rm</w:t>
      </w:r>
      <w:r w:rsidR="00ED63A4">
        <w:t>eneutic principles</w:t>
      </w:r>
      <w:r w:rsidR="009E076E">
        <w:t xml:space="preserve">. </w:t>
      </w:r>
    </w:p>
    <w:p w14:paraId="54548DA5" w14:textId="77777777" w:rsidR="00297C12" w:rsidRPr="00AD297A" w:rsidRDefault="00ED63A4" w:rsidP="00441ABC">
      <w:pPr>
        <w:pStyle w:val="Heading3"/>
      </w:pPr>
      <w:r>
        <w:t xml:space="preserve">Valuing </w:t>
      </w:r>
      <w:r w:rsidR="00297C12">
        <w:t>Unity in Diversity</w:t>
      </w:r>
      <w:r w:rsidR="00297C12" w:rsidRPr="00AD297A">
        <w:t xml:space="preserve"> </w:t>
      </w:r>
    </w:p>
    <w:p w14:paraId="4ACAC524" w14:textId="77777777" w:rsidR="006525D0" w:rsidRDefault="009C674F" w:rsidP="00907871">
      <w:pPr>
        <w:rPr>
          <w:rFonts w:cstheme="minorHAnsi"/>
        </w:rPr>
      </w:pPr>
      <w:r>
        <w:rPr>
          <w:rFonts w:cstheme="minorHAnsi"/>
        </w:rPr>
        <w:t xml:space="preserve">There seems to be a need in human nature for some to gravitate to exactness, </w:t>
      </w:r>
      <w:r w:rsidR="00542903">
        <w:rPr>
          <w:rFonts w:cstheme="minorHAnsi"/>
        </w:rPr>
        <w:t xml:space="preserve">to </w:t>
      </w:r>
      <w:r>
        <w:rPr>
          <w:rFonts w:cstheme="minorHAnsi"/>
        </w:rPr>
        <w:t xml:space="preserve">the letter of the law, </w:t>
      </w:r>
      <w:r w:rsidR="00542903">
        <w:rPr>
          <w:rFonts w:cstheme="minorHAnsi"/>
        </w:rPr>
        <w:t>or to confo</w:t>
      </w:r>
      <w:r w:rsidR="00656700">
        <w:rPr>
          <w:rFonts w:cstheme="minorHAnsi"/>
        </w:rPr>
        <w:t>rm</w:t>
      </w:r>
      <w:r w:rsidR="00542903">
        <w:rPr>
          <w:rFonts w:cstheme="minorHAnsi"/>
        </w:rPr>
        <w:t>ity</w:t>
      </w:r>
      <w:r>
        <w:rPr>
          <w:rFonts w:cstheme="minorHAnsi"/>
        </w:rPr>
        <w:t>. Some have a greater need for</w:t>
      </w:r>
      <w:r w:rsidR="00AC7FCA">
        <w:rPr>
          <w:rFonts w:cstheme="minorHAnsi"/>
        </w:rPr>
        <w:t xml:space="preserve"> the</w:t>
      </w:r>
      <w:r>
        <w:rPr>
          <w:rFonts w:cstheme="minorHAnsi"/>
        </w:rPr>
        <w:t xml:space="preserve"> clearly defined</w:t>
      </w:r>
      <w:r w:rsidR="00AC7FCA">
        <w:rPr>
          <w:rFonts w:cstheme="minorHAnsi"/>
        </w:rPr>
        <w:t>,</w:t>
      </w:r>
      <w:r>
        <w:rPr>
          <w:rFonts w:cstheme="minorHAnsi"/>
        </w:rPr>
        <w:t xml:space="preserve"> rules of engagement,</w:t>
      </w:r>
      <w:r w:rsidR="00AC7FCA">
        <w:rPr>
          <w:rFonts w:cstheme="minorHAnsi"/>
        </w:rPr>
        <w:t xml:space="preserve"> unifo</w:t>
      </w:r>
      <w:r w:rsidR="00656700">
        <w:rPr>
          <w:rFonts w:cstheme="minorHAnsi"/>
        </w:rPr>
        <w:t>rm</w:t>
      </w:r>
      <w:r>
        <w:rPr>
          <w:rFonts w:cstheme="minorHAnsi"/>
        </w:rPr>
        <w:t xml:space="preserve"> practice, </w:t>
      </w:r>
      <w:r w:rsidR="00AC7FCA">
        <w:rPr>
          <w:rFonts w:cstheme="minorHAnsi"/>
        </w:rPr>
        <w:t>or</w:t>
      </w:r>
      <w:r w:rsidR="000F5250">
        <w:rPr>
          <w:rFonts w:cstheme="minorHAnsi"/>
        </w:rPr>
        <w:t xml:space="preserve"> </w:t>
      </w:r>
      <w:r>
        <w:rPr>
          <w:rFonts w:cstheme="minorHAnsi"/>
        </w:rPr>
        <w:t>dictums. Others have a</w:t>
      </w:r>
      <w:r w:rsidR="000F5250">
        <w:rPr>
          <w:rFonts w:cstheme="minorHAnsi"/>
        </w:rPr>
        <w:t xml:space="preserve"> greater need for diversity, unrestrictive environments, and collaboration. They thrive </w:t>
      </w:r>
      <w:r w:rsidR="00104D55">
        <w:rPr>
          <w:rFonts w:cstheme="minorHAnsi"/>
        </w:rPr>
        <w:t>and need</w:t>
      </w:r>
      <w:r w:rsidR="000F5250">
        <w:rPr>
          <w:rFonts w:cstheme="minorHAnsi"/>
        </w:rPr>
        <w:t xml:space="preserve"> creative environments</w:t>
      </w:r>
      <w:r w:rsidR="00104D55">
        <w:rPr>
          <w:rFonts w:cstheme="minorHAnsi"/>
        </w:rPr>
        <w:t xml:space="preserve"> that allow for individual expression and c</w:t>
      </w:r>
      <w:r w:rsidR="00542903">
        <w:rPr>
          <w:rFonts w:cstheme="minorHAnsi"/>
        </w:rPr>
        <w:t>reativity. There are</w:t>
      </w:r>
      <w:r w:rsidR="006525D0">
        <w:rPr>
          <w:rFonts w:cstheme="minorHAnsi"/>
        </w:rPr>
        <w:t xml:space="preserve"> </w:t>
      </w:r>
      <w:r w:rsidR="00104D55">
        <w:rPr>
          <w:rFonts w:cstheme="minorHAnsi"/>
        </w:rPr>
        <w:t>examples of successfu</w:t>
      </w:r>
      <w:r w:rsidR="006525D0">
        <w:rPr>
          <w:rFonts w:cstheme="minorHAnsi"/>
        </w:rPr>
        <w:t xml:space="preserve">l organizations on either side, and there are those who have been able to marry </w:t>
      </w:r>
      <w:r w:rsidR="00542903">
        <w:rPr>
          <w:rFonts w:cstheme="minorHAnsi"/>
        </w:rPr>
        <w:t xml:space="preserve">together </w:t>
      </w:r>
      <w:r w:rsidR="006525D0">
        <w:rPr>
          <w:rFonts w:cstheme="minorHAnsi"/>
        </w:rPr>
        <w:t>the strengt</w:t>
      </w:r>
      <w:r w:rsidR="00542903">
        <w:rPr>
          <w:rFonts w:cstheme="minorHAnsi"/>
        </w:rPr>
        <w:t>hs of each</w:t>
      </w:r>
      <w:r w:rsidR="006525D0">
        <w:rPr>
          <w:rFonts w:cstheme="minorHAnsi"/>
        </w:rPr>
        <w:t xml:space="preserve">. </w:t>
      </w:r>
      <w:r w:rsidR="000F5250">
        <w:rPr>
          <w:rFonts w:cstheme="minorHAnsi"/>
        </w:rPr>
        <w:t xml:space="preserve"> </w:t>
      </w:r>
    </w:p>
    <w:p w14:paraId="5FF9C128" w14:textId="77777777" w:rsidR="008B1871" w:rsidRDefault="006525D0" w:rsidP="00907871">
      <w:pPr>
        <w:rPr>
          <w:rFonts w:cstheme="minorHAnsi"/>
        </w:rPr>
      </w:pPr>
      <w:r>
        <w:rPr>
          <w:rFonts w:cstheme="minorHAnsi"/>
        </w:rPr>
        <w:t xml:space="preserve">Jesus was not a conventional leader and He did not start a conventional movement. His leadership style did not mirror our </w:t>
      </w:r>
      <w:r w:rsidR="00AC7FCA">
        <w:rPr>
          <w:rFonts w:cstheme="minorHAnsi"/>
        </w:rPr>
        <w:t xml:space="preserve">classic </w:t>
      </w:r>
      <w:r>
        <w:rPr>
          <w:rFonts w:cstheme="minorHAnsi"/>
        </w:rPr>
        <w:t>western corporate leadership model</w:t>
      </w:r>
      <w:r w:rsidR="004D2B07">
        <w:rPr>
          <w:rFonts w:cstheme="minorHAnsi"/>
        </w:rPr>
        <w:t>,</w:t>
      </w:r>
      <w:r>
        <w:rPr>
          <w:rFonts w:cstheme="minorHAnsi"/>
        </w:rPr>
        <w:t xml:space="preserve"> and it did not confo</w:t>
      </w:r>
      <w:r w:rsidR="00656700">
        <w:rPr>
          <w:rFonts w:cstheme="minorHAnsi"/>
        </w:rPr>
        <w:t>rm</w:t>
      </w:r>
      <w:r>
        <w:rPr>
          <w:rFonts w:cstheme="minorHAnsi"/>
        </w:rPr>
        <w:t xml:space="preserve"> to the patterns of leadership in His time either.</w:t>
      </w:r>
      <w:r w:rsidR="007829E1" w:rsidRPr="007829E1">
        <w:rPr>
          <w:rStyle w:val="FootnoteReference"/>
          <w:rFonts w:cstheme="minorHAnsi"/>
        </w:rPr>
        <w:t xml:space="preserve"> </w:t>
      </w:r>
      <w:r w:rsidR="007829E1">
        <w:rPr>
          <w:rStyle w:val="FootnoteReference"/>
          <w:rFonts w:cstheme="minorHAnsi"/>
        </w:rPr>
        <w:footnoteReference w:id="59"/>
      </w:r>
      <w:r>
        <w:rPr>
          <w:rFonts w:cstheme="minorHAnsi"/>
        </w:rPr>
        <w:t xml:space="preserve"> </w:t>
      </w:r>
      <w:r w:rsidR="00542903">
        <w:rPr>
          <w:rFonts w:cstheme="minorHAnsi"/>
        </w:rPr>
        <w:t>Yet, he was clearly purpose driven, he was incredibly</w:t>
      </w:r>
      <w:r w:rsidR="004D2B07">
        <w:rPr>
          <w:rFonts w:cstheme="minorHAnsi"/>
        </w:rPr>
        <w:t xml:space="preserve"> disciplined and focused. Furthe</w:t>
      </w:r>
      <w:r w:rsidR="00656700">
        <w:rPr>
          <w:rFonts w:cstheme="minorHAnsi"/>
        </w:rPr>
        <w:t>rm</w:t>
      </w:r>
      <w:r w:rsidR="004D2B07">
        <w:rPr>
          <w:rFonts w:cstheme="minorHAnsi"/>
        </w:rPr>
        <w:t>ore</w:t>
      </w:r>
      <w:r w:rsidR="00542903">
        <w:rPr>
          <w:rFonts w:cstheme="minorHAnsi"/>
        </w:rPr>
        <w:t>, his core leaders were incredibly diverse in character and profession.</w:t>
      </w:r>
      <w:r w:rsidR="00E21ECD">
        <w:rPr>
          <w:rFonts w:cstheme="minorHAnsi"/>
        </w:rPr>
        <w:t xml:space="preserve"> Jesus did not entrust his movement to </w:t>
      </w:r>
      <w:r w:rsidR="00E21ECD" w:rsidRPr="00F36F0B">
        <w:rPr>
          <w:rFonts w:cstheme="minorHAnsi"/>
          <w:noProof/>
        </w:rPr>
        <w:t>Ph</w:t>
      </w:r>
      <w:r w:rsidR="00F36F0B">
        <w:rPr>
          <w:rFonts w:cstheme="minorHAnsi"/>
          <w:noProof/>
        </w:rPr>
        <w:t>.D.</w:t>
      </w:r>
      <w:r w:rsidR="00E21ECD">
        <w:rPr>
          <w:rFonts w:cstheme="minorHAnsi"/>
        </w:rPr>
        <w:t>’s in organizational ma</w:t>
      </w:r>
      <w:r w:rsidR="00647E46">
        <w:rPr>
          <w:rFonts w:cstheme="minorHAnsi"/>
        </w:rPr>
        <w:t>nagement. He entrusted it to 12</w:t>
      </w:r>
      <w:r w:rsidR="00E21ECD">
        <w:rPr>
          <w:rFonts w:cstheme="minorHAnsi"/>
        </w:rPr>
        <w:t xml:space="preserve"> </w:t>
      </w:r>
      <w:r w:rsidR="00647E46">
        <w:rPr>
          <w:rFonts w:cstheme="minorHAnsi"/>
        </w:rPr>
        <w:t xml:space="preserve">disillusioned leaders who had scattered under stress and had gone </w:t>
      </w:r>
      <w:r w:rsidR="00C146AA">
        <w:rPr>
          <w:rFonts w:cstheme="minorHAnsi"/>
        </w:rPr>
        <w:t>back to their previous lives. His church was not built</w:t>
      </w:r>
      <w:r w:rsidR="00647E46">
        <w:rPr>
          <w:rFonts w:cstheme="minorHAnsi"/>
        </w:rPr>
        <w:t xml:space="preserve"> by </w:t>
      </w:r>
      <w:r w:rsidR="004D2B07">
        <w:rPr>
          <w:rFonts w:cstheme="minorHAnsi"/>
        </w:rPr>
        <w:t xml:space="preserve">branding a corporate model and </w:t>
      </w:r>
      <w:r w:rsidR="00647E46">
        <w:rPr>
          <w:rFonts w:cstheme="minorHAnsi"/>
        </w:rPr>
        <w:t xml:space="preserve">structure </w:t>
      </w:r>
      <w:r w:rsidR="004D2B07">
        <w:rPr>
          <w:rFonts w:cstheme="minorHAnsi"/>
        </w:rPr>
        <w:t xml:space="preserve">to be </w:t>
      </w:r>
      <w:r w:rsidR="00647E46">
        <w:rPr>
          <w:rFonts w:cstheme="minorHAnsi"/>
        </w:rPr>
        <w:t xml:space="preserve">replicated </w:t>
      </w:r>
      <w:r w:rsidR="004D2B07">
        <w:rPr>
          <w:rFonts w:cstheme="minorHAnsi"/>
        </w:rPr>
        <w:t>in every nation. In</w:t>
      </w:r>
      <w:r w:rsidR="00647E46">
        <w:rPr>
          <w:rFonts w:cstheme="minorHAnsi"/>
        </w:rPr>
        <w:t xml:space="preserve"> fact, as the church in Jerusalem grew to a sizable population</w:t>
      </w:r>
      <w:r w:rsidR="004D2B07">
        <w:rPr>
          <w:rFonts w:cstheme="minorHAnsi"/>
        </w:rPr>
        <w:t>,</w:t>
      </w:r>
      <w:r w:rsidR="00647E46">
        <w:rPr>
          <w:rFonts w:cstheme="minorHAnsi"/>
        </w:rPr>
        <w:t xml:space="preserve"> Jesus allow</w:t>
      </w:r>
      <w:r w:rsidR="004D2B07">
        <w:rPr>
          <w:rFonts w:cstheme="minorHAnsi"/>
        </w:rPr>
        <w:t>ed it to be st</w:t>
      </w:r>
      <w:r w:rsidR="00032890">
        <w:rPr>
          <w:rFonts w:cstheme="minorHAnsi"/>
        </w:rPr>
        <w:t>r</w:t>
      </w:r>
      <w:r w:rsidR="004D2B07">
        <w:rPr>
          <w:rFonts w:cstheme="minorHAnsi"/>
        </w:rPr>
        <w:t>uck by</w:t>
      </w:r>
      <w:r w:rsidR="00647E46">
        <w:rPr>
          <w:rFonts w:cstheme="minorHAnsi"/>
        </w:rPr>
        <w:t xml:space="preserve"> persecution</w:t>
      </w:r>
      <w:r w:rsidR="00032890">
        <w:rPr>
          <w:rFonts w:cstheme="minorHAnsi"/>
        </w:rPr>
        <w:t>. That event</w:t>
      </w:r>
      <w:r w:rsidR="00647E46">
        <w:rPr>
          <w:rFonts w:cstheme="minorHAnsi"/>
        </w:rPr>
        <w:t xml:space="preserve"> </w:t>
      </w:r>
      <w:r w:rsidR="00647E46">
        <w:rPr>
          <w:rFonts w:cstheme="minorHAnsi"/>
        </w:rPr>
        <w:lastRenderedPageBreak/>
        <w:t>scattered th</w:t>
      </w:r>
      <w:r w:rsidR="00C146AA">
        <w:rPr>
          <w:rFonts w:cstheme="minorHAnsi"/>
        </w:rPr>
        <w:t>e disciples</w:t>
      </w:r>
      <w:r w:rsidR="00647E46">
        <w:rPr>
          <w:rFonts w:cstheme="minorHAnsi"/>
        </w:rPr>
        <w:t xml:space="preserve"> around the known world. It was the Spirit that led the church and not a well-oiled leadership model. </w:t>
      </w:r>
      <w:r w:rsidR="00C146AA">
        <w:rPr>
          <w:rFonts w:cstheme="minorHAnsi"/>
        </w:rPr>
        <w:t xml:space="preserve">This </w:t>
      </w:r>
      <w:r w:rsidR="00032890">
        <w:rPr>
          <w:rFonts w:cstheme="minorHAnsi"/>
        </w:rPr>
        <w:t xml:space="preserve">does </w:t>
      </w:r>
      <w:r w:rsidR="00C146AA">
        <w:rPr>
          <w:rFonts w:cstheme="minorHAnsi"/>
        </w:rPr>
        <w:t>not diminish the value of studying and applying effective leadership, it simply means that the success of the church does not rely on highly structured models. It does not rely on control of</w:t>
      </w:r>
      <w:r w:rsidR="00F36F0B">
        <w:rPr>
          <w:rFonts w:cstheme="minorHAnsi"/>
        </w:rPr>
        <w:t xml:space="preserve"> the</w:t>
      </w:r>
      <w:r w:rsidR="00C146AA">
        <w:rPr>
          <w:rFonts w:cstheme="minorHAnsi"/>
        </w:rPr>
        <w:t xml:space="preserve"> </w:t>
      </w:r>
      <w:r w:rsidR="00C146AA" w:rsidRPr="00F36F0B">
        <w:rPr>
          <w:rFonts w:cstheme="minorHAnsi"/>
          <w:noProof/>
        </w:rPr>
        <w:t>message</w:t>
      </w:r>
      <w:r w:rsidR="00C146AA">
        <w:rPr>
          <w:rFonts w:cstheme="minorHAnsi"/>
        </w:rPr>
        <w:t xml:space="preserve"> </w:t>
      </w:r>
      <w:r w:rsidR="00C146AA" w:rsidRPr="005E7DFD">
        <w:rPr>
          <w:rFonts w:cstheme="minorHAnsi"/>
          <w:noProof/>
        </w:rPr>
        <w:t>and</w:t>
      </w:r>
      <w:r w:rsidR="005E7DFD">
        <w:rPr>
          <w:rFonts w:cstheme="minorHAnsi"/>
          <w:noProof/>
        </w:rPr>
        <w:t>/</w:t>
      </w:r>
      <w:r w:rsidR="00C146AA" w:rsidRPr="005E7DFD">
        <w:rPr>
          <w:rFonts w:cstheme="minorHAnsi"/>
          <w:noProof/>
        </w:rPr>
        <w:t>or</w:t>
      </w:r>
      <w:r w:rsidR="00C146AA">
        <w:rPr>
          <w:rFonts w:cstheme="minorHAnsi"/>
        </w:rPr>
        <w:t xml:space="preserve"> practice. </w:t>
      </w:r>
      <w:r w:rsidR="00032890">
        <w:rPr>
          <w:rFonts w:cstheme="minorHAnsi"/>
        </w:rPr>
        <w:t>It does not</w:t>
      </w:r>
      <w:r w:rsidR="00C146AA">
        <w:rPr>
          <w:rFonts w:cstheme="minorHAnsi"/>
        </w:rPr>
        <w:t xml:space="preserve"> require unifo</w:t>
      </w:r>
      <w:r w:rsidR="00656700">
        <w:rPr>
          <w:rFonts w:cstheme="minorHAnsi"/>
        </w:rPr>
        <w:t>rm</w:t>
      </w:r>
      <w:r w:rsidR="00C146AA">
        <w:rPr>
          <w:rFonts w:cstheme="minorHAnsi"/>
        </w:rPr>
        <w:t>ity or confo</w:t>
      </w:r>
      <w:r w:rsidR="00656700">
        <w:rPr>
          <w:rFonts w:cstheme="minorHAnsi"/>
        </w:rPr>
        <w:t>rm</w:t>
      </w:r>
      <w:r w:rsidR="00C146AA">
        <w:rPr>
          <w:rFonts w:cstheme="minorHAnsi"/>
        </w:rPr>
        <w:t xml:space="preserve">ity. </w:t>
      </w:r>
      <w:r w:rsidR="008B1871">
        <w:rPr>
          <w:rFonts w:cstheme="minorHAnsi"/>
        </w:rPr>
        <w:t xml:space="preserve">It can be argued that the church does much better in an environment that respects and values unity in diversity. </w:t>
      </w:r>
    </w:p>
    <w:p w14:paraId="0B73F586" w14:textId="77777777" w:rsidR="00D23A8D" w:rsidRDefault="00E13E03" w:rsidP="00907871">
      <w:pPr>
        <w:rPr>
          <w:rFonts w:cstheme="minorHAnsi"/>
        </w:rPr>
      </w:pPr>
      <w:r>
        <w:rPr>
          <w:rFonts w:cstheme="minorHAnsi"/>
        </w:rPr>
        <w:t xml:space="preserve">The </w:t>
      </w:r>
      <w:r w:rsidR="004140C1">
        <w:rPr>
          <w:rFonts w:cstheme="minorHAnsi"/>
        </w:rPr>
        <w:t>SCM</w:t>
      </w:r>
      <w:r>
        <w:rPr>
          <w:rFonts w:cstheme="minorHAnsi"/>
        </w:rPr>
        <w:t xml:space="preserve"> set ou</w:t>
      </w:r>
      <w:r w:rsidR="00A207C3">
        <w:rPr>
          <w:rFonts w:cstheme="minorHAnsi"/>
        </w:rPr>
        <w:t>t on a course to restore “first-</w:t>
      </w:r>
      <w:r>
        <w:rPr>
          <w:rFonts w:cstheme="minorHAnsi"/>
        </w:rPr>
        <w:t xml:space="preserve">century Christianity”. They were looking to return to the pattern of worship in the apostolic church. Yet, </w:t>
      </w:r>
      <w:r w:rsidR="00BA5441">
        <w:rPr>
          <w:rFonts w:cstheme="minorHAnsi"/>
        </w:rPr>
        <w:t xml:space="preserve">using that model is highly subjective </w:t>
      </w:r>
      <w:r>
        <w:rPr>
          <w:rFonts w:cstheme="minorHAnsi"/>
        </w:rPr>
        <w:t>depending on the lens you use</w:t>
      </w:r>
      <w:r w:rsidR="00BA5441">
        <w:rPr>
          <w:rFonts w:cstheme="minorHAnsi"/>
        </w:rPr>
        <w:t xml:space="preserve">. In my view, the goal of the apostolic church was not to create a model for all others to follow. The goal of the </w:t>
      </w:r>
      <w:r w:rsidR="00BA5441" w:rsidRPr="005E7DFD">
        <w:rPr>
          <w:rFonts w:cstheme="minorHAnsi"/>
          <w:noProof/>
        </w:rPr>
        <w:t>first</w:t>
      </w:r>
      <w:r w:rsidR="005E7DFD">
        <w:rPr>
          <w:rFonts w:cstheme="minorHAnsi"/>
          <w:noProof/>
        </w:rPr>
        <w:t>-</w:t>
      </w:r>
      <w:r w:rsidR="00BA5441" w:rsidRPr="005E7DFD">
        <w:rPr>
          <w:rFonts w:cstheme="minorHAnsi"/>
          <w:noProof/>
        </w:rPr>
        <w:t>century</w:t>
      </w:r>
      <w:r w:rsidR="00BA5441">
        <w:rPr>
          <w:rFonts w:cstheme="minorHAnsi"/>
        </w:rPr>
        <w:t xml:space="preserve"> c</w:t>
      </w:r>
      <w:r w:rsidR="00D23A8D">
        <w:rPr>
          <w:rFonts w:cstheme="minorHAnsi"/>
        </w:rPr>
        <w:t>hurch was to follow Jesus, and H</w:t>
      </w:r>
      <w:r w:rsidR="00BA5441">
        <w:rPr>
          <w:rFonts w:cstheme="minorHAnsi"/>
        </w:rPr>
        <w:t>e gave them the Spirit as a guide</w:t>
      </w:r>
      <w:r w:rsidR="007829E1">
        <w:rPr>
          <w:rFonts w:cstheme="minorHAnsi"/>
        </w:rPr>
        <w:t>.</w:t>
      </w:r>
      <w:r w:rsidR="00D23A8D">
        <w:rPr>
          <w:rStyle w:val="FootnoteReference"/>
          <w:rFonts w:cstheme="minorHAnsi"/>
        </w:rPr>
        <w:footnoteReference w:id="60"/>
      </w:r>
      <w:r w:rsidR="00BA5441">
        <w:rPr>
          <w:rFonts w:cstheme="minorHAnsi"/>
        </w:rPr>
        <w:t xml:space="preserve"> So let’s try putting the Holy Spirit in</w:t>
      </w:r>
      <w:r w:rsidR="00D23A8D">
        <w:rPr>
          <w:rFonts w:cstheme="minorHAnsi"/>
        </w:rPr>
        <w:t>to a leadership model</w:t>
      </w:r>
      <w:r w:rsidR="00BA5441">
        <w:rPr>
          <w:rFonts w:cstheme="minorHAnsi"/>
        </w:rPr>
        <w:t xml:space="preserve"> box</w:t>
      </w:r>
      <w:r w:rsidR="00D23A8D">
        <w:rPr>
          <w:rFonts w:cstheme="minorHAnsi"/>
        </w:rPr>
        <w:t>, shall we? Jesus speaking to Nicodemus says:</w:t>
      </w:r>
    </w:p>
    <w:p w14:paraId="7A9ECEEC" w14:textId="77777777" w:rsidR="00D23A8D" w:rsidRDefault="00D23A8D" w:rsidP="00D23A8D">
      <w:pPr>
        <w:pStyle w:val="Quote"/>
      </w:pPr>
      <w:r w:rsidRPr="00D23A8D">
        <w:t>The wind blows where it wishes and you hear the sound of it, but do not know where it comes from and where it is going; so is everyone who is born of the Spirit.”</w:t>
      </w:r>
      <w:r>
        <w:rPr>
          <w:rStyle w:val="FootnoteReference"/>
        </w:rPr>
        <w:footnoteReference w:id="61"/>
      </w:r>
    </w:p>
    <w:p w14:paraId="39752B3F" w14:textId="77777777" w:rsidR="00032890" w:rsidRDefault="007D43EF" w:rsidP="00907871">
      <w:pPr>
        <w:rPr>
          <w:rFonts w:cstheme="minorHAnsi"/>
        </w:rPr>
      </w:pPr>
      <w:r>
        <w:rPr>
          <w:rFonts w:cstheme="minorHAnsi"/>
        </w:rPr>
        <w:t>Now, it is important to note that there was structure, leadership, an</w:t>
      </w:r>
      <w:r w:rsidR="00E42A0A">
        <w:rPr>
          <w:rFonts w:cstheme="minorHAnsi"/>
        </w:rPr>
        <w:t>d leadership models</w:t>
      </w:r>
      <w:r>
        <w:rPr>
          <w:rFonts w:cstheme="minorHAnsi"/>
        </w:rPr>
        <w:t xml:space="preserve"> in the early church</w:t>
      </w:r>
      <w:r w:rsidR="00E42A0A">
        <w:rPr>
          <w:rFonts w:cstheme="minorHAnsi"/>
        </w:rPr>
        <w:t xml:space="preserve">. </w:t>
      </w:r>
      <w:r w:rsidR="00173666">
        <w:rPr>
          <w:rFonts w:cstheme="minorHAnsi"/>
        </w:rPr>
        <w:t>However, t</w:t>
      </w:r>
      <w:r w:rsidR="00E42A0A">
        <w:rPr>
          <w:rFonts w:cstheme="minorHAnsi"/>
        </w:rPr>
        <w:t>here was a</w:t>
      </w:r>
      <w:r w:rsidR="00173666">
        <w:rPr>
          <w:rFonts w:cstheme="minorHAnsi"/>
        </w:rPr>
        <w:t>lso the allowance for diversity and the leadership of the Spirit</w:t>
      </w:r>
      <w:r w:rsidR="007829E1">
        <w:rPr>
          <w:rFonts w:cstheme="minorHAnsi"/>
        </w:rPr>
        <w:t>.</w:t>
      </w:r>
      <w:r w:rsidR="00173666">
        <w:rPr>
          <w:rStyle w:val="FootnoteReference"/>
          <w:rFonts w:cstheme="minorHAnsi"/>
        </w:rPr>
        <w:footnoteReference w:id="62"/>
      </w:r>
      <w:r w:rsidR="00173666">
        <w:rPr>
          <w:rFonts w:cstheme="minorHAnsi"/>
        </w:rPr>
        <w:t xml:space="preserve"> One only need</w:t>
      </w:r>
      <w:r w:rsidR="00814E65">
        <w:rPr>
          <w:rFonts w:cstheme="minorHAnsi"/>
        </w:rPr>
        <w:t>s to</w:t>
      </w:r>
      <w:r w:rsidR="00173666">
        <w:rPr>
          <w:rFonts w:cstheme="minorHAnsi"/>
        </w:rPr>
        <w:t xml:space="preserve"> look at the Jerusalem council in Acts 15 as a case model for this discussion. </w:t>
      </w:r>
    </w:p>
    <w:p w14:paraId="5F08DEEF" w14:textId="77777777" w:rsidR="00814E65" w:rsidRDefault="00814E65" w:rsidP="00907871">
      <w:pPr>
        <w:rPr>
          <w:rFonts w:cstheme="minorHAnsi"/>
        </w:rPr>
      </w:pPr>
      <w:r>
        <w:rPr>
          <w:rFonts w:cstheme="minorHAnsi"/>
        </w:rPr>
        <w:t>It would seem</w:t>
      </w:r>
      <w:r w:rsidR="00173666">
        <w:rPr>
          <w:rFonts w:cstheme="minorHAnsi"/>
        </w:rPr>
        <w:t xml:space="preserve"> that </w:t>
      </w:r>
      <w:r w:rsidR="00E94D94">
        <w:rPr>
          <w:rFonts w:cstheme="minorHAnsi"/>
        </w:rPr>
        <w:t>two things happened, in reference to diver</w:t>
      </w:r>
      <w:r>
        <w:rPr>
          <w:rFonts w:cstheme="minorHAnsi"/>
        </w:rPr>
        <w:t xml:space="preserve">sity, within the </w:t>
      </w:r>
      <w:r w:rsidR="004140C1">
        <w:rPr>
          <w:rFonts w:cstheme="minorHAnsi"/>
        </w:rPr>
        <w:t>SCM</w:t>
      </w:r>
      <w:r>
        <w:rPr>
          <w:rFonts w:cstheme="minorHAnsi"/>
        </w:rPr>
        <w:t xml:space="preserve"> that</w:t>
      </w:r>
      <w:r w:rsidR="00E94D94">
        <w:rPr>
          <w:rFonts w:cstheme="minorHAnsi"/>
        </w:rPr>
        <w:t xml:space="preserve"> contributed to</w:t>
      </w:r>
      <w:r w:rsidR="00F36F0B">
        <w:rPr>
          <w:rFonts w:cstheme="minorHAnsi"/>
        </w:rPr>
        <w:t xml:space="preserve"> the</w:t>
      </w:r>
      <w:r w:rsidR="00E94D94">
        <w:rPr>
          <w:rFonts w:cstheme="minorHAnsi"/>
        </w:rPr>
        <w:t xml:space="preserve"> </w:t>
      </w:r>
      <w:r w:rsidR="00E94D94" w:rsidRPr="00F36F0B">
        <w:rPr>
          <w:rFonts w:cstheme="minorHAnsi"/>
          <w:noProof/>
        </w:rPr>
        <w:t>division</w:t>
      </w:r>
      <w:r w:rsidR="00E94D94">
        <w:rPr>
          <w:rFonts w:cstheme="minorHAnsi"/>
        </w:rPr>
        <w:t>. First, those holding to a more rigid or conservative view were inflexible in their he</w:t>
      </w:r>
      <w:r w:rsidR="00656700">
        <w:rPr>
          <w:rFonts w:cstheme="minorHAnsi"/>
        </w:rPr>
        <w:t>rm</w:t>
      </w:r>
      <w:r w:rsidR="00E94D94">
        <w:rPr>
          <w:rFonts w:cstheme="minorHAnsi"/>
        </w:rPr>
        <w:t>eneutic approach. They viewed their position as right and all others as wrong. They viewed those who were “in error”</w:t>
      </w:r>
      <w:r>
        <w:rPr>
          <w:rFonts w:cstheme="minorHAnsi"/>
        </w:rPr>
        <w:t xml:space="preserve"> as</w:t>
      </w:r>
      <w:r w:rsidR="00E94D94">
        <w:rPr>
          <w:rFonts w:cstheme="minorHAnsi"/>
        </w:rPr>
        <w:t xml:space="preserve"> not being in fellowship. Consequently, they developed an exclusive and sectarian view toward all other</w:t>
      </w:r>
      <w:r>
        <w:rPr>
          <w:rFonts w:cstheme="minorHAnsi"/>
        </w:rPr>
        <w:t>s</w:t>
      </w:r>
      <w:r w:rsidR="00E94D94">
        <w:rPr>
          <w:rFonts w:cstheme="minorHAnsi"/>
        </w:rPr>
        <w:t xml:space="preserve"> who differed from their understanding of scripture. They viewed being right with God in conjunction with doctrinal purity. This </w:t>
      </w:r>
      <w:r w:rsidR="00247EC0">
        <w:rPr>
          <w:rFonts w:cstheme="minorHAnsi"/>
        </w:rPr>
        <w:t xml:space="preserve">creates a superiority by knowledge, which was </w:t>
      </w:r>
      <w:r w:rsidR="00E94D94">
        <w:rPr>
          <w:rFonts w:cstheme="minorHAnsi"/>
        </w:rPr>
        <w:t>the practice of</w:t>
      </w:r>
      <w:r w:rsidR="00247EC0">
        <w:rPr>
          <w:rFonts w:cstheme="minorHAnsi"/>
        </w:rPr>
        <w:t xml:space="preserve"> </w:t>
      </w:r>
      <w:r w:rsidR="00E94D94">
        <w:rPr>
          <w:rFonts w:cstheme="minorHAnsi"/>
        </w:rPr>
        <w:t xml:space="preserve">Gnostics </w:t>
      </w:r>
      <w:r>
        <w:rPr>
          <w:rFonts w:cstheme="minorHAnsi"/>
        </w:rPr>
        <w:t xml:space="preserve">who </w:t>
      </w:r>
      <w:r w:rsidR="00247EC0">
        <w:rPr>
          <w:rFonts w:cstheme="minorHAnsi"/>
        </w:rPr>
        <w:t xml:space="preserve">authored much division within the early church. Secondly, those who held the more open </w:t>
      </w:r>
      <w:r>
        <w:rPr>
          <w:rFonts w:cstheme="minorHAnsi"/>
        </w:rPr>
        <w:t>he</w:t>
      </w:r>
      <w:r w:rsidR="00656700">
        <w:rPr>
          <w:rFonts w:cstheme="minorHAnsi"/>
        </w:rPr>
        <w:t>rm</w:t>
      </w:r>
      <w:r>
        <w:rPr>
          <w:rFonts w:cstheme="minorHAnsi"/>
        </w:rPr>
        <w:t>eneutic</w:t>
      </w:r>
      <w:r w:rsidR="00247EC0">
        <w:rPr>
          <w:rFonts w:cstheme="minorHAnsi"/>
        </w:rPr>
        <w:t xml:space="preserve"> view (more balance</w:t>
      </w:r>
      <w:r w:rsidR="00C15422">
        <w:rPr>
          <w:rFonts w:cstheme="minorHAnsi"/>
        </w:rPr>
        <w:t>d in my view) could have yielded their freedom in Christ in order to preserve the unity</w:t>
      </w:r>
      <w:r w:rsidR="007829E1">
        <w:rPr>
          <w:rFonts w:cstheme="minorHAnsi"/>
        </w:rPr>
        <w:t>.</w:t>
      </w:r>
      <w:r w:rsidR="00C15422">
        <w:rPr>
          <w:rStyle w:val="FootnoteReference"/>
          <w:rFonts w:cstheme="minorHAnsi"/>
        </w:rPr>
        <w:footnoteReference w:id="63"/>
      </w:r>
      <w:r w:rsidR="00C15422">
        <w:rPr>
          <w:rFonts w:cstheme="minorHAnsi"/>
        </w:rPr>
        <w:t xml:space="preserve"> Often there is a middle path if we can hang in there, listen to one another, and be led by the Spirit.</w:t>
      </w:r>
      <w:r>
        <w:rPr>
          <w:rFonts w:cstheme="minorHAnsi"/>
        </w:rPr>
        <w:t xml:space="preserve"> If we can refrain from labeling and diagnosing one another we have a better chance at preserving the unity. </w:t>
      </w:r>
      <w:r w:rsidR="00C15422">
        <w:rPr>
          <w:rFonts w:cstheme="minorHAnsi"/>
        </w:rPr>
        <w:t>It is when we become entrenched in our t</w:t>
      </w:r>
      <w:r>
        <w:rPr>
          <w:rFonts w:cstheme="minorHAnsi"/>
        </w:rPr>
        <w:t>hinking that</w:t>
      </w:r>
      <w:r w:rsidR="00C15422">
        <w:rPr>
          <w:rFonts w:cstheme="minorHAnsi"/>
        </w:rPr>
        <w:t xml:space="preserve"> irreconcilable </w:t>
      </w:r>
      <w:r>
        <w:rPr>
          <w:rFonts w:cstheme="minorHAnsi"/>
        </w:rPr>
        <w:t>difference</w:t>
      </w:r>
      <w:r w:rsidR="00C15422">
        <w:rPr>
          <w:rFonts w:cstheme="minorHAnsi"/>
        </w:rPr>
        <w:t>s</w:t>
      </w:r>
      <w:r>
        <w:rPr>
          <w:rFonts w:cstheme="minorHAnsi"/>
        </w:rPr>
        <w:t xml:space="preserve"> </w:t>
      </w:r>
      <w:r w:rsidR="00032890">
        <w:rPr>
          <w:rFonts w:cstheme="minorHAnsi"/>
        </w:rPr>
        <w:t>develop,</w:t>
      </w:r>
      <w:r w:rsidR="0018788B">
        <w:rPr>
          <w:rFonts w:cstheme="minorHAnsi"/>
        </w:rPr>
        <w:t xml:space="preserve"> where it becomes impossible to live at peace with the other</w:t>
      </w:r>
      <w:r w:rsidR="007829E1">
        <w:rPr>
          <w:rFonts w:cstheme="minorHAnsi"/>
        </w:rPr>
        <w:t>.</w:t>
      </w:r>
      <w:r w:rsidR="0018788B">
        <w:rPr>
          <w:rStyle w:val="FootnoteReference"/>
          <w:rFonts w:cstheme="minorHAnsi"/>
        </w:rPr>
        <w:t xml:space="preserve"> </w:t>
      </w:r>
      <w:r w:rsidR="00C15422">
        <w:rPr>
          <w:rStyle w:val="FootnoteReference"/>
          <w:rFonts w:cstheme="minorHAnsi"/>
        </w:rPr>
        <w:footnoteReference w:id="64"/>
      </w:r>
      <w:r>
        <w:rPr>
          <w:rFonts w:cstheme="minorHAnsi"/>
        </w:rPr>
        <w:t xml:space="preserve"> </w:t>
      </w:r>
    </w:p>
    <w:p w14:paraId="725D68DD" w14:textId="77777777" w:rsidR="006427AC" w:rsidRDefault="0018788B" w:rsidP="00907871">
      <w:r>
        <w:rPr>
          <w:rFonts w:cstheme="minorHAnsi"/>
        </w:rPr>
        <w:t>Now some may</w:t>
      </w:r>
      <w:r w:rsidR="00B2775D">
        <w:rPr>
          <w:rFonts w:cstheme="minorHAnsi"/>
        </w:rPr>
        <w:t xml:space="preserve"> argue a case for confo</w:t>
      </w:r>
      <w:r w:rsidR="00656700">
        <w:rPr>
          <w:rFonts w:cstheme="minorHAnsi"/>
        </w:rPr>
        <w:t>rm</w:t>
      </w:r>
      <w:r w:rsidR="00B2775D">
        <w:rPr>
          <w:rFonts w:cstheme="minorHAnsi"/>
        </w:rPr>
        <w:t>ity</w:t>
      </w:r>
      <w:r w:rsidR="001A0966">
        <w:rPr>
          <w:rFonts w:cstheme="minorHAnsi"/>
        </w:rPr>
        <w:t xml:space="preserve"> based on</w:t>
      </w:r>
      <w:r>
        <w:rPr>
          <w:rFonts w:cstheme="minorHAnsi"/>
        </w:rPr>
        <w:t xml:space="preserve"> John 17:20-23</w:t>
      </w:r>
      <w:r w:rsidR="001A0966">
        <w:rPr>
          <w:rFonts w:cstheme="minorHAnsi"/>
        </w:rPr>
        <w:t>.</w:t>
      </w:r>
      <w:r>
        <w:t xml:space="preserve"> </w:t>
      </w:r>
      <w:r w:rsidR="001A0966">
        <w:t xml:space="preserve">Fortunately, being “one in mind all of the time” is not </w:t>
      </w:r>
      <w:r w:rsidR="008A3CCD">
        <w:t xml:space="preserve">the intent of Jesus when He </w:t>
      </w:r>
      <w:r w:rsidR="00B2775D">
        <w:t>used the word “one”</w:t>
      </w:r>
      <w:r w:rsidR="008A3CCD">
        <w:t>,</w:t>
      </w:r>
      <w:r w:rsidR="00B2775D">
        <w:t xml:space="preserve"> or</w:t>
      </w:r>
      <w:r w:rsidR="008A3CCD">
        <w:t xml:space="preserve"> when He prayed</w:t>
      </w:r>
      <w:r w:rsidR="00B2775D">
        <w:t xml:space="preserve"> </w:t>
      </w:r>
      <w:r w:rsidR="001A0966">
        <w:t>“so that they may be brought to complete unity</w:t>
      </w:r>
      <w:r w:rsidR="007829E1">
        <w:t>.”</w:t>
      </w:r>
      <w:r w:rsidR="007829E1" w:rsidRPr="007829E1">
        <w:rPr>
          <w:rStyle w:val="FootnoteReference"/>
        </w:rPr>
        <w:t xml:space="preserve"> </w:t>
      </w:r>
      <w:r w:rsidR="007829E1">
        <w:rPr>
          <w:rStyle w:val="FootnoteReference"/>
        </w:rPr>
        <w:footnoteReference w:id="65"/>
      </w:r>
      <w:r w:rsidR="007829E1">
        <w:t xml:space="preserve"> </w:t>
      </w:r>
      <w:r w:rsidR="00B2775D">
        <w:t xml:space="preserve"> </w:t>
      </w:r>
      <w:r w:rsidR="001A0966">
        <w:t xml:space="preserve">In fact, the New International Version (NIV) loses something in translation. A more literal translation </w:t>
      </w:r>
      <w:r w:rsidR="00F36F0B">
        <w:rPr>
          <w:noProof/>
        </w:rPr>
        <w:t>such as</w:t>
      </w:r>
      <w:r w:rsidR="001A0966">
        <w:t xml:space="preserve"> the New American Standard Bible (NASB) better com</w:t>
      </w:r>
      <w:r w:rsidR="00B2775D">
        <w:t>municates the original meaning.</w:t>
      </w:r>
      <w:r w:rsidR="001A0966">
        <w:t xml:space="preserve"> It reads, “that they may be perfected in unity”.  The Interlinear Bible (literal translation) reads almost exactly the same, “that – they might</w:t>
      </w:r>
      <w:r w:rsidR="006427AC">
        <w:t xml:space="preserve"> be – perfected – in – unity”. </w:t>
      </w:r>
      <w:r w:rsidR="001A0966">
        <w:t>The idea here is that we are in a process of being perfected in unity</w:t>
      </w:r>
      <w:r w:rsidR="006427AC">
        <w:t>, individually and collectively</w:t>
      </w:r>
      <w:r w:rsidR="001A0966">
        <w:t xml:space="preserve">.  None of us have arrived at the place where all others need to unite. Christian unity is better served when we </w:t>
      </w:r>
      <w:r w:rsidR="001A0966">
        <w:lastRenderedPageBreak/>
        <w:t xml:space="preserve">focus on </w:t>
      </w:r>
      <w:r w:rsidR="006427AC">
        <w:t>uniting ourselves to Jesus. Let us learn</w:t>
      </w:r>
      <w:r w:rsidR="001A0966">
        <w:t xml:space="preserve"> from one another</w:t>
      </w:r>
      <w:r w:rsidR="006427AC">
        <w:t xml:space="preserve"> and refrain from fixing and steering one another</w:t>
      </w:r>
      <w:r w:rsidR="001A0966">
        <w:t>.</w:t>
      </w:r>
      <w:r w:rsidR="006427AC">
        <w:t xml:space="preserve"> </w:t>
      </w:r>
    </w:p>
    <w:p w14:paraId="048CD1A9" w14:textId="77777777" w:rsidR="00FC60C3" w:rsidRDefault="00016B49" w:rsidP="007311AF">
      <w:r>
        <w:t>Another may argue</w:t>
      </w:r>
      <w:r w:rsidR="006427AC">
        <w:t xml:space="preserve"> by citing 1 Corinthians 1:10-13</w:t>
      </w:r>
      <w:r>
        <w:t xml:space="preserve"> as a </w:t>
      </w:r>
      <w:r w:rsidRPr="005E7DFD">
        <w:rPr>
          <w:noProof/>
        </w:rPr>
        <w:t>proof</w:t>
      </w:r>
      <w:r w:rsidR="005E7DFD">
        <w:rPr>
          <w:noProof/>
        </w:rPr>
        <w:t>-</w:t>
      </w:r>
      <w:r w:rsidRPr="005E7DFD">
        <w:rPr>
          <w:noProof/>
        </w:rPr>
        <w:t>text</w:t>
      </w:r>
      <w:r>
        <w:t xml:space="preserve"> for confo</w:t>
      </w:r>
      <w:r w:rsidR="00656700">
        <w:t>rm</w:t>
      </w:r>
      <w:r>
        <w:t>ity</w:t>
      </w:r>
      <w:r w:rsidR="006427AC">
        <w:t xml:space="preserve">. </w:t>
      </w:r>
      <w:r w:rsidR="007311AF">
        <w:t>It is true that Paul exhorts the Corinthians to agree and not have divisions among them. That they should be “made complete in the same mind and in the same judgment</w:t>
      </w:r>
      <w:r w:rsidR="007829E1">
        <w:t>.”</w:t>
      </w:r>
      <w:r w:rsidR="007311AF">
        <w:rPr>
          <w:rStyle w:val="FootnoteReference"/>
        </w:rPr>
        <w:footnoteReference w:id="66"/>
      </w:r>
      <w:r w:rsidR="007311AF">
        <w:t xml:space="preserve"> Contextually, he is speaking to a group of disciples that had </w:t>
      </w:r>
      <w:r w:rsidR="007311AF" w:rsidRPr="00F36F0B">
        <w:rPr>
          <w:noProof/>
        </w:rPr>
        <w:t>succumb</w:t>
      </w:r>
      <w:r w:rsidR="00F36F0B">
        <w:rPr>
          <w:noProof/>
        </w:rPr>
        <w:t>ed</w:t>
      </w:r>
      <w:r w:rsidR="007311AF">
        <w:t xml:space="preserve"> to partisan politics and were fighting and quarreling among themselves.  The teaching here is not about confo</w:t>
      </w:r>
      <w:r w:rsidR="00656700">
        <w:t>rm</w:t>
      </w:r>
      <w:r w:rsidR="007311AF">
        <w:t>ity to a pattern, but rather, unity in the presence of diversity. Paul is teaching about a process of coming together in the face of diverse thought. That when they disagree they should come together and “be made complete”.  The Greek root word for “made complete” is καταρτίζω</w:t>
      </w:r>
      <w:r w:rsidR="001A5F07">
        <w:t xml:space="preserve"> </w:t>
      </w:r>
      <w:r w:rsidR="007311AF">
        <w:t xml:space="preserve">(kä-tär-tē'-zō) and is defined “to completely and thoroughly repair or to adjust, fit, frame, mend, or restore something that has been </w:t>
      </w:r>
      <w:r w:rsidR="00F36F0B" w:rsidRPr="00F11A95">
        <w:rPr>
          <w:noProof/>
        </w:rPr>
        <w:t>rend</w:t>
      </w:r>
      <w:r w:rsidR="007311AF">
        <w:t xml:space="preserve"> or torn”.  The idea is to mend or knit together something that has been torn. Fo</w:t>
      </w:r>
      <w:r w:rsidR="00656700">
        <w:t>rm</w:t>
      </w:r>
      <w:r w:rsidR="007311AF">
        <w:t>ing a “same mind” and presenting a “same judgment” becomes much easier when we adopt the above mindset. None of us have a full or complete understanding of the mind of God, His word, or doctrine. God is not looking for confo</w:t>
      </w:r>
      <w:r w:rsidR="00656700">
        <w:t>rm</w:t>
      </w:r>
      <w:r w:rsidR="007311AF">
        <w:t xml:space="preserve">ity within congregations or individuals. He is looking for a people who would come together with a desire to adjust, fit, frame, mend and restore that which has been broken. </w:t>
      </w:r>
    </w:p>
    <w:p w14:paraId="2953FF1C" w14:textId="77777777" w:rsidR="007311AF" w:rsidRDefault="00FC60C3" w:rsidP="007311AF">
      <w:r>
        <w:t xml:space="preserve">Certain groups and individuals within the </w:t>
      </w:r>
      <w:r w:rsidR="004140C1">
        <w:t>SCM</w:t>
      </w:r>
      <w:r>
        <w:t xml:space="preserve"> did not </w:t>
      </w:r>
      <w:r w:rsidR="00016B49">
        <w:t xml:space="preserve">embrace the above understanding </w:t>
      </w:r>
      <w:r>
        <w:t>and</w:t>
      </w:r>
      <w:r w:rsidR="00016B49">
        <w:t xml:space="preserve"> consequently</w:t>
      </w:r>
      <w:r>
        <w:t xml:space="preserve"> traded unity of the Spirit for a false unity based on confo</w:t>
      </w:r>
      <w:r w:rsidR="00656700">
        <w:t>rm</w:t>
      </w:r>
      <w:r>
        <w:t xml:space="preserve">ity. We in the ICOC have made this mistake in the past. </w:t>
      </w:r>
      <w:r w:rsidR="00016B49">
        <w:t xml:space="preserve">We have since made positive changes that are leading us to a better future. </w:t>
      </w:r>
      <w:r>
        <w:t>As new challenges, issues, and controversies arise let us not make the same mistake again. M</w:t>
      </w:r>
      <w:r w:rsidR="00016B49">
        <w:t>ay we embrace one another with the</w:t>
      </w:r>
      <w:r>
        <w:t xml:space="preserve"> Spirit of Christ who would have us unite in lov</w:t>
      </w:r>
      <w:r w:rsidR="00016B49">
        <w:t>e, and value unity in diversity.</w:t>
      </w:r>
    </w:p>
    <w:p w14:paraId="166EB04A" w14:textId="77777777" w:rsidR="00127804" w:rsidRPr="00127804" w:rsidRDefault="00127804" w:rsidP="00441ABC">
      <w:pPr>
        <w:pStyle w:val="Heading3"/>
        <w:rPr>
          <w:rFonts w:cstheme="minorHAnsi"/>
        </w:rPr>
      </w:pPr>
      <w:r w:rsidRPr="00127804">
        <w:t>Media, Platfo</w:t>
      </w:r>
      <w:r w:rsidR="00656700">
        <w:t>rm</w:t>
      </w:r>
      <w:r w:rsidRPr="00127804">
        <w:t>s, and Publication</w:t>
      </w:r>
    </w:p>
    <w:p w14:paraId="2F6DB591" w14:textId="77777777" w:rsidR="009925DE" w:rsidRDefault="00887369" w:rsidP="00127804">
      <w:pPr>
        <w:rPr>
          <w:rFonts w:cstheme="minorHAnsi"/>
        </w:rPr>
      </w:pPr>
      <w:r>
        <w:rPr>
          <w:rFonts w:cstheme="minorHAnsi"/>
        </w:rPr>
        <w:t>The</w:t>
      </w:r>
      <w:r w:rsidR="00211A07">
        <w:rPr>
          <w:rFonts w:cstheme="minorHAnsi"/>
        </w:rPr>
        <w:t xml:space="preserve"> ICOC </w:t>
      </w:r>
      <w:r>
        <w:rPr>
          <w:rFonts w:cstheme="minorHAnsi"/>
        </w:rPr>
        <w:t>in its fo</w:t>
      </w:r>
      <w:r w:rsidR="00656700">
        <w:rPr>
          <w:rFonts w:cstheme="minorHAnsi"/>
        </w:rPr>
        <w:t>rm</w:t>
      </w:r>
      <w:r>
        <w:rPr>
          <w:rFonts w:cstheme="minorHAnsi"/>
        </w:rPr>
        <w:t xml:space="preserve">ative years was less accepting of diverse </w:t>
      </w:r>
      <w:r w:rsidR="00211A07">
        <w:rPr>
          <w:rFonts w:cstheme="minorHAnsi"/>
        </w:rPr>
        <w:t>opinions</w:t>
      </w:r>
      <w:r>
        <w:rPr>
          <w:rFonts w:cstheme="minorHAnsi"/>
        </w:rPr>
        <w:t xml:space="preserve">, views, and practice. </w:t>
      </w:r>
      <w:r w:rsidR="00846F75">
        <w:rPr>
          <w:rFonts w:cstheme="minorHAnsi"/>
        </w:rPr>
        <w:t xml:space="preserve">However, </w:t>
      </w:r>
      <w:r>
        <w:rPr>
          <w:rFonts w:cstheme="minorHAnsi"/>
        </w:rPr>
        <w:t xml:space="preserve">since </w:t>
      </w:r>
      <w:r w:rsidR="00297EC3">
        <w:rPr>
          <w:rFonts w:cstheme="minorHAnsi"/>
        </w:rPr>
        <w:t xml:space="preserve">2003 we have grown in our openness and acceptance of </w:t>
      </w:r>
      <w:r w:rsidR="00383E99">
        <w:rPr>
          <w:rFonts w:cstheme="minorHAnsi"/>
        </w:rPr>
        <w:t>diversity. We</w:t>
      </w:r>
      <w:r w:rsidR="00FA7E31">
        <w:rPr>
          <w:rFonts w:cstheme="minorHAnsi"/>
        </w:rPr>
        <w:t xml:space="preserve"> have become more accepting of diversity in practice, in methodology, and insight or contrasting views</w:t>
      </w:r>
      <w:r>
        <w:rPr>
          <w:rFonts w:cstheme="minorHAnsi"/>
        </w:rPr>
        <w:t xml:space="preserve">. </w:t>
      </w:r>
      <w:r w:rsidR="00FB70C5">
        <w:rPr>
          <w:rFonts w:cstheme="minorHAnsi"/>
        </w:rPr>
        <w:t>While we h</w:t>
      </w:r>
      <w:r w:rsidR="004F241B">
        <w:rPr>
          <w:rFonts w:cstheme="minorHAnsi"/>
        </w:rPr>
        <w:t>ave grown</w:t>
      </w:r>
      <w:r w:rsidR="00FB70C5">
        <w:rPr>
          <w:rFonts w:cstheme="minorHAnsi"/>
        </w:rPr>
        <w:t>, fro</w:t>
      </w:r>
      <w:r w:rsidR="004F241B">
        <w:rPr>
          <w:rFonts w:cstheme="minorHAnsi"/>
        </w:rPr>
        <w:t>m my limited vantage point,</w:t>
      </w:r>
      <w:r w:rsidR="00FB70C5">
        <w:rPr>
          <w:rFonts w:cstheme="minorHAnsi"/>
        </w:rPr>
        <w:t xml:space="preserve"> we have much more work to do in this area. </w:t>
      </w:r>
      <w:r w:rsidR="004F241B">
        <w:rPr>
          <w:rFonts w:cstheme="minorHAnsi"/>
        </w:rPr>
        <w:t>There</w:t>
      </w:r>
      <w:r w:rsidR="00FB70C5">
        <w:rPr>
          <w:rFonts w:cstheme="minorHAnsi"/>
        </w:rPr>
        <w:t xml:space="preserve"> is a growing tide of staff and non-staff members wi</w:t>
      </w:r>
      <w:r w:rsidR="001A5C4E">
        <w:rPr>
          <w:rFonts w:cstheme="minorHAnsi"/>
        </w:rPr>
        <w:t>lling to speak up</w:t>
      </w:r>
      <w:r w:rsidR="00FB70C5">
        <w:rPr>
          <w:rFonts w:cstheme="minorHAnsi"/>
        </w:rPr>
        <w:t xml:space="preserve">. </w:t>
      </w:r>
      <w:r w:rsidR="00A911AE">
        <w:rPr>
          <w:rFonts w:cstheme="minorHAnsi"/>
        </w:rPr>
        <w:t xml:space="preserve">The question is what will happen as </w:t>
      </w:r>
      <w:r w:rsidR="004F241B">
        <w:rPr>
          <w:rFonts w:cstheme="minorHAnsi"/>
        </w:rPr>
        <w:t>individuals feel more courageous and free to communicate their c</w:t>
      </w:r>
      <w:r w:rsidR="001A3C27">
        <w:rPr>
          <w:rFonts w:cstheme="minorHAnsi"/>
        </w:rPr>
        <w:t>onvictions,</w:t>
      </w:r>
      <w:r w:rsidR="00A911AE">
        <w:rPr>
          <w:rFonts w:cstheme="minorHAnsi"/>
        </w:rPr>
        <w:t xml:space="preserve"> opinions</w:t>
      </w:r>
      <w:r w:rsidR="001A3C27">
        <w:rPr>
          <w:rFonts w:cstheme="minorHAnsi"/>
        </w:rPr>
        <w:t>,</w:t>
      </w:r>
      <w:r w:rsidR="00A911AE">
        <w:rPr>
          <w:rFonts w:cstheme="minorHAnsi"/>
        </w:rPr>
        <w:t xml:space="preserve"> and view</w:t>
      </w:r>
      <w:r w:rsidR="001A3C27">
        <w:rPr>
          <w:rFonts w:cstheme="minorHAnsi"/>
        </w:rPr>
        <w:t xml:space="preserve">s? </w:t>
      </w:r>
      <w:r w:rsidR="00A911AE">
        <w:rPr>
          <w:rFonts w:cstheme="minorHAnsi"/>
        </w:rPr>
        <w:t>How will we handle this? How</w:t>
      </w:r>
      <w:r w:rsidR="00022F50">
        <w:rPr>
          <w:rFonts w:cstheme="minorHAnsi"/>
        </w:rPr>
        <w:t xml:space="preserve"> will</w:t>
      </w:r>
      <w:r w:rsidR="00A911AE">
        <w:rPr>
          <w:rFonts w:cstheme="minorHAnsi"/>
        </w:rPr>
        <w:t xml:space="preserve"> </w:t>
      </w:r>
      <w:r w:rsidR="001A3C27">
        <w:rPr>
          <w:rFonts w:cstheme="minorHAnsi"/>
        </w:rPr>
        <w:t xml:space="preserve">the “leaders” among us </w:t>
      </w:r>
      <w:r w:rsidR="00A911AE">
        <w:rPr>
          <w:rFonts w:cstheme="minorHAnsi"/>
        </w:rPr>
        <w:t>respond</w:t>
      </w:r>
      <w:r w:rsidR="00022F50">
        <w:rPr>
          <w:rFonts w:cstheme="minorHAnsi"/>
        </w:rPr>
        <w:t xml:space="preserve"> when staff or non-staff have contrasting views from theirs</w:t>
      </w:r>
      <w:r w:rsidR="00A911AE">
        <w:rPr>
          <w:rFonts w:cstheme="minorHAnsi"/>
        </w:rPr>
        <w:t xml:space="preserve">? </w:t>
      </w:r>
      <w:r w:rsidR="001A3C27">
        <w:rPr>
          <w:rFonts w:cstheme="minorHAnsi"/>
        </w:rPr>
        <w:t>How will</w:t>
      </w:r>
      <w:r w:rsidR="001A5C4E">
        <w:rPr>
          <w:rFonts w:cstheme="minorHAnsi"/>
        </w:rPr>
        <w:t xml:space="preserve"> the “rank and file” </w:t>
      </w:r>
      <w:r w:rsidR="00383E99">
        <w:rPr>
          <w:rFonts w:cstheme="minorHAnsi"/>
        </w:rPr>
        <w:t xml:space="preserve">member </w:t>
      </w:r>
      <w:r w:rsidR="00022F50">
        <w:rPr>
          <w:rFonts w:cstheme="minorHAnsi"/>
        </w:rPr>
        <w:t>in the public square (social media or digital platfo</w:t>
      </w:r>
      <w:r w:rsidR="00656700">
        <w:rPr>
          <w:rFonts w:cstheme="minorHAnsi"/>
        </w:rPr>
        <w:t>rm</w:t>
      </w:r>
      <w:r w:rsidR="00022F50">
        <w:rPr>
          <w:rFonts w:cstheme="minorHAnsi"/>
        </w:rPr>
        <w:t>s)</w:t>
      </w:r>
      <w:r w:rsidR="00383E99">
        <w:rPr>
          <w:rFonts w:cstheme="minorHAnsi"/>
        </w:rPr>
        <w:t xml:space="preserve"> respond</w:t>
      </w:r>
      <w:r w:rsidR="00022F50">
        <w:rPr>
          <w:rFonts w:cstheme="minorHAnsi"/>
        </w:rPr>
        <w:t>?</w:t>
      </w:r>
      <w:r w:rsidR="001A5F07" w:rsidRPr="001A5F07">
        <w:rPr>
          <w:rStyle w:val="FootnoteReference"/>
          <w:rFonts w:cstheme="minorHAnsi"/>
        </w:rPr>
        <w:t xml:space="preserve"> </w:t>
      </w:r>
      <w:r w:rsidR="001A5F07">
        <w:rPr>
          <w:rStyle w:val="FootnoteReference"/>
          <w:rFonts w:cstheme="minorHAnsi"/>
        </w:rPr>
        <w:footnoteReference w:id="67"/>
      </w:r>
      <w:r w:rsidR="00022F50">
        <w:rPr>
          <w:rFonts w:cstheme="minorHAnsi"/>
        </w:rPr>
        <w:t xml:space="preserve"> What will happen if those with differing views are rebuffed, marginalized, disparaged, or discounted? Can we keep our </w:t>
      </w:r>
      <w:r w:rsidR="00A911AE">
        <w:rPr>
          <w:rFonts w:cstheme="minorHAnsi"/>
        </w:rPr>
        <w:t xml:space="preserve">communication positive and beneficial </w:t>
      </w:r>
      <w:r w:rsidR="00022F50">
        <w:rPr>
          <w:rFonts w:cstheme="minorHAnsi"/>
        </w:rPr>
        <w:t>or will it go</w:t>
      </w:r>
      <w:r w:rsidR="009925DE">
        <w:rPr>
          <w:rFonts w:cstheme="minorHAnsi"/>
        </w:rPr>
        <w:t xml:space="preserve"> negative </w:t>
      </w:r>
      <w:r w:rsidR="00022F50">
        <w:rPr>
          <w:rFonts w:cstheme="minorHAnsi"/>
        </w:rPr>
        <w:t xml:space="preserve">to the </w:t>
      </w:r>
      <w:r w:rsidR="009925DE">
        <w:rPr>
          <w:rFonts w:cstheme="minorHAnsi"/>
        </w:rPr>
        <w:t>detriment</w:t>
      </w:r>
      <w:r w:rsidR="00022F50">
        <w:rPr>
          <w:rFonts w:cstheme="minorHAnsi"/>
        </w:rPr>
        <w:t xml:space="preserve"> of </w:t>
      </w:r>
      <w:r w:rsidR="009925DE">
        <w:rPr>
          <w:rFonts w:cstheme="minorHAnsi"/>
        </w:rPr>
        <w:t>a</w:t>
      </w:r>
      <w:r w:rsidR="00022F50">
        <w:rPr>
          <w:rFonts w:cstheme="minorHAnsi"/>
        </w:rPr>
        <w:t>l</w:t>
      </w:r>
      <w:r w:rsidR="009925DE">
        <w:rPr>
          <w:rFonts w:cstheme="minorHAnsi"/>
        </w:rPr>
        <w:t xml:space="preserve">l? Will we respond in a way that would make Jesus proud or in a way that would encourage </w:t>
      </w:r>
      <w:r w:rsidR="00022F50">
        <w:rPr>
          <w:rFonts w:cstheme="minorHAnsi"/>
        </w:rPr>
        <w:t xml:space="preserve">and empower </w:t>
      </w:r>
      <w:r w:rsidR="009925DE">
        <w:rPr>
          <w:rFonts w:cstheme="minorHAnsi"/>
        </w:rPr>
        <w:t xml:space="preserve">the enemy? </w:t>
      </w:r>
    </w:p>
    <w:p w14:paraId="1EDB355F" w14:textId="77777777" w:rsidR="00BC4A38" w:rsidRDefault="00022F50" w:rsidP="00127804">
      <w:pPr>
        <w:rPr>
          <w:rFonts w:cstheme="minorHAnsi"/>
        </w:rPr>
      </w:pPr>
      <w:r>
        <w:rPr>
          <w:rFonts w:cstheme="minorHAnsi"/>
        </w:rPr>
        <w:t>What</w:t>
      </w:r>
      <w:r w:rsidR="00BE0987">
        <w:rPr>
          <w:rFonts w:cstheme="minorHAnsi"/>
        </w:rPr>
        <w:t xml:space="preserve"> </w:t>
      </w:r>
      <w:r w:rsidR="00211A07">
        <w:rPr>
          <w:rFonts w:cstheme="minorHAnsi"/>
        </w:rPr>
        <w:t>lessons</w:t>
      </w:r>
      <w:r>
        <w:rPr>
          <w:rFonts w:cstheme="minorHAnsi"/>
        </w:rPr>
        <w:t xml:space="preserve"> </w:t>
      </w:r>
      <w:r w:rsidR="00BE0987">
        <w:rPr>
          <w:rFonts w:cstheme="minorHAnsi"/>
        </w:rPr>
        <w:t>can</w:t>
      </w:r>
      <w:r>
        <w:rPr>
          <w:rFonts w:cstheme="minorHAnsi"/>
        </w:rPr>
        <w:t xml:space="preserve"> we</w:t>
      </w:r>
      <w:r w:rsidR="00BE0987">
        <w:rPr>
          <w:rFonts w:cstheme="minorHAnsi"/>
        </w:rPr>
        <w:t xml:space="preserve"> glean</w:t>
      </w:r>
      <w:r w:rsidR="00211A07">
        <w:rPr>
          <w:rFonts w:cstheme="minorHAnsi"/>
        </w:rPr>
        <w:t xml:space="preserve"> from our </w:t>
      </w:r>
      <w:r w:rsidR="004140C1">
        <w:rPr>
          <w:rFonts w:cstheme="minorHAnsi"/>
        </w:rPr>
        <w:t>SCM</w:t>
      </w:r>
      <w:r w:rsidR="00211A07">
        <w:rPr>
          <w:rFonts w:cstheme="minorHAnsi"/>
        </w:rPr>
        <w:t xml:space="preserve"> br</w:t>
      </w:r>
      <w:r w:rsidR="009925DE">
        <w:rPr>
          <w:rFonts w:cstheme="minorHAnsi"/>
        </w:rPr>
        <w:t>other</w:t>
      </w:r>
      <w:r w:rsidR="00BE0987">
        <w:rPr>
          <w:rFonts w:cstheme="minorHAnsi"/>
        </w:rPr>
        <w:t xml:space="preserve">s who have gone before us? Is it not that we should be very careful about what we write? </w:t>
      </w:r>
      <w:r w:rsidR="007221D2">
        <w:rPr>
          <w:rFonts w:cstheme="minorHAnsi"/>
        </w:rPr>
        <w:t xml:space="preserve">Language </w:t>
      </w:r>
      <w:r w:rsidR="00C51359">
        <w:rPr>
          <w:rFonts w:cstheme="minorHAnsi"/>
        </w:rPr>
        <w:t xml:space="preserve">is </w:t>
      </w:r>
      <w:r w:rsidR="007221D2">
        <w:rPr>
          <w:rFonts w:cstheme="minorHAnsi"/>
        </w:rPr>
        <w:t>very important</w:t>
      </w:r>
      <w:r w:rsidR="00C51359">
        <w:rPr>
          <w:rFonts w:cstheme="minorHAnsi"/>
        </w:rPr>
        <w:t xml:space="preserve"> and we must be careful how we use it. The </w:t>
      </w:r>
      <w:r w:rsidR="004140C1">
        <w:rPr>
          <w:rFonts w:cstheme="minorHAnsi"/>
        </w:rPr>
        <w:t>SCM</w:t>
      </w:r>
      <w:r w:rsidR="00C51359">
        <w:rPr>
          <w:rFonts w:cstheme="minorHAnsi"/>
        </w:rPr>
        <w:t xml:space="preserve"> </w:t>
      </w:r>
      <w:r w:rsidR="00BC4A38">
        <w:rPr>
          <w:rFonts w:cstheme="minorHAnsi"/>
        </w:rPr>
        <w:t>wide</w:t>
      </w:r>
      <w:r w:rsidR="00C51359">
        <w:rPr>
          <w:rFonts w:cstheme="minorHAnsi"/>
        </w:rPr>
        <w:t>ly used</w:t>
      </w:r>
      <w:r w:rsidR="00BC4A38">
        <w:rPr>
          <w:rFonts w:cstheme="minorHAnsi"/>
        </w:rPr>
        <w:t xml:space="preserve"> journals and publications that created much controversy</w:t>
      </w:r>
      <w:r w:rsidR="00C51359">
        <w:rPr>
          <w:rFonts w:cstheme="minorHAnsi"/>
        </w:rPr>
        <w:t xml:space="preserve">. It was not the media </w:t>
      </w:r>
      <w:r w:rsidR="00C51359">
        <w:rPr>
          <w:rFonts w:cstheme="minorHAnsi"/>
        </w:rPr>
        <w:lastRenderedPageBreak/>
        <w:t xml:space="preserve">that </w:t>
      </w:r>
      <w:r w:rsidR="00BE0987">
        <w:rPr>
          <w:rFonts w:cstheme="minorHAnsi"/>
        </w:rPr>
        <w:t>led to the 1906</w:t>
      </w:r>
      <w:r w:rsidR="00853AA0">
        <w:rPr>
          <w:rFonts w:cstheme="minorHAnsi"/>
        </w:rPr>
        <w:t xml:space="preserve"> division</w:t>
      </w:r>
      <w:r w:rsidR="00C51359">
        <w:rPr>
          <w:rFonts w:cstheme="minorHAnsi"/>
        </w:rPr>
        <w:t>, it was the way that the media was used</w:t>
      </w:r>
      <w:r w:rsidR="00BC4A38">
        <w:rPr>
          <w:rFonts w:cstheme="minorHAnsi"/>
        </w:rPr>
        <w:t>.</w:t>
      </w:r>
      <w:r w:rsidR="00C51359">
        <w:rPr>
          <w:rFonts w:cstheme="minorHAnsi"/>
        </w:rPr>
        <w:t xml:space="preserve"> The media was used in such a way that valued being right over and above relationship. Their positions became more important than people. Their convictions led to controversy rather than collaboration and consideration. </w:t>
      </w:r>
      <w:r w:rsidR="00BC4A38">
        <w:rPr>
          <w:rFonts w:cstheme="minorHAnsi"/>
        </w:rPr>
        <w:t>Paul told Titus:</w:t>
      </w:r>
    </w:p>
    <w:p w14:paraId="5A9B521B" w14:textId="77777777" w:rsidR="00BC4A38" w:rsidRDefault="00BC4A38" w:rsidP="00BC4A38">
      <w:pPr>
        <w:pStyle w:val="Quote"/>
        <w:rPr>
          <w:rStyle w:val="QuoteChar"/>
        </w:rPr>
      </w:pPr>
      <w:r w:rsidRPr="00BC4A38">
        <w:rPr>
          <w:rStyle w:val="QuoteChar"/>
        </w:rPr>
        <w:t>But avoid foolish controversies and genealogies and arguments and quarrels about the law, because these are unprofitable and useless.</w:t>
      </w:r>
      <w:r>
        <w:rPr>
          <w:rStyle w:val="FootnoteReference"/>
          <w:i w:val="0"/>
        </w:rPr>
        <w:footnoteReference w:id="68"/>
      </w:r>
    </w:p>
    <w:p w14:paraId="13A9B26C" w14:textId="77777777" w:rsidR="00C51359" w:rsidRDefault="00C51359" w:rsidP="00127804">
      <w:pPr>
        <w:rPr>
          <w:rFonts w:cstheme="minorHAnsi"/>
        </w:rPr>
      </w:pPr>
      <w:r>
        <w:rPr>
          <w:rFonts w:cstheme="minorHAnsi"/>
        </w:rPr>
        <w:t>We must not think that we are above making the same mistakes. We are a passionate peop</w:t>
      </w:r>
      <w:r w:rsidR="0096554B">
        <w:rPr>
          <w:rFonts w:cstheme="minorHAnsi"/>
        </w:rPr>
        <w:t>le who feel strongly about our faith and our practice of it. We can go down the same road that our forefather</w:t>
      </w:r>
      <w:r w:rsidR="00383E99">
        <w:rPr>
          <w:rFonts w:cstheme="minorHAnsi"/>
        </w:rPr>
        <w:t>s</w:t>
      </w:r>
      <w:r w:rsidR="0096554B">
        <w:rPr>
          <w:rFonts w:cstheme="minorHAnsi"/>
        </w:rPr>
        <w:t xml:space="preserve"> took. We should certainly protect ourselves from doing so. </w:t>
      </w:r>
    </w:p>
    <w:p w14:paraId="702EA030" w14:textId="77777777" w:rsidR="00127804" w:rsidRDefault="00BC4A38" w:rsidP="00127804">
      <w:pPr>
        <w:rPr>
          <w:rFonts w:cstheme="minorHAnsi"/>
        </w:rPr>
      </w:pPr>
      <w:r>
        <w:rPr>
          <w:rFonts w:cstheme="minorHAnsi"/>
        </w:rPr>
        <w:t>It is one thing to publish a position paper. It</w:t>
      </w:r>
      <w:r w:rsidR="00853AA0">
        <w:rPr>
          <w:rFonts w:cstheme="minorHAnsi"/>
        </w:rPr>
        <w:t xml:space="preserve"> is quite different to</w:t>
      </w:r>
      <w:r w:rsidR="00AF0090">
        <w:rPr>
          <w:rFonts w:cstheme="minorHAnsi"/>
        </w:rPr>
        <w:t xml:space="preserve"> </w:t>
      </w:r>
      <w:r w:rsidR="00853AA0">
        <w:rPr>
          <w:rFonts w:cstheme="minorHAnsi"/>
        </w:rPr>
        <w:t>side</w:t>
      </w:r>
      <w:r>
        <w:rPr>
          <w:rFonts w:cstheme="minorHAnsi"/>
        </w:rPr>
        <w:t xml:space="preserve"> brother against b</w:t>
      </w:r>
      <w:r w:rsidR="00853AA0">
        <w:rPr>
          <w:rFonts w:cstheme="minorHAnsi"/>
        </w:rPr>
        <w:t>rother, group against group, or</w:t>
      </w:r>
      <w:r>
        <w:rPr>
          <w:rFonts w:cstheme="minorHAnsi"/>
        </w:rPr>
        <w:t xml:space="preserve"> </w:t>
      </w:r>
      <w:r w:rsidR="00AF0090">
        <w:rPr>
          <w:rFonts w:cstheme="minorHAnsi"/>
        </w:rPr>
        <w:t xml:space="preserve">publication against publication. </w:t>
      </w:r>
      <w:r w:rsidR="00211A07">
        <w:rPr>
          <w:rFonts w:cstheme="minorHAnsi"/>
        </w:rPr>
        <w:t xml:space="preserve">With the advent of social </w:t>
      </w:r>
      <w:r w:rsidR="0096554B">
        <w:rPr>
          <w:rFonts w:cstheme="minorHAnsi"/>
        </w:rPr>
        <w:t xml:space="preserve">and digital </w:t>
      </w:r>
      <w:r w:rsidR="00211A07" w:rsidRPr="00F36F0B">
        <w:rPr>
          <w:rFonts w:cstheme="minorHAnsi"/>
          <w:noProof/>
        </w:rPr>
        <w:t>media</w:t>
      </w:r>
      <w:r w:rsidR="00F36F0B">
        <w:rPr>
          <w:rFonts w:cstheme="minorHAnsi"/>
          <w:noProof/>
        </w:rPr>
        <w:t>,</w:t>
      </w:r>
      <w:r w:rsidR="00211A07">
        <w:rPr>
          <w:rFonts w:cstheme="minorHAnsi"/>
        </w:rPr>
        <w:t xml:space="preserve"> anyone can post </w:t>
      </w:r>
      <w:r>
        <w:rPr>
          <w:rFonts w:cstheme="minorHAnsi"/>
        </w:rPr>
        <w:t>or publish material.</w:t>
      </w:r>
      <w:r w:rsidR="00853AA0">
        <w:rPr>
          <w:rFonts w:cstheme="minorHAnsi"/>
        </w:rPr>
        <w:t xml:space="preserve"> When we do publish material we should do so with great care and respect. </w:t>
      </w:r>
      <w:r w:rsidR="00E43E7F">
        <w:rPr>
          <w:rFonts w:cstheme="minorHAnsi"/>
        </w:rPr>
        <w:t>We should</w:t>
      </w:r>
      <w:r w:rsidR="00FB1042">
        <w:rPr>
          <w:rFonts w:cstheme="minorHAnsi"/>
        </w:rPr>
        <w:t xml:space="preserve"> be careful </w:t>
      </w:r>
      <w:r w:rsidR="00E43E7F">
        <w:rPr>
          <w:rFonts w:cstheme="minorHAnsi"/>
        </w:rPr>
        <w:t xml:space="preserve">about </w:t>
      </w:r>
      <w:r w:rsidR="00FB1042">
        <w:rPr>
          <w:rFonts w:cstheme="minorHAnsi"/>
        </w:rPr>
        <w:t>mention</w:t>
      </w:r>
      <w:r w:rsidR="00E43E7F">
        <w:rPr>
          <w:rFonts w:cstheme="minorHAnsi"/>
        </w:rPr>
        <w:t>ing</w:t>
      </w:r>
      <w:r w:rsidR="00FB1042">
        <w:rPr>
          <w:rFonts w:cstheme="minorHAnsi"/>
        </w:rPr>
        <w:t xml:space="preserve"> names. We should not malign, disparage, or call into question the motives of one another. We should be careful not to label, diagnose, or make inferences about one another. </w:t>
      </w:r>
      <w:r w:rsidR="00594B8A">
        <w:rPr>
          <w:rFonts w:cstheme="minorHAnsi"/>
        </w:rPr>
        <w:t>We should not disparage</w:t>
      </w:r>
      <w:r w:rsidR="00EB45F4">
        <w:rPr>
          <w:rFonts w:cstheme="minorHAnsi"/>
        </w:rPr>
        <w:t>, discount, or demean one another because we disagree or see things differently.</w:t>
      </w:r>
      <w:r w:rsidR="00594B8A">
        <w:rPr>
          <w:rFonts w:cstheme="minorHAnsi"/>
        </w:rPr>
        <w:t xml:space="preserve"> </w:t>
      </w:r>
      <w:r w:rsidR="00FB1042">
        <w:rPr>
          <w:rFonts w:cstheme="minorHAnsi"/>
        </w:rPr>
        <w:t xml:space="preserve">Many in the </w:t>
      </w:r>
      <w:r w:rsidR="004140C1">
        <w:rPr>
          <w:rFonts w:cstheme="minorHAnsi"/>
        </w:rPr>
        <w:t>SCM</w:t>
      </w:r>
      <w:r w:rsidR="00FB1042">
        <w:rPr>
          <w:rFonts w:cstheme="minorHAnsi"/>
        </w:rPr>
        <w:t xml:space="preserve"> did not adhere to these principles and the consequences were dire. It seems wise that before we disagree with one another in the public square we should </w:t>
      </w:r>
      <w:r w:rsidR="0096554B">
        <w:rPr>
          <w:rFonts w:cstheme="minorHAnsi"/>
        </w:rPr>
        <w:t xml:space="preserve">first </w:t>
      </w:r>
      <w:r w:rsidR="00EB45F4">
        <w:rPr>
          <w:rFonts w:cstheme="minorHAnsi"/>
        </w:rPr>
        <w:t>diligently labor</w:t>
      </w:r>
      <w:r w:rsidR="00FB1042">
        <w:rPr>
          <w:rFonts w:cstheme="minorHAnsi"/>
        </w:rPr>
        <w:t xml:space="preserve"> to agree one on one. </w:t>
      </w:r>
      <w:r w:rsidR="00371B2E">
        <w:rPr>
          <w:rFonts w:cstheme="minorHAnsi"/>
        </w:rPr>
        <w:t xml:space="preserve">Jesus gave us a model for conflict resolution and it is still the </w:t>
      </w:r>
      <w:r w:rsidR="00EB45F4">
        <w:rPr>
          <w:rFonts w:cstheme="minorHAnsi"/>
        </w:rPr>
        <w:t xml:space="preserve">gold </w:t>
      </w:r>
      <w:r w:rsidR="00EE252F">
        <w:rPr>
          <w:rFonts w:cstheme="minorHAnsi"/>
        </w:rPr>
        <w:t>standard</w:t>
      </w:r>
      <w:r w:rsidR="00371B2E">
        <w:rPr>
          <w:rFonts w:cstheme="minorHAnsi"/>
        </w:rPr>
        <w:t xml:space="preserve">. </w:t>
      </w:r>
    </w:p>
    <w:p w14:paraId="47C4522A" w14:textId="77777777" w:rsidR="00371B2E" w:rsidRDefault="00371B2E" w:rsidP="00371B2E">
      <w:pPr>
        <w:pStyle w:val="Quote"/>
      </w:pPr>
      <w:r w:rsidRPr="00371B2E">
        <w:t>If yo</w:t>
      </w:r>
      <w:r>
        <w:t>ur brother or sister sins,</w:t>
      </w:r>
      <w:r w:rsidRPr="00371B2E">
        <w:t xml:space="preserve"> go and point out their fault, just between the two of you. If they listen to</w:t>
      </w:r>
      <w:r>
        <w:t xml:space="preserve"> you, you have won them over.</w:t>
      </w:r>
      <w:r w:rsidRPr="00371B2E">
        <w:t xml:space="preserve"> But if they will not listen, take one or two others along, so that ‘every matter may be established by the testimony of</w:t>
      </w:r>
      <w:r w:rsidR="0096554B">
        <w:t xml:space="preserve"> two or three witnesses.’ </w:t>
      </w:r>
      <w:r w:rsidRPr="00371B2E">
        <w:t>If they still refuse to listen, tell it to the church; and if they refuse to listen even to the church, treat them as you would a pagan or a tax collector.</w:t>
      </w:r>
      <w:r w:rsidR="009C4536">
        <w:rPr>
          <w:rStyle w:val="FootnoteReference"/>
        </w:rPr>
        <w:footnoteReference w:id="69"/>
      </w:r>
    </w:p>
    <w:p w14:paraId="5190F17E" w14:textId="77777777" w:rsidR="0096554B" w:rsidRDefault="00630690" w:rsidP="0096554B">
      <w:pPr>
        <w:rPr>
          <w:rFonts w:cstheme="minorHAnsi"/>
        </w:rPr>
      </w:pPr>
      <w:r>
        <w:rPr>
          <w:rFonts w:cstheme="minorHAnsi"/>
        </w:rPr>
        <w:t xml:space="preserve">If you disagree or take issue with what a brother or sister has said, written, preached, or taught then </w:t>
      </w:r>
      <w:r w:rsidR="0096554B">
        <w:rPr>
          <w:rFonts w:cstheme="minorHAnsi"/>
        </w:rPr>
        <w:t xml:space="preserve">Jesus </w:t>
      </w:r>
      <w:r>
        <w:rPr>
          <w:rFonts w:cstheme="minorHAnsi"/>
        </w:rPr>
        <w:t>tells us to take it to that brother or sister alone. Do not call</w:t>
      </w:r>
      <w:r w:rsidR="006E48B6">
        <w:rPr>
          <w:rFonts w:cstheme="minorHAnsi"/>
        </w:rPr>
        <w:t>,</w:t>
      </w:r>
      <w:r>
        <w:rPr>
          <w:rFonts w:cstheme="minorHAnsi"/>
        </w:rPr>
        <w:t xml:space="preserve"> or email</w:t>
      </w:r>
      <w:r w:rsidR="006E48B6">
        <w:rPr>
          <w:rFonts w:cstheme="minorHAnsi"/>
        </w:rPr>
        <w:t>,</w:t>
      </w:r>
      <w:r>
        <w:rPr>
          <w:rFonts w:cstheme="minorHAnsi"/>
        </w:rPr>
        <w:t xml:space="preserve"> your friend and </w:t>
      </w:r>
      <w:r w:rsidR="00EB45F4">
        <w:rPr>
          <w:rFonts w:cstheme="minorHAnsi"/>
        </w:rPr>
        <w:t>express your concern</w:t>
      </w:r>
      <w:r w:rsidR="00386723">
        <w:rPr>
          <w:rFonts w:cstheme="minorHAnsi"/>
        </w:rPr>
        <w:t xml:space="preserve"> or disagreement</w:t>
      </w:r>
      <w:r w:rsidR="00383E99">
        <w:rPr>
          <w:rFonts w:cstheme="minorHAnsi"/>
        </w:rPr>
        <w:t xml:space="preserve"> about someone else</w:t>
      </w:r>
      <w:r w:rsidR="00386723">
        <w:rPr>
          <w:rFonts w:cstheme="minorHAnsi"/>
        </w:rPr>
        <w:t>.</w:t>
      </w:r>
      <w:r w:rsidR="006E48B6">
        <w:rPr>
          <w:rFonts w:cstheme="minorHAnsi"/>
        </w:rPr>
        <w:t xml:space="preserve"> </w:t>
      </w:r>
      <w:r w:rsidR="00EB45F4">
        <w:rPr>
          <w:rFonts w:cstheme="minorHAnsi"/>
        </w:rPr>
        <w:t xml:space="preserve">Do not go to your leader. </w:t>
      </w:r>
      <w:r w:rsidR="006E48B6">
        <w:rPr>
          <w:rFonts w:cstheme="minorHAnsi"/>
        </w:rPr>
        <w:t>Do not post your disagreement.</w:t>
      </w:r>
      <w:r>
        <w:rPr>
          <w:rFonts w:cstheme="minorHAnsi"/>
        </w:rPr>
        <w:t xml:space="preserve"> Do not </w:t>
      </w:r>
      <w:r w:rsidR="006E48B6">
        <w:rPr>
          <w:rFonts w:cstheme="minorHAnsi"/>
        </w:rPr>
        <w:t>write an article on your website or blog. And for the sake of Jesus and His church do not get up and preach or teach about it</w:t>
      </w:r>
      <w:r w:rsidR="00EB45F4">
        <w:rPr>
          <w:rFonts w:cstheme="minorHAnsi"/>
        </w:rPr>
        <w:t xml:space="preserve"> in front of your congregation or small group. Do not do it,</w:t>
      </w:r>
      <w:r w:rsidR="006E48B6">
        <w:rPr>
          <w:rFonts w:cstheme="minorHAnsi"/>
        </w:rPr>
        <w:t xml:space="preserve"> </w:t>
      </w:r>
      <w:r w:rsidR="00EB45F4">
        <w:rPr>
          <w:rFonts w:cstheme="minorHAnsi"/>
        </w:rPr>
        <w:t>p</w:t>
      </w:r>
      <w:r w:rsidR="006E48B6">
        <w:rPr>
          <w:rFonts w:cstheme="minorHAnsi"/>
        </w:rPr>
        <w:t xml:space="preserve">eriod! If it is that important to you, follow Matthew 18. Pick up the phone, drive across town, </w:t>
      </w:r>
      <w:r w:rsidR="00386723">
        <w:rPr>
          <w:rFonts w:cstheme="minorHAnsi"/>
        </w:rPr>
        <w:t xml:space="preserve">or buy a </w:t>
      </w:r>
      <w:r w:rsidR="006E48B6">
        <w:rPr>
          <w:rFonts w:cstheme="minorHAnsi"/>
        </w:rPr>
        <w:t>plane</w:t>
      </w:r>
      <w:r w:rsidR="00386723">
        <w:rPr>
          <w:rFonts w:cstheme="minorHAnsi"/>
        </w:rPr>
        <w:t xml:space="preserve"> ticket</w:t>
      </w:r>
      <w:r w:rsidR="006E48B6">
        <w:rPr>
          <w:rFonts w:cstheme="minorHAnsi"/>
        </w:rPr>
        <w:t xml:space="preserve"> if you have too. Get on your knees with each other and let the Spirit guide your actions. </w:t>
      </w:r>
      <w:r w:rsidR="00386723">
        <w:rPr>
          <w:rFonts w:cstheme="minorHAnsi"/>
        </w:rPr>
        <w:t>But, whatever you do</w:t>
      </w:r>
      <w:r w:rsidR="00383E99">
        <w:rPr>
          <w:rFonts w:cstheme="minorHAnsi"/>
        </w:rPr>
        <w:t>, do</w:t>
      </w:r>
      <w:r w:rsidR="00386723">
        <w:rPr>
          <w:rFonts w:cstheme="minorHAnsi"/>
        </w:rPr>
        <w:t xml:space="preserve"> not divide the church over your opinion or position. “We are free to disagree, but not to divide</w:t>
      </w:r>
      <w:r w:rsidR="001A5F07">
        <w:rPr>
          <w:rFonts w:cstheme="minorHAnsi"/>
        </w:rPr>
        <w:t>.</w:t>
      </w:r>
      <w:r w:rsidR="00386723">
        <w:rPr>
          <w:rFonts w:cstheme="minorHAnsi"/>
        </w:rPr>
        <w:t>”</w:t>
      </w:r>
      <w:r w:rsidR="00386723">
        <w:rPr>
          <w:rStyle w:val="FootnoteReference"/>
          <w:rFonts w:cstheme="minorHAnsi"/>
        </w:rPr>
        <w:footnoteReference w:id="70"/>
      </w:r>
      <w:r w:rsidR="006E48B6">
        <w:rPr>
          <w:rFonts w:cstheme="minorHAnsi"/>
        </w:rPr>
        <w:t xml:space="preserve"> </w:t>
      </w:r>
    </w:p>
    <w:p w14:paraId="408D5F9E" w14:textId="77777777" w:rsidR="009C4536" w:rsidRDefault="009C4536" w:rsidP="0096554B">
      <w:pPr>
        <w:rPr>
          <w:rFonts w:cstheme="minorHAnsi"/>
        </w:rPr>
      </w:pPr>
      <w:r>
        <w:rPr>
          <w:rFonts w:cstheme="minorHAnsi"/>
        </w:rPr>
        <w:t xml:space="preserve">Jesus also gave us a pattern to follow in the event that </w:t>
      </w:r>
      <w:r w:rsidR="00533E0C">
        <w:rPr>
          <w:rFonts w:cstheme="minorHAnsi"/>
        </w:rPr>
        <w:t xml:space="preserve">you realize </w:t>
      </w:r>
      <w:r w:rsidR="00386723">
        <w:rPr>
          <w:rFonts w:cstheme="minorHAnsi"/>
        </w:rPr>
        <w:t xml:space="preserve">someone </w:t>
      </w:r>
      <w:r w:rsidR="00533E0C">
        <w:rPr>
          <w:rFonts w:cstheme="minorHAnsi"/>
        </w:rPr>
        <w:t xml:space="preserve">has something against you. </w:t>
      </w:r>
      <w:r>
        <w:rPr>
          <w:rFonts w:cstheme="minorHAnsi"/>
        </w:rPr>
        <w:t xml:space="preserve"> </w:t>
      </w:r>
    </w:p>
    <w:p w14:paraId="0A99F902" w14:textId="77777777" w:rsidR="00386723" w:rsidRDefault="009C4536" w:rsidP="009C4536">
      <w:pPr>
        <w:pStyle w:val="Quote"/>
      </w:pPr>
      <w:r w:rsidRPr="009C4536">
        <w:t>“Therefore, if you are offering your gift at the altar and there remember that your brother or sist</w:t>
      </w:r>
      <w:r>
        <w:t>er has something against you,</w:t>
      </w:r>
      <w:r w:rsidRPr="009C4536">
        <w:t xml:space="preserve"> leave your gift there in front of the altar. </w:t>
      </w:r>
      <w:r w:rsidRPr="00F11A95">
        <w:rPr>
          <w:noProof/>
        </w:rPr>
        <w:t>First</w:t>
      </w:r>
      <w:r w:rsidRPr="009C4536">
        <w:t xml:space="preserve"> go and be reconciled to them; then come and offer your gift.</w:t>
      </w:r>
      <w:r>
        <w:rPr>
          <w:rStyle w:val="FootnoteReference"/>
        </w:rPr>
        <w:footnoteReference w:id="71"/>
      </w:r>
      <w:r w:rsidR="00386723" w:rsidRPr="009C4536">
        <w:t xml:space="preserve"> </w:t>
      </w:r>
    </w:p>
    <w:p w14:paraId="4FF27594" w14:textId="77777777" w:rsidR="00533E0C" w:rsidRPr="00533E0C" w:rsidRDefault="00533E0C" w:rsidP="00533E0C">
      <w:pPr>
        <w:rPr>
          <w:lang w:eastAsia="en-US"/>
        </w:rPr>
      </w:pPr>
      <w:r>
        <w:rPr>
          <w:lang w:eastAsia="en-US"/>
        </w:rPr>
        <w:lastRenderedPageBreak/>
        <w:t>In other words, as far as it depends on you</w:t>
      </w:r>
      <w:r w:rsidR="001A5F07">
        <w:rPr>
          <w:lang w:eastAsia="en-US"/>
        </w:rPr>
        <w:t xml:space="preserve"> go and make it right.</w:t>
      </w:r>
      <w:r>
        <w:rPr>
          <w:rStyle w:val="FootnoteReference"/>
          <w:lang w:eastAsia="en-US"/>
        </w:rPr>
        <w:footnoteReference w:id="72"/>
      </w:r>
      <w:r>
        <w:rPr>
          <w:lang w:eastAsia="en-US"/>
        </w:rPr>
        <w:t xml:space="preserve"> Jesus tells us that our first priority is </w:t>
      </w:r>
      <w:r w:rsidR="00236E7F">
        <w:rPr>
          <w:lang w:eastAsia="en-US"/>
        </w:rPr>
        <w:t>“</w:t>
      </w:r>
      <w:r>
        <w:rPr>
          <w:lang w:eastAsia="en-US"/>
        </w:rPr>
        <w:t>to go and be reconciled</w:t>
      </w:r>
      <w:r w:rsidR="00236E7F">
        <w:rPr>
          <w:lang w:eastAsia="en-US"/>
        </w:rPr>
        <w:t>”</w:t>
      </w:r>
      <w:r>
        <w:rPr>
          <w:lang w:eastAsia="en-US"/>
        </w:rPr>
        <w:t>. We should not procrastinate</w:t>
      </w:r>
      <w:r w:rsidR="00236E7F">
        <w:rPr>
          <w:lang w:eastAsia="en-US"/>
        </w:rPr>
        <w:t xml:space="preserve"> because we are u</w:t>
      </w:r>
      <w:r>
        <w:rPr>
          <w:lang w:eastAsia="en-US"/>
        </w:rPr>
        <w:t>ncomfortable or fearful. We should take the initiative and go</w:t>
      </w:r>
      <w:r w:rsidR="00236E7F">
        <w:rPr>
          <w:lang w:eastAsia="en-US"/>
        </w:rPr>
        <w:t xml:space="preserve">. </w:t>
      </w:r>
      <w:r>
        <w:rPr>
          <w:lang w:eastAsia="en-US"/>
        </w:rPr>
        <w:t xml:space="preserve"> </w:t>
      </w:r>
    </w:p>
    <w:p w14:paraId="23957CEB" w14:textId="77777777" w:rsidR="00FC63DC" w:rsidRPr="00FC63DC" w:rsidRDefault="00FC63DC" w:rsidP="00FC63DC">
      <w:pPr>
        <w:rPr>
          <w:lang w:eastAsia="en-US"/>
        </w:rPr>
      </w:pPr>
      <w:r>
        <w:rPr>
          <w:lang w:eastAsia="en-US"/>
        </w:rPr>
        <w:t xml:space="preserve">If we wish to </w:t>
      </w:r>
      <w:r w:rsidR="00852C2E">
        <w:rPr>
          <w:lang w:eastAsia="en-US"/>
        </w:rPr>
        <w:t xml:space="preserve">sustainably </w:t>
      </w:r>
      <w:r>
        <w:rPr>
          <w:lang w:eastAsia="en-US"/>
        </w:rPr>
        <w:t>grow</w:t>
      </w:r>
      <w:r w:rsidR="00852C2E">
        <w:rPr>
          <w:lang w:eastAsia="en-US"/>
        </w:rPr>
        <w:t xml:space="preserve"> the church</w:t>
      </w:r>
      <w:r w:rsidR="00CE1B84">
        <w:rPr>
          <w:lang w:eastAsia="en-US"/>
        </w:rPr>
        <w:t>,</w:t>
      </w:r>
      <w:r>
        <w:rPr>
          <w:lang w:eastAsia="en-US"/>
        </w:rPr>
        <w:t xml:space="preserve"> and not </w:t>
      </w:r>
      <w:r w:rsidR="00CE1B84">
        <w:rPr>
          <w:lang w:eastAsia="en-US"/>
        </w:rPr>
        <w:t xml:space="preserve">perpetuate our propensity </w:t>
      </w:r>
      <w:r w:rsidR="005E7DFD">
        <w:rPr>
          <w:lang w:eastAsia="en-US"/>
        </w:rPr>
        <w:t>to divide</w:t>
      </w:r>
      <w:r w:rsidR="00CE1B84">
        <w:rPr>
          <w:lang w:eastAsia="en-US"/>
        </w:rPr>
        <w:t xml:space="preserve">, </w:t>
      </w:r>
      <w:r>
        <w:rPr>
          <w:lang w:eastAsia="en-US"/>
        </w:rPr>
        <w:t xml:space="preserve">then we must take these things seriously. </w:t>
      </w:r>
      <w:r w:rsidR="00CE1B84">
        <w:rPr>
          <w:lang w:eastAsia="en-US"/>
        </w:rPr>
        <w:t>Let us</w:t>
      </w:r>
      <w:r>
        <w:rPr>
          <w:rFonts w:cstheme="minorHAnsi"/>
        </w:rPr>
        <w:t xml:space="preserve"> seek unity of the Spirit over and above our perception of what is right</w:t>
      </w:r>
      <w:r w:rsidR="00852C2E">
        <w:rPr>
          <w:rFonts w:cstheme="minorHAnsi"/>
        </w:rPr>
        <w:t>. Let us build “our” relationship with God and each other</w:t>
      </w:r>
      <w:r w:rsidR="002A214B">
        <w:rPr>
          <w:rFonts w:cstheme="minorHAnsi"/>
        </w:rPr>
        <w:t>,</w:t>
      </w:r>
      <w:r w:rsidR="00852C2E">
        <w:rPr>
          <w:rFonts w:cstheme="minorHAnsi"/>
        </w:rPr>
        <w:t xml:space="preserve"> being careful not to compromise either </w:t>
      </w:r>
      <w:r w:rsidR="00E464A5">
        <w:rPr>
          <w:rFonts w:cstheme="minorHAnsi"/>
        </w:rPr>
        <w:t xml:space="preserve">for the protection of our </w:t>
      </w:r>
      <w:r>
        <w:rPr>
          <w:rFonts w:cstheme="minorHAnsi"/>
        </w:rPr>
        <w:t>position</w:t>
      </w:r>
      <w:r w:rsidR="00852C2E">
        <w:rPr>
          <w:rFonts w:cstheme="minorHAnsi"/>
        </w:rPr>
        <w:t>s</w:t>
      </w:r>
      <w:r>
        <w:rPr>
          <w:rFonts w:cstheme="minorHAnsi"/>
        </w:rPr>
        <w:t xml:space="preserve"> or principle</w:t>
      </w:r>
      <w:r w:rsidR="00852C2E">
        <w:rPr>
          <w:rFonts w:cstheme="minorHAnsi"/>
        </w:rPr>
        <w:t>s</w:t>
      </w:r>
      <w:r>
        <w:rPr>
          <w:rFonts w:cstheme="minorHAnsi"/>
        </w:rPr>
        <w:t xml:space="preserve">. </w:t>
      </w:r>
      <w:r w:rsidR="00E464A5">
        <w:rPr>
          <w:rFonts w:cstheme="minorHAnsi"/>
        </w:rPr>
        <w:t>Let us</w:t>
      </w:r>
      <w:r w:rsidR="00852C2E">
        <w:rPr>
          <w:rFonts w:cstheme="minorHAnsi"/>
        </w:rPr>
        <w:t xml:space="preserve"> leave room for grace and the leadersh</w:t>
      </w:r>
      <w:r w:rsidR="002A214B">
        <w:rPr>
          <w:rFonts w:cstheme="minorHAnsi"/>
        </w:rPr>
        <w:t>ip of the Spirit. For</w:t>
      </w:r>
      <w:r w:rsidR="00852C2E">
        <w:rPr>
          <w:rFonts w:cstheme="minorHAnsi"/>
        </w:rPr>
        <w:t xml:space="preserve"> God is able to make even the weak to stand</w:t>
      </w:r>
      <w:r w:rsidR="001A5F07">
        <w:rPr>
          <w:rFonts w:cstheme="minorHAnsi"/>
        </w:rPr>
        <w:t>.</w:t>
      </w:r>
      <w:r w:rsidR="00852C2E">
        <w:rPr>
          <w:rStyle w:val="FootnoteReference"/>
          <w:rFonts w:cstheme="minorHAnsi"/>
        </w:rPr>
        <w:footnoteReference w:id="73"/>
      </w:r>
      <w:r w:rsidR="00852C2E">
        <w:rPr>
          <w:rFonts w:cstheme="minorHAnsi"/>
        </w:rPr>
        <w:t xml:space="preserve"> </w:t>
      </w:r>
      <w:r>
        <w:rPr>
          <w:rFonts w:cstheme="minorHAnsi"/>
        </w:rPr>
        <w:t>Every one of us has been wrong</w:t>
      </w:r>
      <w:r w:rsidR="00236E7F">
        <w:rPr>
          <w:rFonts w:cstheme="minorHAnsi"/>
        </w:rPr>
        <w:t xml:space="preserve">, even when we thought we were right. </w:t>
      </w:r>
      <w:r w:rsidR="00CE1B84">
        <w:rPr>
          <w:rFonts w:cstheme="minorHAnsi"/>
        </w:rPr>
        <w:t xml:space="preserve">Have we not all at some point seen something as black and white, only to find out later that our perspective was compromised or incomplete in some way? </w:t>
      </w:r>
      <w:r w:rsidR="002A214B">
        <w:rPr>
          <w:rFonts w:cstheme="minorHAnsi"/>
        </w:rPr>
        <w:t>There is no doubt that interconnectivity, digital platfo</w:t>
      </w:r>
      <w:r w:rsidR="00656700">
        <w:rPr>
          <w:rFonts w:cstheme="minorHAnsi"/>
        </w:rPr>
        <w:t>rm</w:t>
      </w:r>
      <w:r w:rsidR="002A214B">
        <w:rPr>
          <w:rFonts w:cstheme="minorHAnsi"/>
        </w:rPr>
        <w:t>s, and social media will continue to increase in popularity. They are great and useful tools that can and will have</w:t>
      </w:r>
      <w:r w:rsidR="00F36F0B">
        <w:rPr>
          <w:rFonts w:cstheme="minorHAnsi"/>
        </w:rPr>
        <w:t xml:space="preserve"> a</w:t>
      </w:r>
      <w:r w:rsidR="002A214B">
        <w:rPr>
          <w:rFonts w:cstheme="minorHAnsi"/>
        </w:rPr>
        <w:t xml:space="preserve"> </w:t>
      </w:r>
      <w:r w:rsidR="002A214B" w:rsidRPr="00F36F0B">
        <w:rPr>
          <w:rFonts w:cstheme="minorHAnsi"/>
          <w:noProof/>
        </w:rPr>
        <w:t>positive</w:t>
      </w:r>
      <w:r w:rsidR="002A214B">
        <w:rPr>
          <w:rFonts w:cstheme="minorHAnsi"/>
        </w:rPr>
        <w:t xml:space="preserve"> impact. Yet, the very thing that can be used for good, can also be destructive. And if he can, Satan will use it to divide our fellowship. </w:t>
      </w:r>
      <w:r w:rsidR="00FC20C8">
        <w:rPr>
          <w:rFonts w:cstheme="minorHAnsi"/>
        </w:rPr>
        <w:t>Let it</w:t>
      </w:r>
      <w:r w:rsidR="00E464A5">
        <w:rPr>
          <w:rFonts w:cstheme="minorHAnsi"/>
        </w:rPr>
        <w:t xml:space="preserve"> not be so!</w:t>
      </w:r>
    </w:p>
    <w:p w14:paraId="38E60828" w14:textId="77777777" w:rsidR="00E43E7F" w:rsidRPr="00127804" w:rsidRDefault="00E464A5" w:rsidP="00441ABC">
      <w:pPr>
        <w:pStyle w:val="Heading3"/>
        <w:rPr>
          <w:rFonts w:cstheme="minorHAnsi"/>
        </w:rPr>
      </w:pPr>
      <w:r>
        <w:t xml:space="preserve">Pride, </w:t>
      </w:r>
      <w:r w:rsidR="00297EC3">
        <w:t>Arrogance</w:t>
      </w:r>
      <w:r>
        <w:t>, and Humility</w:t>
      </w:r>
    </w:p>
    <w:p w14:paraId="6BD3B6A1" w14:textId="77777777" w:rsidR="00D1354E" w:rsidRPr="00D1354E" w:rsidRDefault="00D1354E" w:rsidP="00D1354E">
      <w:pPr>
        <w:pStyle w:val="Quote"/>
      </w:pPr>
      <w:r w:rsidRPr="00D1354E">
        <w:t>Trust in the Lord with all your heart</w:t>
      </w:r>
      <w:r>
        <w:t xml:space="preserve"> </w:t>
      </w:r>
      <w:r w:rsidRPr="00D1354E">
        <w:t>and lean not on your own understanding; in all your ways submit to him, and he</w:t>
      </w:r>
      <w:r>
        <w:t xml:space="preserve"> will make your paths straight.</w:t>
      </w:r>
      <w:r w:rsidRPr="00D1354E">
        <w:t xml:space="preserve"> Do not be wise in your own eyes;</w:t>
      </w:r>
      <w:r>
        <w:t xml:space="preserve"> </w:t>
      </w:r>
      <w:r w:rsidRPr="00D1354E">
        <w:t>fear the Lord and shun evil.</w:t>
      </w:r>
      <w:r>
        <w:t xml:space="preserve"> </w:t>
      </w:r>
      <w:r w:rsidRPr="00D1354E">
        <w:t>This will bring health to your body</w:t>
      </w:r>
      <w:r>
        <w:t xml:space="preserve"> </w:t>
      </w:r>
      <w:r w:rsidRPr="00D1354E">
        <w:t>and nourishment to your bones.</w:t>
      </w:r>
      <w:r>
        <w:rPr>
          <w:rStyle w:val="FootnoteReference"/>
        </w:rPr>
        <w:footnoteReference w:id="74"/>
      </w:r>
    </w:p>
    <w:p w14:paraId="34121EFF" w14:textId="77777777" w:rsidR="00890E46" w:rsidRDefault="00890E46" w:rsidP="00890E46">
      <w:pPr>
        <w:pStyle w:val="Quote"/>
      </w:pPr>
      <w:r w:rsidRPr="00890E46">
        <w:t>But he gives us more grace. That is why Scripture says:</w:t>
      </w:r>
      <w:r>
        <w:t xml:space="preserve"> </w:t>
      </w:r>
      <w:r w:rsidRPr="00890E46">
        <w:t>“God opposes the proud</w:t>
      </w:r>
      <w:r>
        <w:t xml:space="preserve"> </w:t>
      </w:r>
      <w:r w:rsidRPr="00890E46">
        <w:t>bu</w:t>
      </w:r>
      <w:r>
        <w:t>t shows favor to the humble.”</w:t>
      </w:r>
      <w:r w:rsidRPr="00890E46">
        <w:t xml:space="preserve"> Submit yourselves, then, to God. Resist the devil, and he will flee from you.</w:t>
      </w:r>
      <w:r>
        <w:rPr>
          <w:rStyle w:val="FootnoteReference"/>
        </w:rPr>
        <w:footnoteReference w:id="75"/>
      </w:r>
    </w:p>
    <w:p w14:paraId="363BF4AE" w14:textId="630AA51D" w:rsidR="003D24C5" w:rsidRDefault="00890E46" w:rsidP="00E43E7F">
      <w:pPr>
        <w:rPr>
          <w:rFonts w:cstheme="minorHAnsi"/>
        </w:rPr>
      </w:pPr>
      <w:r>
        <w:rPr>
          <w:rFonts w:cstheme="minorHAnsi"/>
        </w:rPr>
        <w:t xml:space="preserve">If humility had been employed </w:t>
      </w:r>
      <w:r w:rsidR="006B3DB9">
        <w:rPr>
          <w:rFonts w:cstheme="minorHAnsi"/>
        </w:rPr>
        <w:t xml:space="preserve">leading up to the division </w:t>
      </w:r>
      <w:r>
        <w:rPr>
          <w:rFonts w:cstheme="minorHAnsi"/>
        </w:rPr>
        <w:t>between the Church of Christ and the Christian Church</w:t>
      </w:r>
      <w:r w:rsidR="006B3DB9">
        <w:rPr>
          <w:rFonts w:cstheme="minorHAnsi"/>
        </w:rPr>
        <w:t xml:space="preserve"> it </w:t>
      </w:r>
      <w:r>
        <w:rPr>
          <w:rFonts w:cstheme="minorHAnsi"/>
        </w:rPr>
        <w:t xml:space="preserve">may have never happened. If they had heeded “lean not on your own understanding” and if some had not been “wise in your own eyes” then the outcome would have likely been quite different. I have </w:t>
      </w:r>
      <w:r w:rsidR="002B4034">
        <w:rPr>
          <w:rFonts w:cstheme="minorHAnsi"/>
        </w:rPr>
        <w:t xml:space="preserve">studied </w:t>
      </w:r>
      <w:r w:rsidR="004140C1">
        <w:rPr>
          <w:rFonts w:cstheme="minorHAnsi"/>
        </w:rPr>
        <w:t>SCM</w:t>
      </w:r>
      <w:r w:rsidR="002B4034">
        <w:rPr>
          <w:rFonts w:cstheme="minorHAnsi"/>
        </w:rPr>
        <w:t xml:space="preserve"> church history for many years now and from my perspective humility was the needed medicine for the patient. Unfortunately, it was in short supply during the second generation of the </w:t>
      </w:r>
      <w:r w:rsidR="004140C1">
        <w:rPr>
          <w:rFonts w:cstheme="minorHAnsi"/>
        </w:rPr>
        <w:t>SCM</w:t>
      </w:r>
      <w:r w:rsidR="002B4034">
        <w:rPr>
          <w:rFonts w:cstheme="minorHAnsi"/>
        </w:rPr>
        <w:t xml:space="preserve">. </w:t>
      </w:r>
      <w:r w:rsidR="00CA72A6">
        <w:rPr>
          <w:rFonts w:cstheme="minorHAnsi"/>
        </w:rPr>
        <w:t xml:space="preserve">Certain men were unyielding, harsh, and unkind. They engaged in monolog and not dialog. They did not have ears to hear, nor eyes to see. They were </w:t>
      </w:r>
      <w:r w:rsidR="00965EDB" w:rsidRPr="005E7DFD">
        <w:rPr>
          <w:rFonts w:cstheme="minorHAnsi"/>
          <w:noProof/>
        </w:rPr>
        <w:t>overbearing</w:t>
      </w:r>
      <w:r w:rsidR="00965EDB">
        <w:rPr>
          <w:rFonts w:cstheme="minorHAnsi"/>
        </w:rPr>
        <w:t xml:space="preserve">. They were </w:t>
      </w:r>
      <w:r w:rsidR="00CA72A6">
        <w:rPr>
          <w:rFonts w:cstheme="minorHAnsi"/>
        </w:rPr>
        <w:t xml:space="preserve">wise in their own eyes and they caused more damage than good. </w:t>
      </w:r>
      <w:r w:rsidR="002B4034">
        <w:rPr>
          <w:rFonts w:cstheme="minorHAnsi"/>
        </w:rPr>
        <w:t>“</w:t>
      </w:r>
      <w:r w:rsidR="002B4034" w:rsidRPr="002B4034">
        <w:rPr>
          <w:rFonts w:cstheme="minorHAnsi"/>
        </w:rPr>
        <w:t>Pride goes before destruction, a haughty spirit before a fall</w:t>
      </w:r>
      <w:r w:rsidR="001A5F07">
        <w:rPr>
          <w:rFonts w:cstheme="minorHAnsi"/>
        </w:rPr>
        <w:t>.</w:t>
      </w:r>
      <w:r w:rsidR="002B4034">
        <w:rPr>
          <w:rFonts w:cstheme="minorHAnsi"/>
        </w:rPr>
        <w:t>”</w:t>
      </w:r>
      <w:r w:rsidR="002B4034">
        <w:rPr>
          <w:rStyle w:val="FootnoteReference"/>
          <w:rFonts w:cstheme="minorHAnsi"/>
        </w:rPr>
        <w:footnoteReference w:id="76"/>
      </w:r>
      <w:r w:rsidR="002B4034" w:rsidRPr="002B4034">
        <w:rPr>
          <w:rFonts w:cstheme="minorHAnsi"/>
        </w:rPr>
        <w:t xml:space="preserve"> </w:t>
      </w:r>
      <w:r w:rsidR="002B4034">
        <w:rPr>
          <w:rFonts w:cstheme="minorHAnsi"/>
        </w:rPr>
        <w:t>That is exactly what ha</w:t>
      </w:r>
      <w:r w:rsidR="003D24C5">
        <w:rPr>
          <w:rFonts w:cstheme="minorHAnsi"/>
        </w:rPr>
        <w:t xml:space="preserve">ppen, the unity between them fell.  </w:t>
      </w:r>
    </w:p>
    <w:p w14:paraId="35267B19" w14:textId="77777777" w:rsidR="006539DC" w:rsidRDefault="00965EDB" w:rsidP="00E43E7F">
      <w:pPr>
        <w:rPr>
          <w:rFonts w:cstheme="minorHAnsi"/>
        </w:rPr>
      </w:pPr>
      <w:r>
        <w:rPr>
          <w:rFonts w:cstheme="minorHAnsi"/>
        </w:rPr>
        <w:t xml:space="preserve">It is important that we value humility above all in our leaders. It is crucial that we do not protect or promote those who lack humility. In 2003, God </w:t>
      </w:r>
      <w:r w:rsidRPr="00F11A95">
        <w:rPr>
          <w:rFonts w:cstheme="minorHAnsi"/>
          <w:noProof/>
        </w:rPr>
        <w:t>discipled</w:t>
      </w:r>
      <w:r>
        <w:rPr>
          <w:rFonts w:cstheme="minorHAnsi"/>
        </w:rPr>
        <w:t xml:space="preserve"> us for our </w:t>
      </w:r>
      <w:r w:rsidR="003D24C5">
        <w:rPr>
          <w:rFonts w:cstheme="minorHAnsi"/>
        </w:rPr>
        <w:t xml:space="preserve">pride and arrogance. </w:t>
      </w:r>
      <w:r>
        <w:rPr>
          <w:rFonts w:cstheme="minorHAnsi"/>
        </w:rPr>
        <w:t xml:space="preserve">He chastised us for allowing the angry and overbearing to lead us. </w:t>
      </w:r>
      <w:r w:rsidR="003D24C5">
        <w:rPr>
          <w:rFonts w:cstheme="minorHAnsi"/>
        </w:rPr>
        <w:t xml:space="preserve">It was a painful time for all of us. For </w:t>
      </w:r>
      <w:r w:rsidR="003D24C5" w:rsidRPr="00F36F0B">
        <w:rPr>
          <w:rFonts w:cstheme="minorHAnsi"/>
          <w:noProof/>
        </w:rPr>
        <w:t>some</w:t>
      </w:r>
      <w:r w:rsidR="00F36F0B">
        <w:rPr>
          <w:rFonts w:cstheme="minorHAnsi"/>
          <w:noProof/>
        </w:rPr>
        <w:t>,</w:t>
      </w:r>
      <w:r w:rsidR="003D24C5">
        <w:rPr>
          <w:rFonts w:cstheme="minorHAnsi"/>
        </w:rPr>
        <w:t xml:space="preserve"> it was more painful than others. Yet, God led us through that time and we are better for it. I believe God has dreams to use the ICOC to</w:t>
      </w:r>
      <w:r w:rsidR="006539DC">
        <w:rPr>
          <w:rFonts w:cstheme="minorHAnsi"/>
        </w:rPr>
        <w:t xml:space="preserve"> reach</w:t>
      </w:r>
      <w:r w:rsidR="0048648C">
        <w:rPr>
          <w:rFonts w:cstheme="minorHAnsi"/>
        </w:rPr>
        <w:t xml:space="preserve"> hundreds</w:t>
      </w:r>
      <w:r w:rsidR="003D24C5">
        <w:rPr>
          <w:rFonts w:cstheme="minorHAnsi"/>
        </w:rPr>
        <w:t xml:space="preserve"> of thousands, if not millions </w:t>
      </w:r>
      <w:r w:rsidR="006539DC">
        <w:rPr>
          <w:rFonts w:cstheme="minorHAnsi"/>
        </w:rPr>
        <w:t xml:space="preserve">for Jesus </w:t>
      </w:r>
      <w:r w:rsidR="003D24C5">
        <w:rPr>
          <w:rFonts w:cstheme="minorHAnsi"/>
        </w:rPr>
        <w:t>in the future. However, I am convinced we need to finish the</w:t>
      </w:r>
      <w:r w:rsidR="0048648C">
        <w:rPr>
          <w:rFonts w:cstheme="minorHAnsi"/>
        </w:rPr>
        <w:t xml:space="preserve"> work that was started in 2003. </w:t>
      </w:r>
      <w:r w:rsidR="006539DC">
        <w:rPr>
          <w:rFonts w:cstheme="minorHAnsi"/>
        </w:rPr>
        <w:t xml:space="preserve">We need to be a people known for our humility, and </w:t>
      </w:r>
      <w:r w:rsidR="003C2705">
        <w:rPr>
          <w:rFonts w:cstheme="minorHAnsi"/>
        </w:rPr>
        <w:t>our leaders must lead the way</w:t>
      </w:r>
      <w:r w:rsidR="006539DC">
        <w:rPr>
          <w:rFonts w:cstheme="minorHAnsi"/>
        </w:rPr>
        <w:t xml:space="preserve"> humbl</w:t>
      </w:r>
      <w:r w:rsidR="003C2705">
        <w:rPr>
          <w:rFonts w:cstheme="minorHAnsi"/>
        </w:rPr>
        <w:t>y as</w:t>
      </w:r>
      <w:r w:rsidR="006539DC">
        <w:rPr>
          <w:rFonts w:cstheme="minorHAnsi"/>
        </w:rPr>
        <w:t xml:space="preserve"> servants. </w:t>
      </w:r>
    </w:p>
    <w:p w14:paraId="204D374A" w14:textId="77777777" w:rsidR="006539DC" w:rsidRDefault="003F3B21" w:rsidP="00E43E7F">
      <w:pPr>
        <w:rPr>
          <w:rFonts w:cstheme="minorHAnsi"/>
        </w:rPr>
      </w:pPr>
      <w:r w:rsidRPr="00F36F0B">
        <w:rPr>
          <w:rFonts w:cstheme="minorHAnsi"/>
          <w:noProof/>
        </w:rPr>
        <w:lastRenderedPageBreak/>
        <w:t>C</w:t>
      </w:r>
      <w:r w:rsidR="009D0C9C" w:rsidRPr="00F36F0B">
        <w:rPr>
          <w:rFonts w:cstheme="minorHAnsi"/>
          <w:noProof/>
        </w:rPr>
        <w:t>ertainly</w:t>
      </w:r>
      <w:r w:rsidR="00F36F0B">
        <w:rPr>
          <w:rFonts w:cstheme="minorHAnsi"/>
          <w:noProof/>
        </w:rPr>
        <w:t>,</w:t>
      </w:r>
      <w:r w:rsidR="009D0C9C">
        <w:rPr>
          <w:rFonts w:cstheme="minorHAnsi"/>
        </w:rPr>
        <w:t xml:space="preserve"> </w:t>
      </w:r>
      <w:r w:rsidR="003C2705">
        <w:rPr>
          <w:rFonts w:cstheme="minorHAnsi"/>
        </w:rPr>
        <w:t xml:space="preserve">a great </w:t>
      </w:r>
      <w:r>
        <w:rPr>
          <w:rFonts w:cstheme="minorHAnsi"/>
        </w:rPr>
        <w:t xml:space="preserve">many </w:t>
      </w:r>
      <w:r w:rsidR="00F36F0B">
        <w:rPr>
          <w:rFonts w:cstheme="minorHAnsi"/>
          <w:noProof/>
        </w:rPr>
        <w:t>of</w:t>
      </w:r>
      <w:r>
        <w:rPr>
          <w:rFonts w:cstheme="minorHAnsi"/>
        </w:rPr>
        <w:t xml:space="preserve"> us </w:t>
      </w:r>
      <w:r w:rsidR="003C2705">
        <w:rPr>
          <w:rFonts w:cstheme="minorHAnsi"/>
        </w:rPr>
        <w:t xml:space="preserve">are </w:t>
      </w:r>
      <w:r>
        <w:rPr>
          <w:rFonts w:cstheme="minorHAnsi"/>
        </w:rPr>
        <w:t>embrac</w:t>
      </w:r>
      <w:r w:rsidR="003C2705">
        <w:rPr>
          <w:rFonts w:cstheme="minorHAnsi"/>
        </w:rPr>
        <w:t>ing</w:t>
      </w:r>
      <w:r>
        <w:rPr>
          <w:rFonts w:cstheme="minorHAnsi"/>
        </w:rPr>
        <w:t xml:space="preserve"> a whole-hearted commitment to serve </w:t>
      </w:r>
      <w:r w:rsidR="00EE2006">
        <w:rPr>
          <w:rFonts w:cstheme="minorHAnsi"/>
        </w:rPr>
        <w:t xml:space="preserve">and lead </w:t>
      </w:r>
      <w:r>
        <w:rPr>
          <w:rFonts w:cstheme="minorHAnsi"/>
        </w:rPr>
        <w:t>with</w:t>
      </w:r>
      <w:r w:rsidR="00EE2006">
        <w:rPr>
          <w:rFonts w:cstheme="minorHAnsi"/>
        </w:rPr>
        <w:t xml:space="preserve"> humility</w:t>
      </w:r>
      <w:r w:rsidR="009D0C9C">
        <w:rPr>
          <w:rFonts w:cstheme="minorHAnsi"/>
        </w:rPr>
        <w:t>. They have become</w:t>
      </w:r>
      <w:r w:rsidR="008D61BB">
        <w:rPr>
          <w:rFonts w:cstheme="minorHAnsi"/>
        </w:rPr>
        <w:t>, and are becoming,</w:t>
      </w:r>
      <w:r w:rsidR="009D0C9C">
        <w:rPr>
          <w:rFonts w:cstheme="minorHAnsi"/>
        </w:rPr>
        <w:t xml:space="preserve"> good listeners. They are those who </w:t>
      </w:r>
      <w:r w:rsidR="00EE2006">
        <w:rPr>
          <w:rFonts w:cstheme="minorHAnsi"/>
        </w:rPr>
        <w:t xml:space="preserve">are </w:t>
      </w:r>
      <w:r w:rsidR="00004076" w:rsidRPr="00F36F0B">
        <w:rPr>
          <w:rFonts w:cstheme="minorHAnsi"/>
          <w:noProof/>
        </w:rPr>
        <w:t>learning</w:t>
      </w:r>
      <w:r w:rsidR="00004076">
        <w:rPr>
          <w:rFonts w:cstheme="minorHAnsi"/>
        </w:rPr>
        <w:t xml:space="preserve"> and seeking</w:t>
      </w:r>
      <w:r w:rsidR="00201DB6">
        <w:rPr>
          <w:rFonts w:cstheme="minorHAnsi"/>
        </w:rPr>
        <w:t>,</w:t>
      </w:r>
      <w:r w:rsidR="00004076">
        <w:rPr>
          <w:rFonts w:cstheme="minorHAnsi"/>
        </w:rPr>
        <w:t xml:space="preserve"> to </w:t>
      </w:r>
      <w:r w:rsidR="009D0C9C">
        <w:rPr>
          <w:rFonts w:cstheme="minorHAnsi"/>
        </w:rPr>
        <w:t>collaborate with their flock. They are people who can take</w:t>
      </w:r>
      <w:r>
        <w:rPr>
          <w:rFonts w:cstheme="minorHAnsi"/>
        </w:rPr>
        <w:t>, and are seeking</w:t>
      </w:r>
      <w:r w:rsidR="00004076">
        <w:rPr>
          <w:rFonts w:cstheme="minorHAnsi"/>
        </w:rPr>
        <w:t xml:space="preserve"> out</w:t>
      </w:r>
      <w:r>
        <w:rPr>
          <w:rFonts w:cstheme="minorHAnsi"/>
        </w:rPr>
        <w:t>,</w:t>
      </w:r>
      <w:r w:rsidR="009D0C9C">
        <w:rPr>
          <w:rFonts w:cstheme="minorHAnsi"/>
        </w:rPr>
        <w:t xml:space="preserve"> input and evaluation from those above and below them</w:t>
      </w:r>
      <w:r w:rsidR="00067302">
        <w:rPr>
          <w:rFonts w:cstheme="minorHAnsi"/>
        </w:rPr>
        <w:t xml:space="preserve">, as well as peers. </w:t>
      </w:r>
      <w:r>
        <w:rPr>
          <w:rStyle w:val="FootnoteReference"/>
          <w:rFonts w:cstheme="minorHAnsi"/>
        </w:rPr>
        <w:footnoteReference w:id="77"/>
      </w:r>
      <w:r w:rsidR="00067302">
        <w:rPr>
          <w:rFonts w:cstheme="minorHAnsi"/>
        </w:rPr>
        <w:t xml:space="preserve"> </w:t>
      </w:r>
      <w:r w:rsidR="009D0C9C">
        <w:rPr>
          <w:rFonts w:cstheme="minorHAnsi"/>
        </w:rPr>
        <w:t xml:space="preserve">They are leaders who build </w:t>
      </w:r>
      <w:r w:rsidR="006539DC">
        <w:rPr>
          <w:rFonts w:cstheme="minorHAnsi"/>
        </w:rPr>
        <w:t xml:space="preserve">through </w:t>
      </w:r>
      <w:r w:rsidR="009D0C9C">
        <w:rPr>
          <w:rFonts w:cstheme="minorHAnsi"/>
        </w:rPr>
        <w:t xml:space="preserve">consensus and </w:t>
      </w:r>
      <w:r w:rsidR="006539DC">
        <w:rPr>
          <w:rFonts w:cstheme="minorHAnsi"/>
        </w:rPr>
        <w:t>pull their people in as stakeholders</w:t>
      </w:r>
      <w:r w:rsidR="00004076">
        <w:rPr>
          <w:rFonts w:cstheme="minorHAnsi"/>
        </w:rPr>
        <w:t xml:space="preserve"> and co-heirs of the promise</w:t>
      </w:r>
      <w:r w:rsidR="006539DC">
        <w:rPr>
          <w:rFonts w:cstheme="minorHAnsi"/>
        </w:rPr>
        <w:t xml:space="preserve">. </w:t>
      </w:r>
      <w:r w:rsidR="00004076">
        <w:rPr>
          <w:rFonts w:cstheme="minorHAnsi"/>
        </w:rPr>
        <w:t>They are those who are open and transparent</w:t>
      </w:r>
      <w:r w:rsidR="00EE2006">
        <w:rPr>
          <w:rFonts w:cstheme="minorHAnsi"/>
        </w:rPr>
        <w:t xml:space="preserve"> themselves</w:t>
      </w:r>
      <w:r w:rsidR="00D23543">
        <w:rPr>
          <w:rFonts w:cstheme="minorHAnsi"/>
        </w:rPr>
        <w:t>. They are open and transparent</w:t>
      </w:r>
      <w:r w:rsidR="00004076">
        <w:rPr>
          <w:rFonts w:cstheme="minorHAnsi"/>
        </w:rPr>
        <w:t xml:space="preserve"> with the inner workings of the church. </w:t>
      </w:r>
      <w:r w:rsidR="00EE2006">
        <w:rPr>
          <w:rFonts w:cstheme="minorHAnsi"/>
        </w:rPr>
        <w:t xml:space="preserve">They are those who view no question or concern as off limits, or as a threat. </w:t>
      </w:r>
      <w:r w:rsidR="00201DB6">
        <w:rPr>
          <w:rFonts w:cstheme="minorHAnsi"/>
        </w:rPr>
        <w:t>They do not shut</w:t>
      </w:r>
      <w:r w:rsidR="001E0C51">
        <w:rPr>
          <w:rFonts w:cstheme="minorHAnsi"/>
        </w:rPr>
        <w:t xml:space="preserve"> down</w:t>
      </w:r>
      <w:r w:rsidR="00201DB6">
        <w:rPr>
          <w:rFonts w:cstheme="minorHAnsi"/>
        </w:rPr>
        <w:t xml:space="preserve"> dialog but rather open it up</w:t>
      </w:r>
      <w:r w:rsidR="00D23543">
        <w:rPr>
          <w:rFonts w:cstheme="minorHAnsi"/>
        </w:rPr>
        <w:t xml:space="preserve">, and </w:t>
      </w:r>
      <w:r w:rsidR="00D23543" w:rsidRPr="00F36F0B">
        <w:rPr>
          <w:rFonts w:cstheme="minorHAnsi"/>
          <w:noProof/>
        </w:rPr>
        <w:t>clearly</w:t>
      </w:r>
      <w:r w:rsidR="00F36F0B">
        <w:rPr>
          <w:rFonts w:cstheme="minorHAnsi"/>
          <w:noProof/>
        </w:rPr>
        <w:t>,</w:t>
      </w:r>
      <w:r w:rsidR="00D23543">
        <w:rPr>
          <w:rFonts w:cstheme="minorHAnsi"/>
        </w:rPr>
        <w:t xml:space="preserve"> communicate that they appreciate and welcome it</w:t>
      </w:r>
      <w:r w:rsidR="00201DB6">
        <w:rPr>
          <w:rFonts w:cstheme="minorHAnsi"/>
        </w:rPr>
        <w:t>. They seek first to understand and then to be understood</w:t>
      </w:r>
      <w:r w:rsidR="00067302">
        <w:rPr>
          <w:rFonts w:cstheme="minorHAnsi"/>
        </w:rPr>
        <w:t>.</w:t>
      </w:r>
      <w:r w:rsidR="00201DB6">
        <w:rPr>
          <w:rStyle w:val="FootnoteReference"/>
          <w:rFonts w:cstheme="minorHAnsi"/>
        </w:rPr>
        <w:footnoteReference w:id="78"/>
      </w:r>
      <w:r w:rsidR="00201DB6">
        <w:rPr>
          <w:rFonts w:cstheme="minorHAnsi"/>
        </w:rPr>
        <w:t xml:space="preserve"> </w:t>
      </w:r>
      <w:r w:rsidR="00EE2006">
        <w:rPr>
          <w:rFonts w:cstheme="minorHAnsi"/>
        </w:rPr>
        <w:t>They view fellow disciples under</w:t>
      </w:r>
      <w:r w:rsidR="00201DB6">
        <w:rPr>
          <w:rFonts w:cstheme="minorHAnsi"/>
        </w:rPr>
        <w:t xml:space="preserve"> their</w:t>
      </w:r>
      <w:r w:rsidR="00D23543">
        <w:rPr>
          <w:rFonts w:cstheme="minorHAnsi"/>
        </w:rPr>
        <w:t xml:space="preserve"> care</w:t>
      </w:r>
      <w:r w:rsidR="00EE2006">
        <w:rPr>
          <w:rFonts w:cstheme="minorHAnsi"/>
        </w:rPr>
        <w:t xml:space="preserve"> as partners in the faith and not as “the church that they lead</w:t>
      </w:r>
      <w:r w:rsidR="00067302">
        <w:rPr>
          <w:rFonts w:cstheme="minorHAnsi"/>
        </w:rPr>
        <w:t>.”</w:t>
      </w:r>
      <w:r w:rsidR="00347F54">
        <w:rPr>
          <w:rStyle w:val="FootnoteReference"/>
          <w:rFonts w:cstheme="minorHAnsi"/>
        </w:rPr>
        <w:footnoteReference w:id="79"/>
      </w:r>
      <w:r w:rsidR="00EE2006">
        <w:rPr>
          <w:rFonts w:cstheme="minorHAnsi"/>
        </w:rPr>
        <w:t xml:space="preserve"> </w:t>
      </w:r>
      <w:r w:rsidR="006539DC">
        <w:rPr>
          <w:rFonts w:cstheme="minorHAnsi"/>
        </w:rPr>
        <w:t xml:space="preserve">I am fortunate to be in a ministry with an evangelist who </w:t>
      </w:r>
      <w:r w:rsidR="00EE2006">
        <w:rPr>
          <w:rFonts w:cstheme="minorHAnsi"/>
        </w:rPr>
        <w:t xml:space="preserve">is </w:t>
      </w:r>
      <w:r w:rsidR="006539DC">
        <w:rPr>
          <w:rFonts w:cstheme="minorHAnsi"/>
        </w:rPr>
        <w:t>seek</w:t>
      </w:r>
      <w:r w:rsidR="00EE2006">
        <w:rPr>
          <w:rFonts w:cstheme="minorHAnsi"/>
        </w:rPr>
        <w:t>ing</w:t>
      </w:r>
      <w:r w:rsidR="006539DC">
        <w:rPr>
          <w:rFonts w:cstheme="minorHAnsi"/>
        </w:rPr>
        <w:t xml:space="preserve"> to lead with these qualities. I am</w:t>
      </w:r>
      <w:r w:rsidR="00D23543">
        <w:rPr>
          <w:rFonts w:cstheme="minorHAnsi"/>
        </w:rPr>
        <w:t xml:space="preserve"> very grateful to God for him. </w:t>
      </w:r>
    </w:p>
    <w:p w14:paraId="4D4ED71E" w14:textId="77777777" w:rsidR="00CA72A6" w:rsidRDefault="001E0C51" w:rsidP="00E43E7F">
      <w:pPr>
        <w:rPr>
          <w:rFonts w:cstheme="minorHAnsi"/>
        </w:rPr>
      </w:pPr>
      <w:r>
        <w:rPr>
          <w:rFonts w:cstheme="minorHAnsi"/>
        </w:rPr>
        <w:t xml:space="preserve">I am encouraged to see many adopting these practices and attitudes. It is my prayer that we continue </w:t>
      </w:r>
      <w:r w:rsidR="00FC20C8">
        <w:rPr>
          <w:rFonts w:cstheme="minorHAnsi"/>
        </w:rPr>
        <w:t xml:space="preserve">to </w:t>
      </w:r>
      <w:r>
        <w:rPr>
          <w:rFonts w:cstheme="minorHAnsi"/>
        </w:rPr>
        <w:t xml:space="preserve">embrace and encourage these qualities in our leaders. </w:t>
      </w:r>
      <w:r w:rsidR="003C2705">
        <w:rPr>
          <w:rFonts w:cstheme="minorHAnsi"/>
        </w:rPr>
        <w:t xml:space="preserve">Let us speak up when they are absent. </w:t>
      </w:r>
      <w:r>
        <w:rPr>
          <w:rFonts w:cstheme="minorHAnsi"/>
        </w:rPr>
        <w:t xml:space="preserve">Jesus had a few things to say about leadership. </w:t>
      </w:r>
    </w:p>
    <w:p w14:paraId="649F6D71" w14:textId="77777777" w:rsidR="00CA72A6" w:rsidRDefault="005D15C0" w:rsidP="005D15C0">
      <w:pPr>
        <w:pStyle w:val="Quote"/>
      </w:pPr>
      <w:r w:rsidRPr="005D15C0">
        <w:t>It is not this way among you, but whoever wishes to become great amo</w:t>
      </w:r>
      <w:r>
        <w:t>ng you shall be your servant (</w:t>
      </w:r>
      <w:r w:rsidRPr="00F11A95">
        <w:rPr>
          <w:noProof/>
        </w:rPr>
        <w:t>diakonos</w:t>
      </w:r>
      <w:r w:rsidRPr="005D15C0">
        <w:t>: a servant, minister</w:t>
      </w:r>
      <w:r>
        <w:t>),</w:t>
      </w:r>
      <w:r w:rsidRPr="005D15C0">
        <w:t xml:space="preserve"> and whoever wishes to be first among you shall be your slave</w:t>
      </w:r>
      <w:r w:rsidR="00D77649">
        <w:t xml:space="preserve"> (</w:t>
      </w:r>
      <w:r w:rsidR="00D77649" w:rsidRPr="00F11A95">
        <w:rPr>
          <w:noProof/>
        </w:rPr>
        <w:t>doulos</w:t>
      </w:r>
      <w:r w:rsidR="00D77649">
        <w:t>:</w:t>
      </w:r>
      <w:r w:rsidR="00D77649" w:rsidRPr="00D77649">
        <w:t xml:space="preserve"> someone who belongs to another; a bond-slave</w:t>
      </w:r>
      <w:r>
        <w:t>)</w:t>
      </w:r>
      <w:r w:rsidR="00067302">
        <w:t>.</w:t>
      </w:r>
      <w:r w:rsidR="00D77649">
        <w:rPr>
          <w:rStyle w:val="FootnoteReference"/>
        </w:rPr>
        <w:footnoteReference w:id="80"/>
      </w:r>
    </w:p>
    <w:p w14:paraId="53367632" w14:textId="77777777" w:rsidR="00EE02D6" w:rsidRDefault="00D77649" w:rsidP="00D77649">
      <w:pPr>
        <w:pStyle w:val="Quote"/>
        <w:rPr>
          <w:rFonts w:cstheme="minorHAnsi"/>
        </w:rPr>
      </w:pPr>
      <w:r>
        <w:rPr>
          <w:shd w:val="clear" w:color="auto" w:fill="FDFEFF"/>
        </w:rPr>
        <w:t xml:space="preserve">But the greatest among you shall be your servant </w:t>
      </w:r>
      <w:r>
        <w:t>(</w:t>
      </w:r>
      <w:r w:rsidRPr="00F11A95">
        <w:rPr>
          <w:noProof/>
        </w:rPr>
        <w:t>diakonos</w:t>
      </w:r>
      <w:r w:rsidRPr="005D15C0">
        <w:t>: a servant, minister</w:t>
      </w:r>
      <w:r>
        <w:t>)</w:t>
      </w:r>
      <w:r>
        <w:rPr>
          <w:shd w:val="clear" w:color="auto" w:fill="FDFEFF"/>
        </w:rPr>
        <w:t>.</w:t>
      </w:r>
      <w:r>
        <w:rPr>
          <w:rStyle w:val="apple-converted-space"/>
          <w:rFonts w:ascii="Arial" w:hAnsi="Arial" w:cs="Arial"/>
          <w:color w:val="001320"/>
          <w:sz w:val="23"/>
          <w:szCs w:val="23"/>
          <w:shd w:val="clear" w:color="auto" w:fill="FDFEFF"/>
        </w:rPr>
        <w:t xml:space="preserve"> </w:t>
      </w:r>
      <w:r>
        <w:rPr>
          <w:shd w:val="clear" w:color="auto" w:fill="FDFEFF"/>
        </w:rPr>
        <w:t xml:space="preserve">“Whoever exalts himself shall be </w:t>
      </w:r>
      <w:r w:rsidRPr="00F11A95">
        <w:rPr>
          <w:noProof/>
          <w:shd w:val="clear" w:color="auto" w:fill="FDFEFF"/>
        </w:rPr>
        <w:t>humbled; and</w:t>
      </w:r>
      <w:r>
        <w:rPr>
          <w:shd w:val="clear" w:color="auto" w:fill="FDFEFF"/>
        </w:rPr>
        <w:t xml:space="preserve"> whoever humbles himself shall be exalted.</w:t>
      </w:r>
      <w:r>
        <w:rPr>
          <w:rStyle w:val="FootnoteReference"/>
          <w:shd w:val="clear" w:color="auto" w:fill="FDFEFF"/>
        </w:rPr>
        <w:footnoteReference w:id="81"/>
      </w:r>
    </w:p>
    <w:p w14:paraId="6B613673" w14:textId="77777777" w:rsidR="00EE02D6" w:rsidRDefault="00D77649" w:rsidP="00925EF7">
      <w:pPr>
        <w:pStyle w:val="Quote"/>
        <w:rPr>
          <w:rFonts w:cstheme="minorHAnsi"/>
        </w:rPr>
      </w:pPr>
      <w:r>
        <w:rPr>
          <w:shd w:val="clear" w:color="auto" w:fill="FDFEFF"/>
        </w:rPr>
        <w:t xml:space="preserve">Sitting down, He called the twelve and said to them, “If anyone wants to be first, he shall be last of all and servant </w:t>
      </w:r>
      <w:r w:rsidR="00925EF7">
        <w:t>(</w:t>
      </w:r>
      <w:r w:rsidR="00925EF7" w:rsidRPr="00F11A95">
        <w:rPr>
          <w:noProof/>
        </w:rPr>
        <w:t>diakonos</w:t>
      </w:r>
      <w:r w:rsidR="00925EF7" w:rsidRPr="005D15C0">
        <w:t>: a servant, minister</w:t>
      </w:r>
      <w:r w:rsidR="00925EF7">
        <w:t xml:space="preserve">) </w:t>
      </w:r>
      <w:r>
        <w:rPr>
          <w:shd w:val="clear" w:color="auto" w:fill="FDFEFF"/>
        </w:rPr>
        <w:t>of all.</w:t>
      </w:r>
      <w:r w:rsidR="00925EF7">
        <w:rPr>
          <w:rStyle w:val="FootnoteReference"/>
          <w:shd w:val="clear" w:color="auto" w:fill="FDFEFF"/>
        </w:rPr>
        <w:footnoteReference w:id="82"/>
      </w:r>
    </w:p>
    <w:p w14:paraId="0B72D543" w14:textId="77777777" w:rsidR="00EE02D6" w:rsidRDefault="00925EF7" w:rsidP="00925EF7">
      <w:pPr>
        <w:pStyle w:val="Quote"/>
        <w:rPr>
          <w:rFonts w:cstheme="minorHAnsi"/>
        </w:rPr>
      </w:pPr>
      <w:r>
        <w:rPr>
          <w:shd w:val="clear" w:color="auto" w:fill="FDFEFF"/>
        </w:rPr>
        <w:t>Calling them to Himself, Jesus said to them, “You know that those who are recognized as rulers of the Gentiles lord it over them; and their great men exercise authority over them.</w:t>
      </w:r>
      <w:r w:rsidR="00851988">
        <w:rPr>
          <w:shd w:val="clear" w:color="auto" w:fill="FDFEFF"/>
        </w:rPr>
        <w:t xml:space="preserve"> </w:t>
      </w:r>
      <w:r>
        <w:rPr>
          <w:shd w:val="clear" w:color="auto" w:fill="FDFEFF"/>
        </w:rPr>
        <w:t>“But it is not this way among you, but whoever wishes to become great among you shall be your servant</w:t>
      </w:r>
      <w:r w:rsidR="00851988">
        <w:rPr>
          <w:shd w:val="clear" w:color="auto" w:fill="FDFEFF"/>
        </w:rPr>
        <w:t xml:space="preserve"> </w:t>
      </w:r>
      <w:r w:rsidR="00851988">
        <w:t>(</w:t>
      </w:r>
      <w:r w:rsidR="00851988" w:rsidRPr="00F11A95">
        <w:rPr>
          <w:noProof/>
        </w:rPr>
        <w:t>diakonos</w:t>
      </w:r>
      <w:r w:rsidR="00851988" w:rsidRPr="005D15C0">
        <w:t>: a servant, minister</w:t>
      </w:r>
      <w:r w:rsidR="00851988">
        <w:t>)</w:t>
      </w:r>
      <w:r>
        <w:rPr>
          <w:shd w:val="clear" w:color="auto" w:fill="FDFEFF"/>
        </w:rPr>
        <w:t>;</w:t>
      </w:r>
      <w:r w:rsidR="00851988">
        <w:rPr>
          <w:rStyle w:val="apple-converted-space"/>
          <w:rFonts w:ascii="Arial" w:hAnsi="Arial" w:cs="Arial"/>
          <w:color w:val="001320"/>
          <w:sz w:val="23"/>
          <w:szCs w:val="23"/>
          <w:shd w:val="clear" w:color="auto" w:fill="FDFEFF"/>
        </w:rPr>
        <w:t xml:space="preserve"> </w:t>
      </w:r>
      <w:r>
        <w:rPr>
          <w:shd w:val="clear" w:color="auto" w:fill="FDFEFF"/>
        </w:rPr>
        <w:t xml:space="preserve">and whoever wishes to be first among you shall be </w:t>
      </w:r>
      <w:r w:rsidRPr="00F11A95">
        <w:rPr>
          <w:noProof/>
          <w:shd w:val="clear" w:color="auto" w:fill="FDFEFF"/>
        </w:rPr>
        <w:t>slave</w:t>
      </w:r>
      <w:r>
        <w:rPr>
          <w:shd w:val="clear" w:color="auto" w:fill="FDFEFF"/>
        </w:rPr>
        <w:t xml:space="preserve"> </w:t>
      </w:r>
      <w:r w:rsidR="00851988">
        <w:t>(</w:t>
      </w:r>
      <w:r w:rsidR="00851988" w:rsidRPr="00F11A95">
        <w:rPr>
          <w:noProof/>
        </w:rPr>
        <w:t>doulos</w:t>
      </w:r>
      <w:r w:rsidR="00851988">
        <w:t>:</w:t>
      </w:r>
      <w:r w:rsidR="00851988" w:rsidRPr="00D77649">
        <w:t xml:space="preserve"> someone who belongs to another; a bond-slave</w:t>
      </w:r>
      <w:r w:rsidR="00851988">
        <w:t>)</w:t>
      </w:r>
      <w:r w:rsidR="0004426B">
        <w:t xml:space="preserve"> </w:t>
      </w:r>
      <w:r>
        <w:rPr>
          <w:shd w:val="clear" w:color="auto" w:fill="FDFEFF"/>
        </w:rPr>
        <w:t>of all.</w:t>
      </w:r>
      <w:r w:rsidR="00851988">
        <w:rPr>
          <w:shd w:val="clear" w:color="auto" w:fill="FDFEFF"/>
        </w:rPr>
        <w:t xml:space="preserve"> </w:t>
      </w:r>
      <w:r>
        <w:rPr>
          <w:shd w:val="clear" w:color="auto" w:fill="FDFEFF"/>
        </w:rPr>
        <w:t>“For even the Son of Man did not come to be served, but to serve, and to give His life a ransom for many.</w:t>
      </w:r>
      <w:r w:rsidR="00067302">
        <w:rPr>
          <w:shd w:val="clear" w:color="auto" w:fill="FDFEFF"/>
        </w:rPr>
        <w:t>”</w:t>
      </w:r>
      <w:r>
        <w:rPr>
          <w:rStyle w:val="FootnoteReference"/>
          <w:shd w:val="clear" w:color="auto" w:fill="FDFEFF"/>
        </w:rPr>
        <w:footnoteReference w:id="83"/>
      </w:r>
    </w:p>
    <w:p w14:paraId="4F6C2C01" w14:textId="77777777" w:rsidR="00851988" w:rsidRDefault="00851988" w:rsidP="00851988">
      <w:pPr>
        <w:rPr>
          <w:rFonts w:cstheme="minorHAnsi"/>
        </w:rPr>
      </w:pPr>
      <w:r>
        <w:rPr>
          <w:rFonts w:cstheme="minorHAnsi"/>
        </w:rPr>
        <w:t>It is important that we embrace His model and be careful not to let the world creep in</w:t>
      </w:r>
      <w:r w:rsidR="00434B7D">
        <w:rPr>
          <w:rFonts w:cstheme="minorHAnsi"/>
        </w:rPr>
        <w:t xml:space="preserve">to our leadership </w:t>
      </w:r>
      <w:r w:rsidR="00C516C6">
        <w:rPr>
          <w:rFonts w:cstheme="minorHAnsi"/>
        </w:rPr>
        <w:t>narratives</w:t>
      </w:r>
      <w:r>
        <w:rPr>
          <w:rFonts w:cstheme="minorHAnsi"/>
        </w:rPr>
        <w:t xml:space="preserve">. </w:t>
      </w:r>
      <w:r w:rsidR="0004426B">
        <w:rPr>
          <w:rFonts w:cstheme="minorHAnsi"/>
        </w:rPr>
        <w:t xml:space="preserve">Let us be “free to disagree, but not free to divide”. </w:t>
      </w:r>
      <w:r w:rsidR="00FC20C8">
        <w:rPr>
          <w:rFonts w:cstheme="minorHAnsi"/>
        </w:rPr>
        <w:t>Let us</w:t>
      </w:r>
      <w:r w:rsidR="0004426B">
        <w:rPr>
          <w:rFonts w:cstheme="minorHAnsi"/>
        </w:rPr>
        <w:t xml:space="preserve"> continue to move forward with </w:t>
      </w:r>
      <w:r w:rsidR="0004426B">
        <w:rPr>
          <w:rFonts w:cstheme="minorHAnsi"/>
        </w:rPr>
        <w:lastRenderedPageBreak/>
        <w:t>humility, inclusion, and collaboration. Let us all have ears to hear and eyes to see, and let us not be wise in our own eyes.</w:t>
      </w:r>
    </w:p>
    <w:p w14:paraId="03E0F2D7" w14:textId="77777777" w:rsidR="007F50DD" w:rsidRPr="00127804" w:rsidRDefault="0004426B" w:rsidP="00441ABC">
      <w:pPr>
        <w:pStyle w:val="Heading3"/>
        <w:rPr>
          <w:rFonts w:cstheme="minorHAnsi"/>
        </w:rPr>
      </w:pPr>
      <w:r>
        <w:t>Exclusivism and Sectarianism</w:t>
      </w:r>
    </w:p>
    <w:p w14:paraId="67D0D8BA" w14:textId="77777777" w:rsidR="0064636F" w:rsidRPr="00885CD3" w:rsidRDefault="001B438E" w:rsidP="005C2604">
      <w:pPr>
        <w:rPr>
          <w:rStyle w:val="text"/>
          <w:rFonts w:cstheme="minorHAnsi"/>
          <w:strike/>
          <w:color w:val="000000"/>
          <w:shd w:val="clear" w:color="auto" w:fill="FFFFFF"/>
        </w:rPr>
      </w:pPr>
      <w:r>
        <w:rPr>
          <w:rStyle w:val="text"/>
          <w:rFonts w:cstheme="minorHAnsi"/>
          <w:color w:val="000000"/>
          <w:shd w:val="clear" w:color="auto" w:fill="FFFFFF"/>
        </w:rPr>
        <w:t xml:space="preserve">There is so much that I respect about the heart and soul of the </w:t>
      </w:r>
      <w:r w:rsidR="00A94DA1">
        <w:rPr>
          <w:rStyle w:val="text"/>
          <w:rFonts w:cstheme="minorHAnsi"/>
          <w:color w:val="000000"/>
          <w:shd w:val="clear" w:color="auto" w:fill="FFFFFF"/>
        </w:rPr>
        <w:t>Stone-Campbell</w:t>
      </w:r>
      <w:r>
        <w:rPr>
          <w:rStyle w:val="text"/>
          <w:rFonts w:cstheme="minorHAnsi"/>
          <w:color w:val="000000"/>
          <w:shd w:val="clear" w:color="auto" w:fill="FFFFFF"/>
        </w:rPr>
        <w:t xml:space="preserve"> Movement</w:t>
      </w:r>
      <w:r w:rsidR="006329FC">
        <w:rPr>
          <w:rStyle w:val="text"/>
          <w:rFonts w:cstheme="minorHAnsi"/>
          <w:color w:val="000000"/>
          <w:shd w:val="clear" w:color="auto" w:fill="FFFFFF"/>
        </w:rPr>
        <w:t>. Its original focus to “unite the sects” among Christendom. Th</w:t>
      </w:r>
      <w:r w:rsidR="00E5459C">
        <w:rPr>
          <w:rStyle w:val="text"/>
          <w:rFonts w:cstheme="minorHAnsi"/>
          <w:color w:val="000000"/>
          <w:shd w:val="clear" w:color="auto" w:fill="FFFFFF"/>
        </w:rPr>
        <w:t xml:space="preserve">e focus to unite on essentials and </w:t>
      </w:r>
      <w:r w:rsidR="006329FC">
        <w:rPr>
          <w:rStyle w:val="text"/>
          <w:rFonts w:cstheme="minorHAnsi"/>
          <w:color w:val="000000"/>
          <w:shd w:val="clear" w:color="auto" w:fill="FFFFFF"/>
        </w:rPr>
        <w:t>allow</w:t>
      </w:r>
      <w:r w:rsidR="00E5459C">
        <w:rPr>
          <w:rStyle w:val="text"/>
          <w:rFonts w:cstheme="minorHAnsi"/>
          <w:color w:val="000000"/>
          <w:shd w:val="clear" w:color="auto" w:fill="FFFFFF"/>
        </w:rPr>
        <w:t>ing</w:t>
      </w:r>
      <w:r w:rsidR="006329FC">
        <w:rPr>
          <w:rStyle w:val="text"/>
          <w:rFonts w:cstheme="minorHAnsi"/>
          <w:color w:val="000000"/>
          <w:shd w:val="clear" w:color="auto" w:fill="FFFFFF"/>
        </w:rPr>
        <w:t xml:space="preserve"> diver</w:t>
      </w:r>
      <w:r w:rsidR="00E5459C">
        <w:rPr>
          <w:rStyle w:val="text"/>
          <w:rFonts w:cstheme="minorHAnsi"/>
          <w:color w:val="000000"/>
          <w:shd w:val="clear" w:color="auto" w:fill="FFFFFF"/>
        </w:rPr>
        <w:t>sity in opinion</w:t>
      </w:r>
      <w:r w:rsidR="006329FC">
        <w:rPr>
          <w:rStyle w:val="text"/>
          <w:rFonts w:cstheme="minorHAnsi"/>
          <w:color w:val="000000"/>
          <w:shd w:val="clear" w:color="auto" w:fill="FFFFFF"/>
        </w:rPr>
        <w:t xml:space="preserve">. To be </w:t>
      </w:r>
      <w:r w:rsidR="00562D54">
        <w:rPr>
          <w:rStyle w:val="text"/>
          <w:rFonts w:cstheme="minorHAnsi"/>
          <w:color w:val="000000"/>
          <w:shd w:val="clear" w:color="auto" w:fill="FFFFFF"/>
        </w:rPr>
        <w:t>not the only Christians, but</w:t>
      </w:r>
      <w:r w:rsidR="006329FC">
        <w:rPr>
          <w:rStyle w:val="text"/>
          <w:rFonts w:cstheme="minorHAnsi"/>
          <w:color w:val="000000"/>
          <w:shd w:val="clear" w:color="auto" w:fill="FFFFFF"/>
        </w:rPr>
        <w:t xml:space="preserve"> Christians</w:t>
      </w:r>
      <w:r w:rsidR="00562D54">
        <w:rPr>
          <w:rStyle w:val="text"/>
          <w:rFonts w:cstheme="minorHAnsi"/>
          <w:color w:val="000000"/>
          <w:shd w:val="clear" w:color="auto" w:fill="FFFFFF"/>
        </w:rPr>
        <w:t xml:space="preserve"> only</w:t>
      </w:r>
      <w:r w:rsidR="006329FC">
        <w:rPr>
          <w:rStyle w:val="text"/>
          <w:rFonts w:cstheme="minorHAnsi"/>
          <w:color w:val="000000"/>
          <w:shd w:val="clear" w:color="auto" w:fill="FFFFFF"/>
        </w:rPr>
        <w:t>. To leave behind denominational doctrines and creeds</w:t>
      </w:r>
      <w:r w:rsidR="00E5459C">
        <w:rPr>
          <w:rStyle w:val="text"/>
          <w:rFonts w:cstheme="minorHAnsi"/>
          <w:color w:val="000000"/>
          <w:shd w:val="clear" w:color="auto" w:fill="FFFFFF"/>
        </w:rPr>
        <w:t>,</w:t>
      </w:r>
      <w:r w:rsidR="006329FC">
        <w:rPr>
          <w:rStyle w:val="text"/>
          <w:rFonts w:cstheme="minorHAnsi"/>
          <w:color w:val="000000"/>
          <w:shd w:val="clear" w:color="auto" w:fill="FFFFFF"/>
        </w:rPr>
        <w:t xml:space="preserve"> and unite on the word of God. </w:t>
      </w:r>
      <w:r>
        <w:rPr>
          <w:rStyle w:val="text"/>
          <w:rFonts w:cstheme="minorHAnsi"/>
          <w:color w:val="000000"/>
          <w:shd w:val="clear" w:color="auto" w:fill="FFFFFF"/>
        </w:rPr>
        <w:t>The founder</w:t>
      </w:r>
      <w:r w:rsidR="00C7496A">
        <w:rPr>
          <w:rStyle w:val="text"/>
          <w:rFonts w:cstheme="minorHAnsi"/>
          <w:color w:val="000000"/>
          <w:shd w:val="clear" w:color="auto" w:fill="FFFFFF"/>
        </w:rPr>
        <w:t xml:space="preserve">s of the movement were highly intelligent and </w:t>
      </w:r>
      <w:r w:rsidR="00C7496A" w:rsidRPr="00F11A95">
        <w:rPr>
          <w:rStyle w:val="text"/>
          <w:rFonts w:cstheme="minorHAnsi"/>
          <w:noProof/>
          <w:color w:val="000000"/>
          <w:shd w:val="clear" w:color="auto" w:fill="FFFFFF"/>
        </w:rPr>
        <w:t>well</w:t>
      </w:r>
      <w:r w:rsidR="00F11A95">
        <w:rPr>
          <w:rStyle w:val="text"/>
          <w:rFonts w:cstheme="minorHAnsi"/>
          <w:noProof/>
          <w:color w:val="000000"/>
          <w:shd w:val="clear" w:color="auto" w:fill="FFFFFF"/>
        </w:rPr>
        <w:t>-</w:t>
      </w:r>
      <w:r w:rsidR="00C7496A" w:rsidRPr="00F11A95">
        <w:rPr>
          <w:rStyle w:val="text"/>
          <w:rFonts w:cstheme="minorHAnsi"/>
          <w:noProof/>
          <w:color w:val="000000"/>
          <w:shd w:val="clear" w:color="auto" w:fill="FFFFFF"/>
        </w:rPr>
        <w:t>educated</w:t>
      </w:r>
      <w:r w:rsidR="00C7496A">
        <w:rPr>
          <w:rStyle w:val="text"/>
          <w:rFonts w:cstheme="minorHAnsi"/>
          <w:color w:val="000000"/>
          <w:shd w:val="clear" w:color="auto" w:fill="FFFFFF"/>
        </w:rPr>
        <w:t xml:space="preserve"> </w:t>
      </w:r>
      <w:r>
        <w:rPr>
          <w:rStyle w:val="text"/>
          <w:rFonts w:cstheme="minorHAnsi"/>
          <w:color w:val="000000"/>
          <w:shd w:val="clear" w:color="auto" w:fill="FFFFFF"/>
        </w:rPr>
        <w:t xml:space="preserve">individuals </w:t>
      </w:r>
      <w:r w:rsidR="00E5459C">
        <w:rPr>
          <w:rStyle w:val="text"/>
          <w:rFonts w:cstheme="minorHAnsi"/>
          <w:color w:val="000000"/>
          <w:shd w:val="clear" w:color="auto" w:fill="FFFFFF"/>
        </w:rPr>
        <w:t xml:space="preserve">and they had an incredible dream. </w:t>
      </w:r>
      <w:r w:rsidR="0064636F">
        <w:rPr>
          <w:rStyle w:val="text"/>
          <w:rFonts w:cstheme="minorHAnsi"/>
          <w:color w:val="000000"/>
          <w:shd w:val="clear" w:color="auto" w:fill="FFFFFF"/>
        </w:rPr>
        <w:t>They sought to refo</w:t>
      </w:r>
      <w:r w:rsidR="00656700">
        <w:rPr>
          <w:rStyle w:val="text"/>
          <w:rFonts w:cstheme="minorHAnsi"/>
          <w:color w:val="000000"/>
          <w:shd w:val="clear" w:color="auto" w:fill="FFFFFF"/>
        </w:rPr>
        <w:t>rm</w:t>
      </w:r>
      <w:r w:rsidR="0064636F">
        <w:rPr>
          <w:rStyle w:val="text"/>
          <w:rFonts w:cstheme="minorHAnsi"/>
          <w:color w:val="000000"/>
          <w:shd w:val="clear" w:color="auto" w:fill="FFFFFF"/>
        </w:rPr>
        <w:t xml:space="preserve"> that which had become fiercely divided</w:t>
      </w:r>
      <w:r w:rsidR="00C7496A">
        <w:rPr>
          <w:rStyle w:val="text"/>
          <w:rFonts w:cstheme="minorHAnsi"/>
          <w:color w:val="000000"/>
          <w:shd w:val="clear" w:color="auto" w:fill="FFFFFF"/>
        </w:rPr>
        <w:t xml:space="preserve"> and extremely sectarian</w:t>
      </w:r>
      <w:r w:rsidR="0064636F">
        <w:rPr>
          <w:rStyle w:val="text"/>
          <w:rFonts w:cstheme="minorHAnsi"/>
          <w:color w:val="000000"/>
          <w:shd w:val="clear" w:color="auto" w:fill="FFFFFF"/>
        </w:rPr>
        <w:t xml:space="preserve">. </w:t>
      </w:r>
      <w:r w:rsidR="00E5459C">
        <w:rPr>
          <w:rStyle w:val="text"/>
          <w:rFonts w:cstheme="minorHAnsi"/>
          <w:color w:val="000000"/>
          <w:shd w:val="clear" w:color="auto" w:fill="FFFFFF"/>
        </w:rPr>
        <w:t>However,</w:t>
      </w:r>
      <w:r>
        <w:rPr>
          <w:rStyle w:val="text"/>
          <w:rFonts w:cstheme="minorHAnsi"/>
          <w:color w:val="000000"/>
          <w:shd w:val="clear" w:color="auto" w:fill="FFFFFF"/>
        </w:rPr>
        <w:t xml:space="preserve"> something</w:t>
      </w:r>
      <w:r w:rsidR="00E5459C">
        <w:rPr>
          <w:rStyle w:val="text"/>
          <w:rFonts w:cstheme="minorHAnsi"/>
          <w:color w:val="000000"/>
          <w:shd w:val="clear" w:color="auto" w:fill="FFFFFF"/>
        </w:rPr>
        <w:t xml:space="preserve"> went</w:t>
      </w:r>
      <w:r>
        <w:rPr>
          <w:rStyle w:val="text"/>
          <w:rFonts w:cstheme="minorHAnsi"/>
          <w:color w:val="000000"/>
          <w:shd w:val="clear" w:color="auto" w:fill="FFFFFF"/>
        </w:rPr>
        <w:t xml:space="preserve"> tragically wrong</w:t>
      </w:r>
      <w:r w:rsidR="00C7496A">
        <w:rPr>
          <w:rStyle w:val="text"/>
          <w:rFonts w:cstheme="minorHAnsi"/>
          <w:color w:val="000000"/>
          <w:shd w:val="clear" w:color="auto" w:fill="FFFFFF"/>
        </w:rPr>
        <w:t xml:space="preserve"> and manifested itself in the second </w:t>
      </w:r>
      <w:r w:rsidR="00562D54">
        <w:rPr>
          <w:rStyle w:val="text"/>
          <w:rFonts w:cstheme="minorHAnsi"/>
          <w:color w:val="000000"/>
          <w:shd w:val="clear" w:color="auto" w:fill="FFFFFF"/>
        </w:rPr>
        <w:t>generation</w:t>
      </w:r>
      <w:r w:rsidR="00E5459C" w:rsidRPr="002C1E42">
        <w:rPr>
          <w:rStyle w:val="text"/>
          <w:rFonts w:cstheme="minorHAnsi"/>
          <w:color w:val="000000"/>
          <w:shd w:val="clear" w:color="auto" w:fill="FFFFFF"/>
        </w:rPr>
        <w:t xml:space="preserve">. </w:t>
      </w:r>
      <w:r w:rsidR="00562D54" w:rsidRPr="002C1E42">
        <w:rPr>
          <w:rStyle w:val="text"/>
          <w:rFonts w:cstheme="minorHAnsi"/>
          <w:color w:val="000000"/>
          <w:shd w:val="clear" w:color="auto" w:fill="FFFFFF"/>
        </w:rPr>
        <w:t xml:space="preserve">The enemy planted a seed that would </w:t>
      </w:r>
      <w:r w:rsidR="002C1E42" w:rsidRPr="002C1E42">
        <w:rPr>
          <w:rStyle w:val="text"/>
          <w:rFonts w:cstheme="minorHAnsi"/>
          <w:color w:val="000000"/>
          <w:shd w:val="clear" w:color="auto" w:fill="FFFFFF"/>
        </w:rPr>
        <w:t xml:space="preserve">produce bad fruit. </w:t>
      </w:r>
      <w:r w:rsidR="00AC6799">
        <w:rPr>
          <w:rStyle w:val="text"/>
          <w:rFonts w:cstheme="minorHAnsi"/>
          <w:color w:val="000000"/>
          <w:shd w:val="clear" w:color="auto" w:fill="FFFFFF"/>
        </w:rPr>
        <w:t xml:space="preserve">A </w:t>
      </w:r>
      <w:r w:rsidR="009C1B7E">
        <w:rPr>
          <w:rStyle w:val="text"/>
          <w:rFonts w:cstheme="minorHAnsi"/>
          <w:color w:val="000000"/>
          <w:shd w:val="clear" w:color="auto" w:fill="FFFFFF"/>
        </w:rPr>
        <w:t>legalistic</w:t>
      </w:r>
      <w:r w:rsidR="00562D54">
        <w:rPr>
          <w:rStyle w:val="text"/>
          <w:rFonts w:cstheme="minorHAnsi"/>
          <w:color w:val="000000"/>
          <w:shd w:val="clear" w:color="auto" w:fill="FFFFFF"/>
        </w:rPr>
        <w:t xml:space="preserve"> </w:t>
      </w:r>
      <w:r w:rsidR="00AC6799">
        <w:rPr>
          <w:rStyle w:val="text"/>
          <w:rFonts w:cstheme="minorHAnsi"/>
          <w:color w:val="000000"/>
          <w:shd w:val="clear" w:color="auto" w:fill="FFFFFF"/>
        </w:rPr>
        <w:t>and sectarian exclusivism would infiltrate the ranks of the faithful</w:t>
      </w:r>
      <w:r>
        <w:rPr>
          <w:rStyle w:val="text"/>
          <w:rFonts w:cstheme="minorHAnsi"/>
          <w:color w:val="000000"/>
          <w:shd w:val="clear" w:color="auto" w:fill="FFFFFF"/>
        </w:rPr>
        <w:t>.</w:t>
      </w:r>
      <w:r w:rsidR="00562D54">
        <w:rPr>
          <w:rStyle w:val="text"/>
          <w:rFonts w:cstheme="minorHAnsi"/>
          <w:color w:val="000000"/>
          <w:shd w:val="clear" w:color="auto" w:fill="FFFFFF"/>
        </w:rPr>
        <w:t xml:space="preserve"> This attitude would have a devastating effect on the hearts of the disciples</w:t>
      </w:r>
      <w:r w:rsidR="00AC6799">
        <w:rPr>
          <w:rStyle w:val="text"/>
          <w:rFonts w:cstheme="minorHAnsi"/>
          <w:color w:val="000000"/>
          <w:shd w:val="clear" w:color="auto" w:fill="FFFFFF"/>
        </w:rPr>
        <w:t xml:space="preserve">. That seed </w:t>
      </w:r>
      <w:r w:rsidR="00562D54">
        <w:rPr>
          <w:rStyle w:val="text"/>
          <w:rFonts w:cstheme="minorHAnsi"/>
          <w:color w:val="000000"/>
          <w:shd w:val="clear" w:color="auto" w:fill="FFFFFF"/>
        </w:rPr>
        <w:t xml:space="preserve">would </w:t>
      </w:r>
      <w:r w:rsidR="00AC6799">
        <w:rPr>
          <w:rStyle w:val="text"/>
          <w:rFonts w:cstheme="minorHAnsi"/>
          <w:color w:val="000000"/>
          <w:shd w:val="clear" w:color="auto" w:fill="FFFFFF"/>
        </w:rPr>
        <w:t>bear fruit that was not in keeping with the dream of the movement’s founders. It was not healthy fruit and did not promote health</w:t>
      </w:r>
      <w:r w:rsidR="005E7DFD">
        <w:rPr>
          <w:rStyle w:val="text"/>
          <w:rFonts w:cstheme="minorHAnsi"/>
          <w:color w:val="000000"/>
          <w:shd w:val="clear" w:color="auto" w:fill="FFFFFF"/>
        </w:rPr>
        <w:t xml:space="preserve"> among those who consumed it.</w:t>
      </w:r>
    </w:p>
    <w:p w14:paraId="5217415E" w14:textId="77777777" w:rsidR="00583710" w:rsidRDefault="0064636F" w:rsidP="005C2604">
      <w:pPr>
        <w:rPr>
          <w:rStyle w:val="text"/>
          <w:rFonts w:cstheme="minorHAnsi"/>
          <w:color w:val="000000"/>
          <w:shd w:val="clear" w:color="auto" w:fill="FFFFFF"/>
        </w:rPr>
      </w:pPr>
      <w:r>
        <w:rPr>
          <w:rStyle w:val="text"/>
          <w:rFonts w:cstheme="minorHAnsi"/>
          <w:color w:val="000000"/>
          <w:shd w:val="clear" w:color="auto" w:fill="FFFFFF"/>
        </w:rPr>
        <w:t xml:space="preserve"> </w:t>
      </w:r>
      <w:r w:rsidR="001B438E">
        <w:rPr>
          <w:rStyle w:val="text"/>
          <w:rFonts w:cstheme="minorHAnsi"/>
          <w:color w:val="000000"/>
          <w:shd w:val="clear" w:color="auto" w:fill="FFFFFF"/>
        </w:rPr>
        <w:t>L</w:t>
      </w:r>
      <w:r w:rsidR="009B6053">
        <w:rPr>
          <w:rStyle w:val="text"/>
          <w:rFonts w:cstheme="minorHAnsi"/>
          <w:color w:val="000000"/>
          <w:shd w:val="clear" w:color="auto" w:fill="FFFFFF"/>
        </w:rPr>
        <w:t>eroy Garrett,</w:t>
      </w:r>
      <w:r w:rsidR="00EC4B12">
        <w:rPr>
          <w:rStyle w:val="text"/>
          <w:rFonts w:cstheme="minorHAnsi"/>
          <w:color w:val="000000"/>
          <w:shd w:val="clear" w:color="auto" w:fill="FFFFFF"/>
        </w:rPr>
        <w:t xml:space="preserve"> </w:t>
      </w:r>
      <w:r w:rsidR="009B6053">
        <w:rPr>
          <w:rStyle w:val="text"/>
          <w:rFonts w:cstheme="minorHAnsi"/>
          <w:color w:val="000000"/>
          <w:shd w:val="clear" w:color="auto" w:fill="FFFFFF"/>
        </w:rPr>
        <w:t xml:space="preserve">prominent </w:t>
      </w:r>
      <w:r w:rsidR="004140C1">
        <w:rPr>
          <w:rStyle w:val="text"/>
          <w:rFonts w:cstheme="minorHAnsi"/>
          <w:color w:val="000000"/>
          <w:shd w:val="clear" w:color="auto" w:fill="FFFFFF"/>
        </w:rPr>
        <w:t>SCM</w:t>
      </w:r>
      <w:r w:rsidR="00EC4B12">
        <w:rPr>
          <w:rStyle w:val="text"/>
          <w:rFonts w:cstheme="minorHAnsi"/>
          <w:color w:val="000000"/>
          <w:shd w:val="clear" w:color="auto" w:fill="FFFFFF"/>
        </w:rPr>
        <w:t xml:space="preserve"> historian, </w:t>
      </w:r>
      <w:r w:rsidR="00AC6799">
        <w:rPr>
          <w:rStyle w:val="text"/>
          <w:rFonts w:cstheme="minorHAnsi"/>
          <w:color w:val="000000"/>
          <w:shd w:val="clear" w:color="auto" w:fill="FFFFFF"/>
        </w:rPr>
        <w:t xml:space="preserve">for more than 50-years had been a </w:t>
      </w:r>
      <w:r w:rsidR="00211934">
        <w:rPr>
          <w:rStyle w:val="text"/>
          <w:rFonts w:cstheme="minorHAnsi"/>
          <w:color w:val="000000"/>
          <w:shd w:val="clear" w:color="auto" w:fill="FFFFFF"/>
        </w:rPr>
        <w:t>“</w:t>
      </w:r>
      <w:r w:rsidR="00AC6799">
        <w:rPr>
          <w:rStyle w:val="text"/>
          <w:rFonts w:cstheme="minorHAnsi"/>
          <w:color w:val="000000"/>
          <w:shd w:val="clear" w:color="auto" w:fill="FFFFFF"/>
        </w:rPr>
        <w:t>voice in the wilderness</w:t>
      </w:r>
      <w:r w:rsidR="00211934">
        <w:rPr>
          <w:rStyle w:val="text"/>
          <w:rFonts w:cstheme="minorHAnsi"/>
          <w:color w:val="000000"/>
          <w:shd w:val="clear" w:color="auto" w:fill="FFFFFF"/>
        </w:rPr>
        <w:t xml:space="preserve">” until he went to be with the Lord </w:t>
      </w:r>
      <w:r w:rsidR="003C7D59">
        <w:rPr>
          <w:rStyle w:val="text"/>
          <w:rFonts w:cstheme="minorHAnsi"/>
          <w:color w:val="000000"/>
          <w:shd w:val="clear" w:color="auto" w:fill="FFFFFF"/>
        </w:rPr>
        <w:t xml:space="preserve">in 2015. </w:t>
      </w:r>
      <w:r w:rsidR="00EC4B12">
        <w:rPr>
          <w:rStyle w:val="text"/>
          <w:rFonts w:cstheme="minorHAnsi"/>
          <w:color w:val="000000"/>
          <w:shd w:val="clear" w:color="auto" w:fill="FFFFFF"/>
        </w:rPr>
        <w:t>In his controversial book “What Must the Church of Christ Do to Be Saved?</w:t>
      </w:r>
      <w:r w:rsidR="00211934">
        <w:rPr>
          <w:rStyle w:val="text"/>
          <w:rFonts w:cstheme="minorHAnsi"/>
          <w:color w:val="000000"/>
          <w:shd w:val="clear" w:color="auto" w:fill="FFFFFF"/>
        </w:rPr>
        <w:t>” he spoke clearly about the sin</w:t>
      </w:r>
      <w:r w:rsidR="00EC4B12">
        <w:rPr>
          <w:rStyle w:val="text"/>
          <w:rFonts w:cstheme="minorHAnsi"/>
          <w:color w:val="000000"/>
          <w:shd w:val="clear" w:color="auto" w:fill="FFFFFF"/>
        </w:rPr>
        <w:t xml:space="preserve"> that has pla</w:t>
      </w:r>
      <w:r w:rsidR="003C7D59">
        <w:rPr>
          <w:rStyle w:val="text"/>
          <w:rFonts w:cstheme="minorHAnsi"/>
          <w:color w:val="000000"/>
          <w:shd w:val="clear" w:color="auto" w:fill="FFFFFF"/>
        </w:rPr>
        <w:t>gued the Church</w:t>
      </w:r>
      <w:r w:rsidR="00EC4B12">
        <w:rPr>
          <w:rStyle w:val="text"/>
          <w:rFonts w:cstheme="minorHAnsi"/>
          <w:color w:val="000000"/>
          <w:shd w:val="clear" w:color="auto" w:fill="FFFFFF"/>
        </w:rPr>
        <w:t xml:space="preserve"> of Christ.  </w:t>
      </w:r>
    </w:p>
    <w:p w14:paraId="61339F45" w14:textId="77777777" w:rsidR="000176FD" w:rsidRDefault="000176FD" w:rsidP="009D65B1">
      <w:pPr>
        <w:pStyle w:val="Quote"/>
        <w:rPr>
          <w:rStyle w:val="text"/>
          <w:rFonts w:cstheme="minorHAnsi"/>
          <w:color w:val="000000"/>
          <w:shd w:val="clear" w:color="auto" w:fill="FFFFFF"/>
        </w:rPr>
      </w:pPr>
      <w:r>
        <w:rPr>
          <w:rStyle w:val="text"/>
          <w:rFonts w:cstheme="minorHAnsi"/>
          <w:color w:val="000000"/>
          <w:shd w:val="clear" w:color="auto" w:fill="FFFFFF"/>
        </w:rPr>
        <w:t>The sin that we must confess is our patent refusal to have any</w:t>
      </w:r>
      <w:r w:rsidR="0016761A">
        <w:rPr>
          <w:rStyle w:val="text"/>
          <w:rFonts w:cstheme="minorHAnsi"/>
          <w:color w:val="000000"/>
          <w:shd w:val="clear" w:color="auto" w:fill="FFFFFF"/>
        </w:rPr>
        <w:t>thing</w:t>
      </w:r>
      <w:r>
        <w:rPr>
          <w:rStyle w:val="text"/>
          <w:rFonts w:cstheme="minorHAnsi"/>
          <w:color w:val="000000"/>
          <w:shd w:val="clear" w:color="auto" w:fill="FFFFFF"/>
        </w:rPr>
        <w:t xml:space="preserve"> to do with other churches and other Christians. </w:t>
      </w:r>
      <w:r w:rsidR="00461D2E">
        <w:rPr>
          <w:rStyle w:val="text"/>
          <w:rFonts w:cstheme="minorHAnsi"/>
          <w:color w:val="000000"/>
          <w:shd w:val="clear" w:color="auto" w:fill="FFFFFF"/>
        </w:rPr>
        <w:t xml:space="preserve">In the old </w:t>
      </w:r>
      <w:r w:rsidR="00461D2E" w:rsidRPr="00F11A95">
        <w:rPr>
          <w:rStyle w:val="text"/>
          <w:rFonts w:cstheme="minorHAnsi"/>
          <w:noProof/>
          <w:color w:val="000000"/>
          <w:shd w:val="clear" w:color="auto" w:fill="FFFFFF"/>
        </w:rPr>
        <w:t>days</w:t>
      </w:r>
      <w:r w:rsidR="00461D2E">
        <w:rPr>
          <w:rStyle w:val="text"/>
          <w:rFonts w:cstheme="minorHAnsi"/>
          <w:color w:val="000000"/>
          <w:shd w:val="clear" w:color="auto" w:fill="FFFFFF"/>
        </w:rPr>
        <w:t xml:space="preserve"> we attacked other churches from the pulpit and mailed out tracts condemning “denominationalism,” implying of course that we were not a denomination. On the radio we “skinned the sects” and we debated anyone who had the nerve to take us on. We soon gained the reputation of believing that we were the only true church, the only faithful Christians, and the only ones going to heaven. We succeeded in causing other believers to resent us if not hate us.</w:t>
      </w:r>
      <w:r w:rsidR="00573FD6">
        <w:rPr>
          <w:rStyle w:val="text"/>
          <w:rFonts w:cstheme="minorHAnsi"/>
          <w:color w:val="000000"/>
          <w:shd w:val="clear" w:color="auto" w:fill="FFFFFF"/>
        </w:rPr>
        <w:t xml:space="preserve"> When they showe</w:t>
      </w:r>
      <w:r w:rsidR="00B34EE6">
        <w:rPr>
          <w:rStyle w:val="text"/>
          <w:rFonts w:cstheme="minorHAnsi"/>
          <w:color w:val="000000"/>
          <w:shd w:val="clear" w:color="auto" w:fill="FFFFFF"/>
        </w:rPr>
        <w:t>d su</w:t>
      </w:r>
      <w:r w:rsidR="00573FD6">
        <w:rPr>
          <w:rStyle w:val="text"/>
          <w:rFonts w:cstheme="minorHAnsi"/>
          <w:color w:val="000000"/>
          <w:shd w:val="clear" w:color="auto" w:fill="FFFFFF"/>
        </w:rPr>
        <w:t>ch resentment our response was that they didn’t really want the truth. In rejecting us they rejected God himself!</w:t>
      </w:r>
    </w:p>
    <w:p w14:paraId="1471F808" w14:textId="77777777" w:rsidR="00583710" w:rsidRDefault="00573FD6" w:rsidP="009D65B1">
      <w:pPr>
        <w:pStyle w:val="Quote"/>
        <w:rPr>
          <w:rStyle w:val="text"/>
          <w:rFonts w:cstheme="minorHAnsi"/>
          <w:color w:val="000000"/>
          <w:shd w:val="clear" w:color="auto" w:fill="FFFFFF"/>
        </w:rPr>
      </w:pPr>
      <w:r>
        <w:rPr>
          <w:rStyle w:val="text"/>
          <w:rFonts w:cstheme="minorHAnsi"/>
          <w:color w:val="000000"/>
          <w:shd w:val="clear" w:color="auto" w:fill="FFFFFF"/>
        </w:rPr>
        <w:t xml:space="preserve">In recent years this “skin the sects” attitude has declined. We are now more mature, better educated, wealthier, and more responsible. Sociologists would say we are moving from sect-type church to a denomination-type, which is typical of religious bodies our age. But we are almost as sectarian and </w:t>
      </w:r>
      <w:r w:rsidR="009D65B1" w:rsidRPr="00F11A95">
        <w:rPr>
          <w:rStyle w:val="text"/>
          <w:rFonts w:cstheme="minorHAnsi"/>
          <w:noProof/>
          <w:color w:val="000000"/>
          <w:shd w:val="clear" w:color="auto" w:fill="FFFFFF"/>
        </w:rPr>
        <w:t>exclusivistic</w:t>
      </w:r>
      <w:r>
        <w:rPr>
          <w:rStyle w:val="text"/>
          <w:rFonts w:cstheme="minorHAnsi"/>
          <w:color w:val="000000"/>
          <w:shd w:val="clear" w:color="auto" w:fill="FFFFFF"/>
        </w:rPr>
        <w:t xml:space="preserve"> as we have ever been. We are now more subtle, more benign in our sectarianism. These days we may not talk about other churches and believers the way that we once did, but we still have nothing to do with them. It is as if other churches did not even exist. </w:t>
      </w:r>
      <w:r w:rsidR="00626396">
        <w:rPr>
          <w:rStyle w:val="text"/>
          <w:rFonts w:cstheme="minorHAnsi"/>
          <w:color w:val="000000"/>
          <w:shd w:val="clear" w:color="auto" w:fill="FFFFFF"/>
        </w:rPr>
        <w:t>If it is a joint Thank</w:t>
      </w:r>
      <w:r w:rsidR="009D65B1">
        <w:rPr>
          <w:rStyle w:val="text"/>
          <w:rFonts w:cstheme="minorHAnsi"/>
          <w:color w:val="000000"/>
          <w:shd w:val="clear" w:color="auto" w:fill="FFFFFF"/>
        </w:rPr>
        <w:t>s</w:t>
      </w:r>
      <w:r w:rsidR="00626396">
        <w:rPr>
          <w:rStyle w:val="text"/>
          <w:rFonts w:cstheme="minorHAnsi"/>
          <w:color w:val="000000"/>
          <w:shd w:val="clear" w:color="auto" w:fill="FFFFFF"/>
        </w:rPr>
        <w:t>giving or Easter service, no matter how glorious a service it may be, you can count on the Church of Christ having nothing to do with it. Even if it is a joint community effort involving all the churches, such as a campaign to help the homeless, we will not be in on it. It is now common knowledge that if the Church of Christ does anything it does it alone. The Church of Christ has nothing to do with other churches and other Christians (period!).</w:t>
      </w:r>
      <w:r w:rsidR="009D65B1">
        <w:rPr>
          <w:rStyle w:val="FootnoteReference"/>
          <w:rFonts w:cstheme="minorHAnsi"/>
          <w:color w:val="000000"/>
          <w:shd w:val="clear" w:color="auto" w:fill="FFFFFF"/>
        </w:rPr>
        <w:footnoteReference w:id="84"/>
      </w:r>
      <w:r w:rsidR="00626396">
        <w:rPr>
          <w:rStyle w:val="text"/>
          <w:rFonts w:cstheme="minorHAnsi"/>
          <w:color w:val="000000"/>
          <w:shd w:val="clear" w:color="auto" w:fill="FFFFFF"/>
        </w:rPr>
        <w:t xml:space="preserve"> </w:t>
      </w:r>
    </w:p>
    <w:p w14:paraId="7344F5D6" w14:textId="77777777" w:rsidR="00EC4B12" w:rsidRDefault="00EC4B12" w:rsidP="005C2604">
      <w:pPr>
        <w:rPr>
          <w:rStyle w:val="text"/>
          <w:rFonts w:cstheme="minorHAnsi"/>
          <w:color w:val="000000"/>
          <w:shd w:val="clear" w:color="auto" w:fill="FFFFFF"/>
        </w:rPr>
      </w:pPr>
      <w:r>
        <w:rPr>
          <w:rStyle w:val="text"/>
          <w:rFonts w:cstheme="minorHAnsi"/>
          <w:color w:val="000000"/>
          <w:shd w:val="clear" w:color="auto" w:fill="FFFFFF"/>
        </w:rPr>
        <w:t>In the same chapter he goes on to say:</w:t>
      </w:r>
    </w:p>
    <w:p w14:paraId="37981604" w14:textId="77777777" w:rsidR="00EC4B12" w:rsidRDefault="00665464" w:rsidP="009B6053">
      <w:pPr>
        <w:pStyle w:val="Quote"/>
        <w:rPr>
          <w:rStyle w:val="text"/>
          <w:rFonts w:cstheme="minorHAnsi"/>
          <w:color w:val="000000"/>
          <w:shd w:val="clear" w:color="auto" w:fill="FFFFFF"/>
        </w:rPr>
      </w:pPr>
      <w:r>
        <w:rPr>
          <w:rStyle w:val="text"/>
          <w:rFonts w:cstheme="minorHAnsi"/>
          <w:color w:val="000000"/>
          <w:shd w:val="clear" w:color="auto" w:fill="FFFFFF"/>
        </w:rPr>
        <w:t xml:space="preserve">There is only one answer to all this: We must change our ways and confess that we are wrong. We </w:t>
      </w:r>
      <w:r w:rsidR="009B6053">
        <w:rPr>
          <w:rStyle w:val="text"/>
          <w:rFonts w:cstheme="minorHAnsi"/>
          <w:color w:val="000000"/>
          <w:shd w:val="clear" w:color="auto" w:fill="FFFFFF"/>
        </w:rPr>
        <w:t xml:space="preserve">are </w:t>
      </w:r>
      <w:r>
        <w:rPr>
          <w:rStyle w:val="text"/>
          <w:rFonts w:cstheme="minorHAnsi"/>
          <w:color w:val="000000"/>
          <w:shd w:val="clear" w:color="auto" w:fill="FFFFFF"/>
        </w:rPr>
        <w:t xml:space="preserve">wrong when we imply that we are the only true church or that we are the only Christians. We are wrong when we suggest that people have to belong to what we call the </w:t>
      </w:r>
      <w:r>
        <w:rPr>
          <w:rStyle w:val="text"/>
          <w:rFonts w:cstheme="minorHAnsi"/>
          <w:color w:val="000000"/>
          <w:shd w:val="clear" w:color="auto" w:fill="FFFFFF"/>
        </w:rPr>
        <w:lastRenderedPageBreak/>
        <w:t xml:space="preserve">“Church of Christ to be saved and to go to heaven. We are grievously wrong when we believe that if people are “not of us” they are going to hell. </w:t>
      </w:r>
    </w:p>
    <w:p w14:paraId="60917A48" w14:textId="77777777" w:rsidR="00665464" w:rsidRDefault="00665464" w:rsidP="009B6053">
      <w:pPr>
        <w:pStyle w:val="Quote"/>
        <w:rPr>
          <w:rStyle w:val="text"/>
          <w:rFonts w:cstheme="minorHAnsi"/>
          <w:color w:val="000000"/>
          <w:shd w:val="clear" w:color="auto" w:fill="FFFFFF"/>
        </w:rPr>
      </w:pPr>
      <w:r>
        <w:rPr>
          <w:rStyle w:val="text"/>
          <w:rFonts w:cstheme="minorHAnsi"/>
          <w:color w:val="000000"/>
          <w:shd w:val="clear" w:color="auto" w:fill="FFFFFF"/>
        </w:rPr>
        <w:t xml:space="preserve">In order to believe that we are </w:t>
      </w:r>
      <w:r w:rsidRPr="00F11A95">
        <w:rPr>
          <w:rStyle w:val="text"/>
          <w:rFonts w:cstheme="minorHAnsi"/>
          <w:noProof/>
          <w:color w:val="000000"/>
          <w:shd w:val="clear" w:color="auto" w:fill="FFFFFF"/>
        </w:rPr>
        <w:t>right</w:t>
      </w:r>
      <w:r>
        <w:rPr>
          <w:rStyle w:val="text"/>
          <w:rFonts w:cstheme="minorHAnsi"/>
          <w:color w:val="000000"/>
          <w:shd w:val="clear" w:color="auto" w:fill="FFFFFF"/>
        </w:rPr>
        <w:t xml:space="preserve"> we do not have to believe that everyone else is wrong. Jesus warned his disciples against a self-righteousness that assumes that if others are “not with us” they cannot be doing the work of God (Mk. 9:38-39). Our own pioneers never thought of themselves as the only Christians and the only true church, forging the motto, </w:t>
      </w:r>
      <w:r w:rsidR="00B34EE6">
        <w:rPr>
          <w:rStyle w:val="text"/>
          <w:rFonts w:cstheme="minorHAnsi"/>
          <w:color w:val="000000"/>
          <w:shd w:val="clear" w:color="auto" w:fill="FFFFFF"/>
        </w:rPr>
        <w:t>“</w:t>
      </w:r>
      <w:r>
        <w:rPr>
          <w:rStyle w:val="text"/>
          <w:rFonts w:cstheme="minorHAnsi"/>
          <w:color w:val="000000"/>
          <w:shd w:val="clear" w:color="auto" w:fill="FFFFFF"/>
        </w:rPr>
        <w:t xml:space="preserve">We are not the only Christians, but Christians only”. </w:t>
      </w:r>
    </w:p>
    <w:p w14:paraId="480D0C66" w14:textId="77777777" w:rsidR="009B6053" w:rsidRDefault="009B6053" w:rsidP="009B6053">
      <w:pPr>
        <w:pStyle w:val="Quote"/>
        <w:rPr>
          <w:rStyle w:val="text"/>
          <w:rFonts w:cstheme="minorHAnsi"/>
          <w:color w:val="000000"/>
          <w:shd w:val="clear" w:color="auto" w:fill="FFFFFF"/>
        </w:rPr>
      </w:pPr>
      <w:r>
        <w:rPr>
          <w:rStyle w:val="text"/>
          <w:rFonts w:cstheme="minorHAnsi"/>
          <w:color w:val="000000"/>
          <w:shd w:val="clear" w:color="auto" w:fill="FFFFFF"/>
        </w:rPr>
        <w:t>Our preachers and elders need to say it before our assemblies, We have been wrong! I am positive it will have a revolutionary effect for the good. There is nothing we could do that would be more liberating for our people. And our leadership would be surprised as to how many would say they never believed that way anyhow!</w:t>
      </w:r>
    </w:p>
    <w:p w14:paraId="37A182A4" w14:textId="77777777" w:rsidR="002F01AE" w:rsidRDefault="003A0373" w:rsidP="005C2604">
      <w:pPr>
        <w:rPr>
          <w:rStyle w:val="text"/>
          <w:rFonts w:cstheme="minorHAnsi"/>
          <w:color w:val="000000"/>
          <w:shd w:val="clear" w:color="auto" w:fill="FFFFFF"/>
        </w:rPr>
      </w:pPr>
      <w:r>
        <w:rPr>
          <w:rStyle w:val="text"/>
          <w:rFonts w:cstheme="minorHAnsi"/>
          <w:color w:val="000000"/>
          <w:shd w:val="clear" w:color="auto" w:fill="FFFFFF"/>
        </w:rPr>
        <w:t>Garrett</w:t>
      </w:r>
      <w:r w:rsidR="00211934">
        <w:rPr>
          <w:rStyle w:val="text"/>
          <w:rFonts w:cstheme="minorHAnsi"/>
          <w:color w:val="000000"/>
          <w:shd w:val="clear" w:color="auto" w:fill="FFFFFF"/>
        </w:rPr>
        <w:t xml:space="preserve"> wr</w:t>
      </w:r>
      <w:r>
        <w:rPr>
          <w:rStyle w:val="text"/>
          <w:rFonts w:cstheme="minorHAnsi"/>
          <w:color w:val="000000"/>
          <w:shd w:val="clear" w:color="auto" w:fill="FFFFFF"/>
        </w:rPr>
        <w:t>o</w:t>
      </w:r>
      <w:r w:rsidR="00211934">
        <w:rPr>
          <w:rStyle w:val="text"/>
          <w:rFonts w:cstheme="minorHAnsi"/>
          <w:color w:val="000000"/>
          <w:shd w:val="clear" w:color="auto" w:fill="FFFFFF"/>
        </w:rPr>
        <w:t>t</w:t>
      </w:r>
      <w:r>
        <w:rPr>
          <w:rStyle w:val="text"/>
          <w:rFonts w:cstheme="minorHAnsi"/>
          <w:color w:val="000000"/>
          <w:shd w:val="clear" w:color="auto" w:fill="FFFFFF"/>
        </w:rPr>
        <w:t>e</w:t>
      </w:r>
      <w:r w:rsidR="00211934">
        <w:rPr>
          <w:rStyle w:val="text"/>
          <w:rFonts w:cstheme="minorHAnsi"/>
          <w:color w:val="000000"/>
          <w:shd w:val="clear" w:color="auto" w:fill="FFFFFF"/>
        </w:rPr>
        <w:t xml:space="preserve"> the above to the</w:t>
      </w:r>
      <w:r w:rsidR="003C7D59">
        <w:rPr>
          <w:rStyle w:val="text"/>
          <w:rFonts w:cstheme="minorHAnsi"/>
          <w:color w:val="000000"/>
          <w:shd w:val="clear" w:color="auto" w:fill="FFFFFF"/>
        </w:rPr>
        <w:t xml:space="preserve"> mainstream Church of Christ. </w:t>
      </w:r>
      <w:r>
        <w:rPr>
          <w:rStyle w:val="text"/>
          <w:rFonts w:cstheme="minorHAnsi"/>
          <w:color w:val="000000"/>
          <w:shd w:val="clear" w:color="auto" w:fill="FFFFFF"/>
        </w:rPr>
        <w:t xml:space="preserve">Some within the Church of Christ have embraced him </w:t>
      </w:r>
      <w:r w:rsidR="003C7D59">
        <w:rPr>
          <w:rStyle w:val="text"/>
          <w:rFonts w:cstheme="minorHAnsi"/>
          <w:color w:val="000000"/>
          <w:shd w:val="clear" w:color="auto" w:fill="FFFFFF"/>
        </w:rPr>
        <w:t>with gratitude</w:t>
      </w:r>
      <w:r>
        <w:rPr>
          <w:rStyle w:val="text"/>
          <w:rFonts w:cstheme="minorHAnsi"/>
          <w:color w:val="000000"/>
          <w:shd w:val="clear" w:color="auto" w:fill="FFFFFF"/>
        </w:rPr>
        <w:t xml:space="preserve"> for having the courage to</w:t>
      </w:r>
      <w:r w:rsidR="003C7D59">
        <w:rPr>
          <w:rStyle w:val="text"/>
          <w:rFonts w:cstheme="minorHAnsi"/>
          <w:color w:val="000000"/>
          <w:shd w:val="clear" w:color="auto" w:fill="FFFFFF"/>
        </w:rPr>
        <w:t xml:space="preserve"> articulately</w:t>
      </w:r>
      <w:r>
        <w:rPr>
          <w:rStyle w:val="text"/>
          <w:rFonts w:cstheme="minorHAnsi"/>
          <w:color w:val="000000"/>
          <w:shd w:val="clear" w:color="auto" w:fill="FFFFFF"/>
        </w:rPr>
        <w:t xml:space="preserve"> speak</w:t>
      </w:r>
      <w:r w:rsidR="003C7D59">
        <w:rPr>
          <w:rStyle w:val="text"/>
          <w:rFonts w:cstheme="minorHAnsi"/>
          <w:color w:val="000000"/>
          <w:shd w:val="clear" w:color="auto" w:fill="FFFFFF"/>
        </w:rPr>
        <w:t xml:space="preserve"> about what they were already fee</w:t>
      </w:r>
      <w:r>
        <w:rPr>
          <w:rStyle w:val="text"/>
          <w:rFonts w:cstheme="minorHAnsi"/>
          <w:color w:val="000000"/>
          <w:shd w:val="clear" w:color="auto" w:fill="FFFFFF"/>
        </w:rPr>
        <w:t>li</w:t>
      </w:r>
      <w:r w:rsidR="00B258CC">
        <w:rPr>
          <w:rStyle w:val="text"/>
          <w:rFonts w:cstheme="minorHAnsi"/>
          <w:color w:val="000000"/>
          <w:shd w:val="clear" w:color="auto" w:fill="FFFFFF"/>
        </w:rPr>
        <w:t>ng and thinking. In contrast</w:t>
      </w:r>
      <w:r>
        <w:rPr>
          <w:rStyle w:val="text"/>
          <w:rFonts w:cstheme="minorHAnsi"/>
          <w:color w:val="000000"/>
          <w:shd w:val="clear" w:color="auto" w:fill="FFFFFF"/>
        </w:rPr>
        <w:t xml:space="preserve">, there are those who have </w:t>
      </w:r>
      <w:r w:rsidR="00B258CC">
        <w:rPr>
          <w:rStyle w:val="text"/>
          <w:rFonts w:cstheme="minorHAnsi"/>
          <w:color w:val="000000"/>
          <w:shd w:val="clear" w:color="auto" w:fill="FFFFFF"/>
        </w:rPr>
        <w:t xml:space="preserve">heard his message and </w:t>
      </w:r>
      <w:r>
        <w:rPr>
          <w:rStyle w:val="text"/>
          <w:rFonts w:cstheme="minorHAnsi"/>
          <w:color w:val="000000"/>
          <w:shd w:val="clear" w:color="auto" w:fill="FFFFFF"/>
        </w:rPr>
        <w:t>taken offense</w:t>
      </w:r>
      <w:r w:rsidR="00B258CC">
        <w:rPr>
          <w:rStyle w:val="text"/>
          <w:rFonts w:cstheme="minorHAnsi"/>
          <w:color w:val="000000"/>
          <w:shd w:val="clear" w:color="auto" w:fill="FFFFFF"/>
        </w:rPr>
        <w:t>.</w:t>
      </w:r>
      <w:r w:rsidR="003C7D59">
        <w:rPr>
          <w:rStyle w:val="text"/>
          <w:rFonts w:cstheme="minorHAnsi"/>
          <w:color w:val="000000"/>
          <w:shd w:val="clear" w:color="auto" w:fill="FFFFFF"/>
        </w:rPr>
        <w:t xml:space="preserve"> </w:t>
      </w:r>
      <w:r w:rsidR="00211934">
        <w:rPr>
          <w:rStyle w:val="text"/>
          <w:rFonts w:cstheme="minorHAnsi"/>
          <w:color w:val="000000"/>
          <w:shd w:val="clear" w:color="auto" w:fill="FFFFFF"/>
        </w:rPr>
        <w:t>As I re</w:t>
      </w:r>
      <w:r w:rsidR="00575CD0">
        <w:rPr>
          <w:rStyle w:val="text"/>
          <w:rFonts w:cstheme="minorHAnsi"/>
          <w:color w:val="000000"/>
          <w:shd w:val="clear" w:color="auto" w:fill="FFFFFF"/>
        </w:rPr>
        <w:t>ad the above, I cannot help consider</w:t>
      </w:r>
      <w:r w:rsidR="00211934">
        <w:rPr>
          <w:rStyle w:val="text"/>
          <w:rFonts w:cstheme="minorHAnsi"/>
          <w:color w:val="000000"/>
          <w:shd w:val="clear" w:color="auto" w:fill="FFFFFF"/>
        </w:rPr>
        <w:t>ing that this</w:t>
      </w:r>
      <w:r w:rsidR="00B258CC">
        <w:rPr>
          <w:rStyle w:val="text"/>
          <w:rFonts w:cstheme="minorHAnsi"/>
          <w:color w:val="000000"/>
          <w:shd w:val="clear" w:color="auto" w:fill="FFFFFF"/>
        </w:rPr>
        <w:t xml:space="preserve"> (with a few minor adjustments)</w:t>
      </w:r>
      <w:r w:rsidR="00211934">
        <w:rPr>
          <w:rStyle w:val="text"/>
          <w:rFonts w:cstheme="minorHAnsi"/>
          <w:color w:val="000000"/>
          <w:shd w:val="clear" w:color="auto" w:fill="FFFFFF"/>
        </w:rPr>
        <w:t xml:space="preserve"> could have been written to us in the ICOC. </w:t>
      </w:r>
      <w:r w:rsidR="00997B0B">
        <w:rPr>
          <w:rStyle w:val="text"/>
          <w:rFonts w:cstheme="minorHAnsi"/>
          <w:color w:val="000000"/>
          <w:shd w:val="clear" w:color="auto" w:fill="FFFFFF"/>
        </w:rPr>
        <w:t xml:space="preserve">It is possible that </w:t>
      </w:r>
      <w:r w:rsidR="00211934">
        <w:rPr>
          <w:rStyle w:val="text"/>
          <w:rFonts w:cstheme="minorHAnsi"/>
          <w:color w:val="000000"/>
          <w:shd w:val="clear" w:color="auto" w:fill="FFFFFF"/>
        </w:rPr>
        <w:t xml:space="preserve">some in the ICOC </w:t>
      </w:r>
      <w:r w:rsidR="00997B0B">
        <w:rPr>
          <w:rStyle w:val="text"/>
          <w:rFonts w:cstheme="minorHAnsi"/>
          <w:color w:val="000000"/>
          <w:shd w:val="clear" w:color="auto" w:fill="FFFFFF"/>
        </w:rPr>
        <w:t>may take offense</w:t>
      </w:r>
      <w:r w:rsidR="00211934">
        <w:rPr>
          <w:rStyle w:val="text"/>
          <w:rFonts w:cstheme="minorHAnsi"/>
          <w:color w:val="000000"/>
          <w:shd w:val="clear" w:color="auto" w:fill="FFFFFF"/>
        </w:rPr>
        <w:t xml:space="preserve"> </w:t>
      </w:r>
      <w:r w:rsidR="00B258CC">
        <w:rPr>
          <w:rStyle w:val="text"/>
          <w:rFonts w:cstheme="minorHAnsi"/>
          <w:color w:val="000000"/>
          <w:shd w:val="clear" w:color="auto" w:fill="FFFFFF"/>
        </w:rPr>
        <w:t xml:space="preserve">at Garrett’s words, and more particularly my suggestion that we might learn something from them. </w:t>
      </w:r>
      <w:r w:rsidR="00997B0B">
        <w:rPr>
          <w:rStyle w:val="text"/>
          <w:rFonts w:cstheme="minorHAnsi"/>
          <w:color w:val="000000"/>
          <w:shd w:val="clear" w:color="auto" w:fill="FFFFFF"/>
        </w:rPr>
        <w:t>I certainly hope that that</w:t>
      </w:r>
      <w:r w:rsidR="00B258CC">
        <w:rPr>
          <w:rStyle w:val="text"/>
          <w:rFonts w:cstheme="minorHAnsi"/>
          <w:color w:val="000000"/>
          <w:shd w:val="clear" w:color="auto" w:fill="FFFFFF"/>
        </w:rPr>
        <w:t xml:space="preserve"> is not the case. </w:t>
      </w:r>
      <w:r w:rsidR="002F01AE">
        <w:rPr>
          <w:rStyle w:val="text"/>
          <w:rFonts w:cstheme="minorHAnsi"/>
          <w:color w:val="000000"/>
          <w:shd w:val="clear" w:color="auto" w:fill="FFFFFF"/>
        </w:rPr>
        <w:t>We do</w:t>
      </w:r>
      <w:r w:rsidR="00035C18">
        <w:rPr>
          <w:rStyle w:val="text"/>
          <w:rFonts w:cstheme="minorHAnsi"/>
          <w:color w:val="000000"/>
          <w:shd w:val="clear" w:color="auto" w:fill="FFFFFF"/>
        </w:rPr>
        <w:t>, however,</w:t>
      </w:r>
      <w:r w:rsidR="002F01AE">
        <w:rPr>
          <w:rStyle w:val="text"/>
          <w:rFonts w:cstheme="minorHAnsi"/>
          <w:color w:val="000000"/>
          <w:shd w:val="clear" w:color="auto" w:fill="FFFFFF"/>
        </w:rPr>
        <w:t xml:space="preserve"> have the </w:t>
      </w:r>
      <w:r w:rsidR="00B258CC">
        <w:rPr>
          <w:rStyle w:val="text"/>
          <w:rFonts w:cstheme="minorHAnsi"/>
          <w:color w:val="000000"/>
          <w:shd w:val="clear" w:color="auto" w:fill="FFFFFF"/>
        </w:rPr>
        <w:t>free</w:t>
      </w:r>
      <w:r w:rsidR="002F01AE">
        <w:rPr>
          <w:rStyle w:val="text"/>
          <w:rFonts w:cstheme="minorHAnsi"/>
          <w:color w:val="000000"/>
          <w:shd w:val="clear" w:color="auto" w:fill="FFFFFF"/>
        </w:rPr>
        <w:t>dom</w:t>
      </w:r>
      <w:r w:rsidR="00B258CC">
        <w:rPr>
          <w:rStyle w:val="text"/>
          <w:rFonts w:cstheme="minorHAnsi"/>
          <w:color w:val="000000"/>
          <w:shd w:val="clear" w:color="auto" w:fill="FFFFFF"/>
        </w:rPr>
        <w:t xml:space="preserve"> in </w:t>
      </w:r>
      <w:r w:rsidR="002F01AE">
        <w:rPr>
          <w:rStyle w:val="text"/>
          <w:rFonts w:cstheme="minorHAnsi"/>
          <w:color w:val="000000"/>
          <w:shd w:val="clear" w:color="auto" w:fill="FFFFFF"/>
        </w:rPr>
        <w:t>Christ to</w:t>
      </w:r>
      <w:r w:rsidR="00B258CC">
        <w:rPr>
          <w:rStyle w:val="text"/>
          <w:rFonts w:cstheme="minorHAnsi"/>
          <w:color w:val="000000"/>
          <w:shd w:val="clear" w:color="auto" w:fill="FFFFFF"/>
        </w:rPr>
        <w:t xml:space="preserve"> express</w:t>
      </w:r>
      <w:r w:rsidR="002F01AE">
        <w:rPr>
          <w:rStyle w:val="text"/>
          <w:rFonts w:cstheme="minorHAnsi"/>
          <w:color w:val="000000"/>
          <w:shd w:val="clear" w:color="auto" w:fill="FFFFFF"/>
        </w:rPr>
        <w:t xml:space="preserve"> our convictions, provided that we</w:t>
      </w:r>
      <w:r w:rsidR="00B258CC">
        <w:rPr>
          <w:rStyle w:val="text"/>
          <w:rFonts w:cstheme="minorHAnsi"/>
          <w:color w:val="000000"/>
          <w:shd w:val="clear" w:color="auto" w:fill="FFFFFF"/>
        </w:rPr>
        <w:t xml:space="preserve"> do so responsibly. </w:t>
      </w:r>
    </w:p>
    <w:p w14:paraId="4A1DA266" w14:textId="77777777" w:rsidR="00B72C3D" w:rsidRPr="00B72C3D" w:rsidRDefault="002F01AE" w:rsidP="005C2604">
      <w:pPr>
        <w:rPr>
          <w:rStyle w:val="text"/>
          <w:rFonts w:cstheme="minorHAnsi"/>
          <w:i/>
          <w:color w:val="000000"/>
          <w:shd w:val="clear" w:color="auto" w:fill="FFFFFF"/>
        </w:rPr>
      </w:pPr>
      <w:r w:rsidRPr="00F36F0B">
        <w:rPr>
          <w:rStyle w:val="text"/>
          <w:rFonts w:cstheme="minorHAnsi"/>
          <w:noProof/>
          <w:color w:val="000000"/>
          <w:shd w:val="clear" w:color="auto" w:fill="FFFFFF"/>
        </w:rPr>
        <w:t>Certainly</w:t>
      </w:r>
      <w:r w:rsidR="00F36F0B">
        <w:rPr>
          <w:rStyle w:val="text"/>
          <w:rFonts w:cstheme="minorHAnsi"/>
          <w:noProof/>
          <w:color w:val="000000"/>
          <w:shd w:val="clear" w:color="auto" w:fill="FFFFFF"/>
        </w:rPr>
        <w:t>,</w:t>
      </w:r>
      <w:r>
        <w:rPr>
          <w:rStyle w:val="text"/>
          <w:rFonts w:cstheme="minorHAnsi"/>
          <w:color w:val="000000"/>
          <w:shd w:val="clear" w:color="auto" w:fill="FFFFFF"/>
        </w:rPr>
        <w:t xml:space="preserve"> we can point to many changes </w:t>
      </w:r>
      <w:r w:rsidR="00673C79">
        <w:rPr>
          <w:rStyle w:val="text"/>
          <w:rFonts w:cstheme="minorHAnsi"/>
          <w:color w:val="000000"/>
          <w:shd w:val="clear" w:color="auto" w:fill="FFFFFF"/>
        </w:rPr>
        <w:t>that we have made</w:t>
      </w:r>
      <w:r>
        <w:rPr>
          <w:rStyle w:val="text"/>
          <w:rFonts w:cstheme="minorHAnsi"/>
          <w:color w:val="000000"/>
          <w:shd w:val="clear" w:color="auto" w:fill="FFFFFF"/>
        </w:rPr>
        <w:t xml:space="preserve"> since 2003. </w:t>
      </w:r>
      <w:r w:rsidR="00673C79">
        <w:rPr>
          <w:rStyle w:val="text"/>
          <w:rFonts w:cstheme="minorHAnsi"/>
          <w:color w:val="000000"/>
          <w:shd w:val="clear" w:color="auto" w:fill="FFFFFF"/>
        </w:rPr>
        <w:t xml:space="preserve">I certainly would agree </w:t>
      </w:r>
      <w:r>
        <w:rPr>
          <w:rStyle w:val="text"/>
          <w:rFonts w:cstheme="minorHAnsi"/>
          <w:color w:val="000000"/>
          <w:shd w:val="clear" w:color="auto" w:fill="FFFFFF"/>
        </w:rPr>
        <w:t>that we have made great strides</w:t>
      </w:r>
      <w:r w:rsidR="00673C79">
        <w:rPr>
          <w:rStyle w:val="text"/>
          <w:rFonts w:cstheme="minorHAnsi"/>
          <w:color w:val="000000"/>
          <w:shd w:val="clear" w:color="auto" w:fill="FFFFFF"/>
        </w:rPr>
        <w:t xml:space="preserve">. </w:t>
      </w:r>
      <w:r w:rsidR="00997B0B">
        <w:rPr>
          <w:rStyle w:val="text"/>
          <w:rFonts w:cstheme="minorHAnsi"/>
          <w:color w:val="000000"/>
          <w:shd w:val="clear" w:color="auto" w:fill="FFFFFF"/>
        </w:rPr>
        <w:t xml:space="preserve">I am encouraged by these changes and I am </w:t>
      </w:r>
      <w:r w:rsidR="00FE7DE0">
        <w:rPr>
          <w:rStyle w:val="text"/>
          <w:rFonts w:cstheme="minorHAnsi"/>
          <w:color w:val="000000"/>
          <w:shd w:val="clear" w:color="auto" w:fill="FFFFFF"/>
        </w:rPr>
        <w:t>grateful to those who have labored in faith to bring them about. Leadership can be a lonely place and a thankless role</w:t>
      </w:r>
      <w:r>
        <w:rPr>
          <w:rStyle w:val="text"/>
          <w:rFonts w:cstheme="minorHAnsi"/>
          <w:color w:val="000000"/>
          <w:shd w:val="clear" w:color="auto" w:fill="FFFFFF"/>
        </w:rPr>
        <w:t>, an</w:t>
      </w:r>
      <w:r w:rsidR="00D93A05">
        <w:rPr>
          <w:rStyle w:val="text"/>
          <w:rFonts w:cstheme="minorHAnsi"/>
          <w:color w:val="000000"/>
          <w:shd w:val="clear" w:color="auto" w:fill="FFFFFF"/>
        </w:rPr>
        <w:t>d we must</w:t>
      </w:r>
      <w:r>
        <w:rPr>
          <w:rStyle w:val="text"/>
          <w:rFonts w:cstheme="minorHAnsi"/>
          <w:color w:val="000000"/>
          <w:shd w:val="clear" w:color="auto" w:fill="FFFFFF"/>
        </w:rPr>
        <w:t xml:space="preserve"> appreciate those who have ushered in refo</w:t>
      </w:r>
      <w:r w:rsidR="00656700">
        <w:rPr>
          <w:rStyle w:val="text"/>
          <w:rFonts w:cstheme="minorHAnsi"/>
          <w:color w:val="000000"/>
          <w:shd w:val="clear" w:color="auto" w:fill="FFFFFF"/>
        </w:rPr>
        <w:t>rm</w:t>
      </w:r>
      <w:r>
        <w:rPr>
          <w:rStyle w:val="text"/>
          <w:rFonts w:cstheme="minorHAnsi"/>
          <w:color w:val="000000"/>
          <w:shd w:val="clear" w:color="auto" w:fill="FFFFFF"/>
        </w:rPr>
        <w:t xml:space="preserve">. </w:t>
      </w:r>
      <w:r w:rsidR="00FE7DE0">
        <w:rPr>
          <w:rStyle w:val="text"/>
          <w:rFonts w:cstheme="minorHAnsi"/>
          <w:color w:val="000000"/>
          <w:shd w:val="clear" w:color="auto" w:fill="FFFFFF"/>
        </w:rPr>
        <w:t xml:space="preserve">And so, I will repeat my </w:t>
      </w:r>
      <w:r w:rsidR="00D93A05">
        <w:rPr>
          <w:rStyle w:val="text"/>
          <w:rFonts w:cstheme="minorHAnsi"/>
          <w:color w:val="000000"/>
          <w:shd w:val="clear" w:color="auto" w:fill="FFFFFF"/>
        </w:rPr>
        <w:t xml:space="preserve">admiration for </w:t>
      </w:r>
      <w:r w:rsidR="00FE7DE0">
        <w:rPr>
          <w:rStyle w:val="text"/>
          <w:rFonts w:cstheme="minorHAnsi"/>
          <w:color w:val="000000"/>
          <w:shd w:val="clear" w:color="auto" w:fill="FFFFFF"/>
        </w:rPr>
        <w:t xml:space="preserve">those who held things together and forged change among us. </w:t>
      </w:r>
      <w:r w:rsidR="00D93A05">
        <w:rPr>
          <w:rStyle w:val="text"/>
          <w:rFonts w:cstheme="minorHAnsi"/>
          <w:color w:val="000000"/>
          <w:shd w:val="clear" w:color="auto" w:fill="FFFFFF"/>
        </w:rPr>
        <w:t>N</w:t>
      </w:r>
      <w:r w:rsidR="00D93A05" w:rsidRPr="00D93A05">
        <w:rPr>
          <w:rStyle w:val="text"/>
          <w:rFonts w:cstheme="minorHAnsi"/>
          <w:color w:val="000000"/>
          <w:shd w:val="clear" w:color="auto" w:fill="FFFFFF"/>
        </w:rPr>
        <w:t>evertheless</w:t>
      </w:r>
      <w:r w:rsidR="00673C79">
        <w:rPr>
          <w:rStyle w:val="text"/>
          <w:rFonts w:cstheme="minorHAnsi"/>
          <w:color w:val="000000"/>
          <w:shd w:val="clear" w:color="auto" w:fill="FFFFFF"/>
        </w:rPr>
        <w:t xml:space="preserve">, </w:t>
      </w:r>
      <w:r w:rsidR="00D93A05">
        <w:rPr>
          <w:rStyle w:val="text"/>
          <w:rFonts w:cstheme="minorHAnsi"/>
          <w:color w:val="000000"/>
          <w:shd w:val="clear" w:color="auto" w:fill="FFFFFF"/>
        </w:rPr>
        <w:t xml:space="preserve">in my view, </w:t>
      </w:r>
      <w:r w:rsidR="00F845DA">
        <w:rPr>
          <w:rStyle w:val="text"/>
          <w:rFonts w:cstheme="minorHAnsi"/>
          <w:color w:val="000000"/>
          <w:shd w:val="clear" w:color="auto" w:fill="FFFFFF"/>
        </w:rPr>
        <w:t>the water has not fully pass</w:t>
      </w:r>
      <w:r w:rsidR="00673C79">
        <w:rPr>
          <w:rStyle w:val="text"/>
          <w:rFonts w:cstheme="minorHAnsi"/>
          <w:color w:val="000000"/>
          <w:shd w:val="clear" w:color="auto" w:fill="FFFFFF"/>
        </w:rPr>
        <w:t>ed under the bridge.</w:t>
      </w:r>
      <w:r w:rsidR="00B72C3D">
        <w:rPr>
          <w:rStyle w:val="text"/>
          <w:rFonts w:cstheme="minorHAnsi"/>
          <w:color w:val="000000"/>
          <w:shd w:val="clear" w:color="auto" w:fill="FFFFFF"/>
        </w:rPr>
        <w:t xml:space="preserve"> I am uncomfortable with the exclusive and sectarian attitudes that still exist among us. </w:t>
      </w:r>
      <w:r w:rsidR="0027394A">
        <w:rPr>
          <w:rStyle w:val="text"/>
          <w:rFonts w:cstheme="minorHAnsi"/>
          <w:color w:val="000000"/>
          <w:shd w:val="clear" w:color="auto" w:fill="FFFFFF"/>
        </w:rPr>
        <w:t xml:space="preserve">I am convinced that I am not alone in my concern. </w:t>
      </w:r>
      <w:r w:rsidR="00B72C3D">
        <w:rPr>
          <w:rStyle w:val="text"/>
          <w:rFonts w:cstheme="minorHAnsi"/>
          <w:color w:val="000000"/>
          <w:shd w:val="clear" w:color="auto" w:fill="FFFFFF"/>
        </w:rPr>
        <w:t xml:space="preserve">I believe Garret is correct when he said, </w:t>
      </w:r>
      <w:r w:rsidR="00B72C3D" w:rsidRPr="00B72C3D">
        <w:rPr>
          <w:rStyle w:val="text"/>
          <w:rFonts w:cstheme="minorHAnsi"/>
          <w:i/>
          <w:color w:val="000000"/>
          <w:shd w:val="clear" w:color="auto" w:fill="FFFFFF"/>
        </w:rPr>
        <w:t>“In order to believe that we are right we do not have to believe that everyone else is wrong.”</w:t>
      </w:r>
      <w:r w:rsidR="00B72C3D">
        <w:rPr>
          <w:rStyle w:val="text"/>
          <w:rFonts w:cstheme="minorHAnsi"/>
          <w:i/>
          <w:color w:val="000000"/>
          <w:shd w:val="clear" w:color="auto" w:fill="FFFFFF"/>
        </w:rPr>
        <w:t xml:space="preserve"> </w:t>
      </w:r>
      <w:r w:rsidR="00B72C3D" w:rsidRPr="00B72C3D">
        <w:rPr>
          <w:rStyle w:val="text"/>
          <w:rFonts w:cstheme="minorHAnsi"/>
          <w:color w:val="000000"/>
          <w:shd w:val="clear" w:color="auto" w:fill="FFFFFF"/>
        </w:rPr>
        <w:t xml:space="preserve">We </w:t>
      </w:r>
      <w:r w:rsidR="00B72C3D">
        <w:rPr>
          <w:rStyle w:val="text"/>
          <w:rFonts w:cstheme="minorHAnsi"/>
          <w:color w:val="000000"/>
          <w:shd w:val="clear" w:color="auto" w:fill="FFFFFF"/>
        </w:rPr>
        <w:t>do not have to sacrifice sound he</w:t>
      </w:r>
      <w:r w:rsidR="00656700">
        <w:rPr>
          <w:rStyle w:val="text"/>
          <w:rFonts w:cstheme="minorHAnsi"/>
          <w:color w:val="000000"/>
          <w:shd w:val="clear" w:color="auto" w:fill="FFFFFF"/>
        </w:rPr>
        <w:t>rm</w:t>
      </w:r>
      <w:r w:rsidR="00B72C3D">
        <w:rPr>
          <w:rStyle w:val="text"/>
          <w:rFonts w:cstheme="minorHAnsi"/>
          <w:color w:val="000000"/>
          <w:shd w:val="clear" w:color="auto" w:fill="FFFFFF"/>
        </w:rPr>
        <w:t xml:space="preserve">eneutics to discard our exclusive attitudes. </w:t>
      </w:r>
      <w:r w:rsidR="00D93A05">
        <w:rPr>
          <w:rStyle w:val="text"/>
          <w:rFonts w:cstheme="minorHAnsi"/>
          <w:color w:val="000000"/>
          <w:shd w:val="clear" w:color="auto" w:fill="FFFFFF"/>
        </w:rPr>
        <w:t>We do not have to look with judgment and criticism toward those who are not “with us”</w:t>
      </w:r>
      <w:r w:rsidR="005E3939">
        <w:rPr>
          <w:rStyle w:val="text"/>
          <w:rFonts w:cstheme="minorHAnsi"/>
          <w:color w:val="000000"/>
          <w:shd w:val="clear" w:color="auto" w:fill="FFFFFF"/>
        </w:rPr>
        <w:t xml:space="preserve"> or “of us”</w:t>
      </w:r>
      <w:r w:rsidR="00D93A05">
        <w:rPr>
          <w:rStyle w:val="text"/>
          <w:rFonts w:cstheme="minorHAnsi"/>
          <w:color w:val="000000"/>
          <w:shd w:val="clear" w:color="auto" w:fill="FFFFFF"/>
        </w:rPr>
        <w:t xml:space="preserve">. </w:t>
      </w:r>
      <w:r w:rsidR="00B72C3D">
        <w:rPr>
          <w:rStyle w:val="text"/>
          <w:rFonts w:cstheme="minorHAnsi"/>
          <w:color w:val="000000"/>
          <w:shd w:val="clear" w:color="auto" w:fill="FFFFFF"/>
        </w:rPr>
        <w:t>We are not the judges</w:t>
      </w:r>
      <w:r w:rsidR="0027394A">
        <w:rPr>
          <w:rStyle w:val="text"/>
          <w:rFonts w:cstheme="minorHAnsi"/>
          <w:color w:val="000000"/>
          <w:shd w:val="clear" w:color="auto" w:fill="FFFFFF"/>
        </w:rPr>
        <w:t>,</w:t>
      </w:r>
      <w:r w:rsidR="00B72C3D">
        <w:rPr>
          <w:rStyle w:val="text"/>
          <w:rFonts w:cstheme="minorHAnsi"/>
          <w:color w:val="000000"/>
          <w:shd w:val="clear" w:color="auto" w:fill="FFFFFF"/>
        </w:rPr>
        <w:t xml:space="preserve"> nor are we God’s policemen</w:t>
      </w:r>
      <w:r w:rsidR="0027394A">
        <w:rPr>
          <w:rStyle w:val="text"/>
          <w:rFonts w:cstheme="minorHAnsi"/>
          <w:color w:val="000000"/>
          <w:shd w:val="clear" w:color="auto" w:fill="FFFFFF"/>
        </w:rPr>
        <w:t>. W</w:t>
      </w:r>
      <w:r w:rsidR="00B72C3D">
        <w:rPr>
          <w:rStyle w:val="text"/>
          <w:rFonts w:cstheme="minorHAnsi"/>
          <w:color w:val="000000"/>
          <w:shd w:val="clear" w:color="auto" w:fill="FFFFFF"/>
        </w:rPr>
        <w:t>e are ambassadors</w:t>
      </w:r>
      <w:r w:rsidR="00DE7B90">
        <w:rPr>
          <w:rStyle w:val="text"/>
          <w:rFonts w:cstheme="minorHAnsi"/>
          <w:color w:val="000000"/>
          <w:shd w:val="clear" w:color="auto" w:fill="FFFFFF"/>
        </w:rPr>
        <w:t xml:space="preserve"> of Christ</w:t>
      </w:r>
      <w:r w:rsidR="0027394A">
        <w:rPr>
          <w:rStyle w:val="text"/>
          <w:rFonts w:cstheme="minorHAnsi"/>
          <w:color w:val="000000"/>
          <w:shd w:val="clear" w:color="auto" w:fill="FFFFFF"/>
        </w:rPr>
        <w:t>, and i</w:t>
      </w:r>
      <w:r w:rsidR="00DE7B90">
        <w:rPr>
          <w:rStyle w:val="text"/>
          <w:rFonts w:cstheme="minorHAnsi"/>
          <w:color w:val="000000"/>
          <w:shd w:val="clear" w:color="auto" w:fill="FFFFFF"/>
        </w:rPr>
        <w:t>t is important that our behavior is consistent with that role.</w:t>
      </w:r>
      <w:r w:rsidR="00067302" w:rsidRPr="00067302">
        <w:rPr>
          <w:rStyle w:val="FootnoteReference"/>
          <w:rFonts w:cstheme="minorHAnsi"/>
          <w:color w:val="000000"/>
          <w:shd w:val="clear" w:color="auto" w:fill="FFFFFF"/>
        </w:rPr>
        <w:t xml:space="preserve"> </w:t>
      </w:r>
      <w:r w:rsidR="00067302">
        <w:rPr>
          <w:rStyle w:val="FootnoteReference"/>
          <w:rFonts w:cstheme="minorHAnsi"/>
          <w:color w:val="000000"/>
          <w:shd w:val="clear" w:color="auto" w:fill="FFFFFF"/>
        </w:rPr>
        <w:footnoteReference w:id="85"/>
      </w:r>
      <w:r w:rsidR="00DE7B90">
        <w:rPr>
          <w:rStyle w:val="text"/>
          <w:rFonts w:cstheme="minorHAnsi"/>
          <w:color w:val="000000"/>
          <w:shd w:val="clear" w:color="auto" w:fill="FFFFFF"/>
        </w:rPr>
        <w:t xml:space="preserve"> </w:t>
      </w:r>
    </w:p>
    <w:p w14:paraId="6DEBEE35" w14:textId="77777777" w:rsidR="007C5B2D" w:rsidRDefault="00673C79" w:rsidP="005C2604">
      <w:pPr>
        <w:rPr>
          <w:rStyle w:val="text"/>
          <w:rFonts w:cstheme="minorHAnsi"/>
          <w:color w:val="000000"/>
          <w:shd w:val="clear" w:color="auto" w:fill="FFFFFF"/>
        </w:rPr>
      </w:pPr>
      <w:r>
        <w:rPr>
          <w:rStyle w:val="text"/>
          <w:rFonts w:cstheme="minorHAnsi"/>
          <w:color w:val="000000"/>
          <w:shd w:val="clear" w:color="auto" w:fill="FFFFFF"/>
        </w:rPr>
        <w:t>I</w:t>
      </w:r>
      <w:r w:rsidR="00FE7DE0">
        <w:rPr>
          <w:rStyle w:val="text"/>
          <w:rFonts w:cstheme="minorHAnsi"/>
          <w:color w:val="000000"/>
          <w:shd w:val="clear" w:color="auto" w:fill="FFFFFF"/>
        </w:rPr>
        <w:t>s it possible that we in the ICOC have cleaned the outside of the cup i</w:t>
      </w:r>
      <w:r>
        <w:rPr>
          <w:rStyle w:val="text"/>
          <w:rFonts w:cstheme="minorHAnsi"/>
          <w:color w:val="000000"/>
          <w:shd w:val="clear" w:color="auto" w:fill="FFFFFF"/>
        </w:rPr>
        <w:t xml:space="preserve">n </w:t>
      </w:r>
      <w:r w:rsidR="00FE7DE0">
        <w:rPr>
          <w:rStyle w:val="text"/>
          <w:rFonts w:cstheme="minorHAnsi"/>
          <w:color w:val="000000"/>
          <w:shd w:val="clear" w:color="auto" w:fill="FFFFFF"/>
        </w:rPr>
        <w:t xml:space="preserve">respect to </w:t>
      </w:r>
      <w:r w:rsidR="0027394A">
        <w:rPr>
          <w:rStyle w:val="text"/>
          <w:rFonts w:cstheme="minorHAnsi"/>
          <w:color w:val="000000"/>
          <w:shd w:val="clear" w:color="auto" w:fill="FFFFFF"/>
        </w:rPr>
        <w:t xml:space="preserve">these attitudes? </w:t>
      </w:r>
      <w:r w:rsidR="00FE7DE0">
        <w:rPr>
          <w:rStyle w:val="text"/>
          <w:rFonts w:cstheme="minorHAnsi"/>
          <w:color w:val="000000"/>
          <w:shd w:val="clear" w:color="auto" w:fill="FFFFFF"/>
        </w:rPr>
        <w:t xml:space="preserve">Are we willing to look </w:t>
      </w:r>
      <w:r w:rsidR="00FE7DE0" w:rsidRPr="00F11A95">
        <w:rPr>
          <w:rStyle w:val="text"/>
          <w:rFonts w:cstheme="minorHAnsi"/>
          <w:noProof/>
          <w:color w:val="000000"/>
          <w:shd w:val="clear" w:color="auto" w:fill="FFFFFF"/>
        </w:rPr>
        <w:t>ins</w:t>
      </w:r>
      <w:r w:rsidR="00D34C33" w:rsidRPr="00F11A95">
        <w:rPr>
          <w:rStyle w:val="text"/>
          <w:rFonts w:cstheme="minorHAnsi"/>
          <w:noProof/>
          <w:color w:val="000000"/>
          <w:shd w:val="clear" w:color="auto" w:fill="FFFFFF"/>
        </w:rPr>
        <w:t>ide</w:t>
      </w:r>
      <w:r w:rsidR="0027394A">
        <w:rPr>
          <w:rStyle w:val="text"/>
          <w:rFonts w:cstheme="minorHAnsi"/>
          <w:color w:val="000000"/>
          <w:shd w:val="clear" w:color="auto" w:fill="FFFFFF"/>
        </w:rPr>
        <w:t xml:space="preserve"> the cup</w:t>
      </w:r>
      <w:r w:rsidR="00D34C33">
        <w:rPr>
          <w:rStyle w:val="text"/>
          <w:rFonts w:cstheme="minorHAnsi"/>
          <w:color w:val="000000"/>
          <w:shd w:val="clear" w:color="auto" w:fill="FFFFFF"/>
        </w:rPr>
        <w:t xml:space="preserve">, not to glance, but to really look? </w:t>
      </w:r>
      <w:r w:rsidR="005E3939">
        <w:rPr>
          <w:rStyle w:val="text"/>
          <w:rFonts w:cstheme="minorHAnsi"/>
          <w:color w:val="000000"/>
          <w:shd w:val="clear" w:color="auto" w:fill="FFFFFF"/>
        </w:rPr>
        <w:t>In fact, there are</w:t>
      </w:r>
      <w:r w:rsidR="007C5B2D">
        <w:rPr>
          <w:rStyle w:val="text"/>
          <w:rFonts w:cstheme="minorHAnsi"/>
          <w:color w:val="000000"/>
          <w:shd w:val="clear" w:color="auto" w:fill="FFFFFF"/>
        </w:rPr>
        <w:t xml:space="preserve"> among us </w:t>
      </w:r>
      <w:r w:rsidR="005E3939">
        <w:rPr>
          <w:rStyle w:val="text"/>
          <w:rFonts w:cstheme="minorHAnsi"/>
          <w:color w:val="000000"/>
          <w:shd w:val="clear" w:color="auto" w:fill="FFFFFF"/>
        </w:rPr>
        <w:t xml:space="preserve">those </w:t>
      </w:r>
      <w:r w:rsidR="007C5B2D">
        <w:rPr>
          <w:rStyle w:val="text"/>
          <w:rFonts w:cstheme="minorHAnsi"/>
          <w:color w:val="000000"/>
          <w:shd w:val="clear" w:color="auto" w:fill="FFFFFF"/>
        </w:rPr>
        <w:t xml:space="preserve">who </w:t>
      </w:r>
      <w:r w:rsidR="00D34C33">
        <w:rPr>
          <w:rStyle w:val="text"/>
          <w:rFonts w:cstheme="minorHAnsi"/>
          <w:color w:val="000000"/>
          <w:shd w:val="clear" w:color="auto" w:fill="FFFFFF"/>
        </w:rPr>
        <w:t xml:space="preserve">are looking deeply at these attitudes that plague us. There are those who </w:t>
      </w:r>
      <w:r w:rsidR="007C5B2D">
        <w:rPr>
          <w:rStyle w:val="text"/>
          <w:rFonts w:cstheme="minorHAnsi"/>
          <w:color w:val="000000"/>
          <w:shd w:val="clear" w:color="auto" w:fill="FFFFFF"/>
        </w:rPr>
        <w:t>have</w:t>
      </w:r>
      <w:r w:rsidR="00DE7B90">
        <w:rPr>
          <w:rStyle w:val="text"/>
          <w:rFonts w:cstheme="minorHAnsi"/>
          <w:color w:val="000000"/>
          <w:shd w:val="clear" w:color="auto" w:fill="FFFFFF"/>
        </w:rPr>
        <w:t xml:space="preserve">, over the years, </w:t>
      </w:r>
      <w:r w:rsidR="00B54245">
        <w:rPr>
          <w:rStyle w:val="text"/>
          <w:rFonts w:cstheme="minorHAnsi"/>
          <w:color w:val="000000"/>
          <w:shd w:val="clear" w:color="auto" w:fill="FFFFFF"/>
        </w:rPr>
        <w:t xml:space="preserve">called us to </w:t>
      </w:r>
      <w:r w:rsidR="00DE7B90">
        <w:rPr>
          <w:rStyle w:val="text"/>
          <w:rFonts w:cstheme="minorHAnsi"/>
          <w:color w:val="000000"/>
          <w:shd w:val="clear" w:color="auto" w:fill="FFFFFF"/>
        </w:rPr>
        <w:t>examin</w:t>
      </w:r>
      <w:r w:rsidR="00B54245">
        <w:rPr>
          <w:rStyle w:val="text"/>
          <w:rFonts w:cstheme="minorHAnsi"/>
          <w:color w:val="000000"/>
          <w:shd w:val="clear" w:color="auto" w:fill="FFFFFF"/>
        </w:rPr>
        <w:t>e our view of grace. T</w:t>
      </w:r>
      <w:r w:rsidR="00DE7B90">
        <w:rPr>
          <w:rStyle w:val="text"/>
          <w:rFonts w:cstheme="minorHAnsi"/>
          <w:color w:val="000000"/>
          <w:shd w:val="clear" w:color="auto" w:fill="FFFFFF"/>
        </w:rPr>
        <w:t>hose who have chal</w:t>
      </w:r>
      <w:r w:rsidR="00B54245">
        <w:rPr>
          <w:rStyle w:val="text"/>
          <w:rFonts w:cstheme="minorHAnsi"/>
          <w:color w:val="000000"/>
          <w:shd w:val="clear" w:color="auto" w:fill="FFFFFF"/>
        </w:rPr>
        <w:t>lenged areas of</w:t>
      </w:r>
      <w:r w:rsidR="00DE7B90">
        <w:rPr>
          <w:rStyle w:val="text"/>
          <w:rFonts w:cstheme="minorHAnsi"/>
          <w:color w:val="000000"/>
          <w:shd w:val="clear" w:color="auto" w:fill="FFFFFF"/>
        </w:rPr>
        <w:t xml:space="preserve"> legalis</w:t>
      </w:r>
      <w:r w:rsidR="00B54245">
        <w:rPr>
          <w:rStyle w:val="text"/>
          <w:rFonts w:cstheme="minorHAnsi"/>
          <w:color w:val="000000"/>
          <w:shd w:val="clear" w:color="auto" w:fill="FFFFFF"/>
        </w:rPr>
        <w:t>m.</w:t>
      </w:r>
      <w:r w:rsidR="00DE7B90">
        <w:rPr>
          <w:rStyle w:val="text"/>
          <w:rFonts w:cstheme="minorHAnsi"/>
          <w:color w:val="000000"/>
          <w:shd w:val="clear" w:color="auto" w:fill="FFFFFF"/>
        </w:rPr>
        <w:t xml:space="preserve"> There are those </w:t>
      </w:r>
      <w:r w:rsidR="00B54245">
        <w:rPr>
          <w:rStyle w:val="text"/>
          <w:rFonts w:cstheme="minorHAnsi"/>
          <w:color w:val="000000"/>
          <w:shd w:val="clear" w:color="auto" w:fill="FFFFFF"/>
        </w:rPr>
        <w:t xml:space="preserve">among us, </w:t>
      </w:r>
      <w:r w:rsidR="00DE7B90">
        <w:rPr>
          <w:rStyle w:val="text"/>
          <w:rFonts w:cstheme="minorHAnsi"/>
          <w:color w:val="000000"/>
          <w:shd w:val="clear" w:color="auto" w:fill="FFFFFF"/>
        </w:rPr>
        <w:t>who are now</w:t>
      </w:r>
      <w:r w:rsidR="003D46FD">
        <w:rPr>
          <w:rStyle w:val="text"/>
          <w:rFonts w:cstheme="minorHAnsi"/>
          <w:color w:val="000000"/>
          <w:shd w:val="clear" w:color="auto" w:fill="FFFFFF"/>
        </w:rPr>
        <w:t xml:space="preserve"> reexamining our tendency toward</w:t>
      </w:r>
      <w:r w:rsidR="00D34C33">
        <w:rPr>
          <w:rStyle w:val="text"/>
          <w:rFonts w:cstheme="minorHAnsi"/>
          <w:color w:val="000000"/>
          <w:shd w:val="clear" w:color="auto" w:fill="FFFFFF"/>
        </w:rPr>
        <w:t xml:space="preserve"> exclusive </w:t>
      </w:r>
      <w:r w:rsidR="00061C6B">
        <w:rPr>
          <w:rStyle w:val="text"/>
          <w:rFonts w:cstheme="minorHAnsi"/>
          <w:color w:val="000000"/>
          <w:shd w:val="clear" w:color="auto" w:fill="FFFFFF"/>
        </w:rPr>
        <w:t>and sectarian mindsets</w:t>
      </w:r>
      <w:r w:rsidR="005E3939">
        <w:rPr>
          <w:rStyle w:val="text"/>
          <w:rFonts w:cstheme="minorHAnsi"/>
          <w:color w:val="000000"/>
          <w:shd w:val="clear" w:color="auto" w:fill="FFFFFF"/>
        </w:rPr>
        <w:t xml:space="preserve">. </w:t>
      </w:r>
      <w:r w:rsidR="00575CD0">
        <w:rPr>
          <w:rStyle w:val="text"/>
          <w:rFonts w:cstheme="minorHAnsi"/>
          <w:color w:val="000000"/>
          <w:shd w:val="clear" w:color="auto" w:fill="FFFFFF"/>
        </w:rPr>
        <w:t>Yet, w</w:t>
      </w:r>
      <w:r w:rsidR="005E3939">
        <w:rPr>
          <w:rStyle w:val="text"/>
          <w:rFonts w:cstheme="minorHAnsi"/>
          <w:color w:val="000000"/>
          <w:shd w:val="clear" w:color="auto" w:fill="FFFFFF"/>
        </w:rPr>
        <w:t xml:space="preserve">hy is it so difficult for us to discuss these matters openly? I am convinced that there are “prominent” leaders among us who </w:t>
      </w:r>
      <w:r w:rsidR="00035C18">
        <w:rPr>
          <w:rStyle w:val="text"/>
          <w:rFonts w:cstheme="minorHAnsi"/>
          <w:color w:val="000000"/>
          <w:shd w:val="clear" w:color="auto" w:fill="FFFFFF"/>
        </w:rPr>
        <w:t>would have us cast off these negative attitudes</w:t>
      </w:r>
      <w:r w:rsidR="003227BC">
        <w:rPr>
          <w:rStyle w:val="text"/>
          <w:rFonts w:cstheme="minorHAnsi"/>
          <w:color w:val="000000"/>
          <w:shd w:val="clear" w:color="auto" w:fill="FFFFFF"/>
        </w:rPr>
        <w:t xml:space="preserve">. I am also convinced that many within our ranks </w:t>
      </w:r>
      <w:r w:rsidR="003922EA">
        <w:rPr>
          <w:rStyle w:val="text"/>
          <w:rFonts w:cstheme="minorHAnsi"/>
          <w:color w:val="000000"/>
          <w:shd w:val="clear" w:color="auto" w:fill="FFFFFF"/>
        </w:rPr>
        <w:t>would be overjoyed if we did</w:t>
      </w:r>
      <w:r w:rsidR="003227BC">
        <w:rPr>
          <w:rStyle w:val="text"/>
          <w:rFonts w:cstheme="minorHAnsi"/>
          <w:color w:val="000000"/>
          <w:shd w:val="clear" w:color="auto" w:fill="FFFFFF"/>
        </w:rPr>
        <w:t>. Are we not building a house of cards by allowing these views and attitudes</w:t>
      </w:r>
      <w:r w:rsidR="0070083D">
        <w:rPr>
          <w:rStyle w:val="text"/>
          <w:rFonts w:cstheme="minorHAnsi"/>
          <w:color w:val="000000"/>
          <w:shd w:val="clear" w:color="auto" w:fill="FFFFFF"/>
        </w:rPr>
        <w:t xml:space="preserve"> to exist among us? Many, maybe even half or more, of our fellowship</w:t>
      </w:r>
      <w:r w:rsidR="003227BC">
        <w:rPr>
          <w:rStyle w:val="text"/>
          <w:rFonts w:cstheme="minorHAnsi"/>
          <w:color w:val="000000"/>
          <w:shd w:val="clear" w:color="auto" w:fill="FFFFFF"/>
        </w:rPr>
        <w:t xml:space="preserve"> would feel liberated if </w:t>
      </w:r>
      <w:r w:rsidR="005E3939">
        <w:rPr>
          <w:rStyle w:val="text"/>
          <w:rFonts w:cstheme="minorHAnsi"/>
          <w:color w:val="000000"/>
          <w:shd w:val="clear" w:color="auto" w:fill="FFFFFF"/>
        </w:rPr>
        <w:t xml:space="preserve">our leaders </w:t>
      </w:r>
      <w:r w:rsidR="003227BC">
        <w:rPr>
          <w:rStyle w:val="text"/>
          <w:rFonts w:cstheme="minorHAnsi"/>
          <w:color w:val="000000"/>
          <w:shd w:val="clear" w:color="auto" w:fill="FFFFFF"/>
        </w:rPr>
        <w:t>would fully embrace where we have been wrong</w:t>
      </w:r>
      <w:r w:rsidR="0070083D">
        <w:rPr>
          <w:rStyle w:val="text"/>
          <w:rFonts w:cstheme="minorHAnsi"/>
          <w:color w:val="000000"/>
          <w:shd w:val="clear" w:color="auto" w:fill="FFFFFF"/>
        </w:rPr>
        <w:t xml:space="preserve"> in this area. They would be overjoyed if we </w:t>
      </w:r>
      <w:r w:rsidR="0070083D">
        <w:rPr>
          <w:rStyle w:val="text"/>
          <w:rFonts w:cstheme="minorHAnsi"/>
          <w:color w:val="000000"/>
          <w:shd w:val="clear" w:color="auto" w:fill="FFFFFF"/>
        </w:rPr>
        <w:lastRenderedPageBreak/>
        <w:t>would admit the error</w:t>
      </w:r>
      <w:r w:rsidR="003227BC">
        <w:rPr>
          <w:rStyle w:val="text"/>
          <w:rFonts w:cstheme="minorHAnsi"/>
          <w:color w:val="000000"/>
          <w:shd w:val="clear" w:color="auto" w:fill="FFFFFF"/>
        </w:rPr>
        <w:t xml:space="preserve"> and reteach how we should view and speak and think about those who are not “with us” and yet are Christ follower</w:t>
      </w:r>
      <w:r w:rsidR="003D46FD">
        <w:rPr>
          <w:rStyle w:val="text"/>
          <w:rFonts w:cstheme="minorHAnsi"/>
          <w:color w:val="000000"/>
          <w:shd w:val="clear" w:color="auto" w:fill="FFFFFF"/>
        </w:rPr>
        <w:t xml:space="preserve">s. I can say as one person, they </w:t>
      </w:r>
      <w:r w:rsidR="003227BC">
        <w:rPr>
          <w:rStyle w:val="text"/>
          <w:rFonts w:cstheme="minorHAnsi"/>
          <w:color w:val="000000"/>
          <w:shd w:val="clear" w:color="auto" w:fill="FFFFFF"/>
        </w:rPr>
        <w:t>would not lose my respect, but rather gain it!</w:t>
      </w:r>
      <w:r w:rsidR="00D34C33">
        <w:rPr>
          <w:rStyle w:val="text"/>
          <w:rFonts w:cstheme="minorHAnsi"/>
          <w:color w:val="000000"/>
          <w:shd w:val="clear" w:color="auto" w:fill="FFFFFF"/>
        </w:rPr>
        <w:t xml:space="preserve"> </w:t>
      </w:r>
      <w:r w:rsidR="0070083D">
        <w:rPr>
          <w:rStyle w:val="text"/>
          <w:rFonts w:cstheme="minorHAnsi"/>
          <w:color w:val="000000"/>
          <w:shd w:val="clear" w:color="auto" w:fill="FFFFFF"/>
        </w:rPr>
        <w:t xml:space="preserve">I also believe that our members might start sharing their faith again, not because they “should” but because they are inspired to do so. </w:t>
      </w:r>
    </w:p>
    <w:p w14:paraId="0F1E4837" w14:textId="77777777" w:rsidR="005C6CA4" w:rsidRDefault="0070083D" w:rsidP="005C2604">
      <w:pPr>
        <w:rPr>
          <w:rStyle w:val="text"/>
          <w:rFonts w:cstheme="minorHAnsi"/>
          <w:color w:val="000000"/>
          <w:shd w:val="clear" w:color="auto" w:fill="FFFFFF"/>
        </w:rPr>
      </w:pPr>
      <w:r>
        <w:rPr>
          <w:rStyle w:val="text"/>
          <w:rFonts w:cstheme="minorHAnsi"/>
          <w:color w:val="000000"/>
          <w:shd w:val="clear" w:color="auto" w:fill="FFFFFF"/>
        </w:rPr>
        <w:t>Could</w:t>
      </w:r>
      <w:r w:rsidR="00763436">
        <w:rPr>
          <w:rStyle w:val="text"/>
          <w:rFonts w:cstheme="minorHAnsi"/>
          <w:color w:val="000000"/>
          <w:shd w:val="clear" w:color="auto" w:fill="FFFFFF"/>
        </w:rPr>
        <w:t xml:space="preserve"> fear b</w:t>
      </w:r>
      <w:r w:rsidR="00F87132">
        <w:rPr>
          <w:rStyle w:val="text"/>
          <w:rFonts w:cstheme="minorHAnsi"/>
          <w:color w:val="000000"/>
          <w:shd w:val="clear" w:color="auto" w:fill="FFFFFF"/>
        </w:rPr>
        <w:t xml:space="preserve">e the reason </w:t>
      </w:r>
      <w:r w:rsidR="00763436">
        <w:rPr>
          <w:rStyle w:val="text"/>
          <w:rFonts w:cstheme="minorHAnsi"/>
          <w:color w:val="000000"/>
          <w:shd w:val="clear" w:color="auto" w:fill="FFFFFF"/>
        </w:rPr>
        <w:t xml:space="preserve">we </w:t>
      </w:r>
      <w:r w:rsidR="00D34C33">
        <w:rPr>
          <w:rStyle w:val="text"/>
          <w:rFonts w:cstheme="minorHAnsi"/>
          <w:color w:val="000000"/>
          <w:shd w:val="clear" w:color="auto" w:fill="FFFFFF"/>
        </w:rPr>
        <w:t>allow these</w:t>
      </w:r>
      <w:r w:rsidR="007C5B2D">
        <w:rPr>
          <w:rStyle w:val="text"/>
          <w:rFonts w:cstheme="minorHAnsi"/>
          <w:color w:val="000000"/>
          <w:shd w:val="clear" w:color="auto" w:fill="FFFFFF"/>
        </w:rPr>
        <w:t xml:space="preserve"> seed</w:t>
      </w:r>
      <w:r w:rsidR="00D34C33">
        <w:rPr>
          <w:rStyle w:val="text"/>
          <w:rFonts w:cstheme="minorHAnsi"/>
          <w:color w:val="000000"/>
          <w:shd w:val="clear" w:color="auto" w:fill="FFFFFF"/>
        </w:rPr>
        <w:t>s</w:t>
      </w:r>
      <w:r w:rsidR="007C5B2D">
        <w:rPr>
          <w:rStyle w:val="text"/>
          <w:rFonts w:cstheme="minorHAnsi"/>
          <w:color w:val="000000"/>
          <w:shd w:val="clear" w:color="auto" w:fill="FFFFFF"/>
        </w:rPr>
        <w:t xml:space="preserve"> to grow among us? </w:t>
      </w:r>
      <w:r w:rsidR="00763436">
        <w:rPr>
          <w:rStyle w:val="text"/>
          <w:rFonts w:cstheme="minorHAnsi"/>
          <w:color w:val="000000"/>
          <w:shd w:val="clear" w:color="auto" w:fill="FFFFFF"/>
        </w:rPr>
        <w:t>I</w:t>
      </w:r>
      <w:r w:rsidR="0053298C">
        <w:rPr>
          <w:rStyle w:val="text"/>
          <w:rFonts w:cstheme="minorHAnsi"/>
          <w:color w:val="000000"/>
          <w:shd w:val="clear" w:color="auto" w:fill="FFFFFF"/>
        </w:rPr>
        <w:t xml:space="preserve">n my experience, </w:t>
      </w:r>
      <w:r w:rsidR="00D34C33">
        <w:rPr>
          <w:rStyle w:val="text"/>
          <w:rFonts w:cstheme="minorHAnsi"/>
          <w:color w:val="000000"/>
          <w:shd w:val="clear" w:color="auto" w:fill="FFFFFF"/>
        </w:rPr>
        <w:t xml:space="preserve">many </w:t>
      </w:r>
      <w:r w:rsidR="00F36F0B">
        <w:rPr>
          <w:rStyle w:val="text"/>
          <w:rFonts w:cstheme="minorHAnsi"/>
          <w:noProof/>
          <w:color w:val="000000"/>
          <w:shd w:val="clear" w:color="auto" w:fill="FFFFFF"/>
        </w:rPr>
        <w:t>of</w:t>
      </w:r>
      <w:r w:rsidR="00D34C33">
        <w:rPr>
          <w:rStyle w:val="text"/>
          <w:rFonts w:cstheme="minorHAnsi"/>
          <w:color w:val="000000"/>
          <w:shd w:val="clear" w:color="auto" w:fill="FFFFFF"/>
        </w:rPr>
        <w:t xml:space="preserve"> us have come to these same conclusion</w:t>
      </w:r>
      <w:r w:rsidR="0053298C">
        <w:rPr>
          <w:rStyle w:val="text"/>
          <w:rFonts w:cstheme="minorHAnsi"/>
          <w:color w:val="000000"/>
          <w:shd w:val="clear" w:color="auto" w:fill="FFFFFF"/>
        </w:rPr>
        <w:t>s</w:t>
      </w:r>
      <w:r w:rsidR="00D34C33">
        <w:rPr>
          <w:rStyle w:val="text"/>
          <w:rFonts w:cstheme="minorHAnsi"/>
          <w:color w:val="000000"/>
          <w:shd w:val="clear" w:color="auto" w:fill="FFFFFF"/>
        </w:rPr>
        <w:t>, to one degree or another.</w:t>
      </w:r>
      <w:r w:rsidR="00F87132">
        <w:rPr>
          <w:rStyle w:val="text"/>
          <w:rFonts w:cstheme="minorHAnsi"/>
          <w:color w:val="000000"/>
          <w:shd w:val="clear" w:color="auto" w:fill="FFFFFF"/>
        </w:rPr>
        <w:t xml:space="preserve"> Some have developed their convictions by much study and consideration and are able to clearly articulate their beliefs. Some </w:t>
      </w:r>
      <w:r w:rsidR="00D34C33">
        <w:rPr>
          <w:rStyle w:val="text"/>
          <w:rFonts w:cstheme="minorHAnsi"/>
          <w:color w:val="000000"/>
          <w:shd w:val="clear" w:color="auto" w:fill="FFFFFF"/>
        </w:rPr>
        <w:t>have derive</w:t>
      </w:r>
      <w:r w:rsidR="00B60D91">
        <w:rPr>
          <w:rStyle w:val="text"/>
          <w:rFonts w:cstheme="minorHAnsi"/>
          <w:color w:val="000000"/>
          <w:shd w:val="clear" w:color="auto" w:fill="FFFFFF"/>
        </w:rPr>
        <w:t>d</w:t>
      </w:r>
      <w:r w:rsidR="00F87132">
        <w:rPr>
          <w:rStyle w:val="text"/>
          <w:rFonts w:cstheme="minorHAnsi"/>
          <w:color w:val="000000"/>
          <w:shd w:val="clear" w:color="auto" w:fill="FFFFFF"/>
        </w:rPr>
        <w:t xml:space="preserve"> their beliefs by more instinctual </w:t>
      </w:r>
      <w:r w:rsidR="00D34C33">
        <w:rPr>
          <w:rStyle w:val="text"/>
          <w:rFonts w:cstheme="minorHAnsi"/>
          <w:color w:val="000000"/>
          <w:shd w:val="clear" w:color="auto" w:fill="FFFFFF"/>
        </w:rPr>
        <w:t xml:space="preserve">conclusions (one is not </w:t>
      </w:r>
      <w:r w:rsidR="00B60D91">
        <w:rPr>
          <w:rStyle w:val="text"/>
          <w:rFonts w:cstheme="minorHAnsi"/>
          <w:color w:val="000000"/>
          <w:shd w:val="clear" w:color="auto" w:fill="FFFFFF"/>
        </w:rPr>
        <w:t xml:space="preserve">necessarily more spiritual than the </w:t>
      </w:r>
      <w:r w:rsidR="00D34C33">
        <w:rPr>
          <w:rStyle w:val="text"/>
          <w:rFonts w:cstheme="minorHAnsi"/>
          <w:color w:val="000000"/>
          <w:shd w:val="clear" w:color="auto" w:fill="FFFFFF"/>
        </w:rPr>
        <w:t xml:space="preserve">other). </w:t>
      </w:r>
      <w:r>
        <w:rPr>
          <w:rStyle w:val="text"/>
          <w:rFonts w:cstheme="minorHAnsi"/>
          <w:color w:val="000000"/>
          <w:shd w:val="clear" w:color="auto" w:fill="FFFFFF"/>
        </w:rPr>
        <w:t xml:space="preserve">In other words, they say </w:t>
      </w:r>
      <w:r w:rsidR="00B60D91">
        <w:rPr>
          <w:rStyle w:val="text"/>
          <w:rFonts w:cstheme="minorHAnsi"/>
          <w:color w:val="000000"/>
          <w:shd w:val="clear" w:color="auto" w:fill="FFFFFF"/>
        </w:rPr>
        <w:t xml:space="preserve">or instinctually feel </w:t>
      </w:r>
      <w:r>
        <w:rPr>
          <w:rStyle w:val="text"/>
          <w:rFonts w:cstheme="minorHAnsi"/>
          <w:color w:val="000000"/>
          <w:shd w:val="clear" w:color="auto" w:fill="FFFFFF"/>
        </w:rPr>
        <w:t xml:space="preserve">something like “I never really believed that.” </w:t>
      </w:r>
      <w:r w:rsidR="005C6CA4">
        <w:rPr>
          <w:rStyle w:val="text"/>
          <w:rFonts w:cstheme="minorHAnsi"/>
          <w:color w:val="000000"/>
          <w:shd w:val="clear" w:color="auto" w:fill="FFFFFF"/>
        </w:rPr>
        <w:t>If fear is the reason that we do not openly discuss this</w:t>
      </w:r>
      <w:r w:rsidR="00B60D91">
        <w:rPr>
          <w:rStyle w:val="text"/>
          <w:rFonts w:cstheme="minorHAnsi"/>
          <w:color w:val="000000"/>
          <w:shd w:val="clear" w:color="auto" w:fill="FFFFFF"/>
        </w:rPr>
        <w:t xml:space="preserve"> matter</w:t>
      </w:r>
      <w:r w:rsidR="005C6CA4">
        <w:rPr>
          <w:rStyle w:val="text"/>
          <w:rFonts w:cstheme="minorHAnsi"/>
          <w:color w:val="000000"/>
          <w:shd w:val="clear" w:color="auto" w:fill="FFFFFF"/>
        </w:rPr>
        <w:t xml:space="preserve">, then what is it that we are afraid of? Are we afraid that we will lose our distinctiveness and consequently lose our people? </w:t>
      </w:r>
      <w:r w:rsidR="00B60D91">
        <w:rPr>
          <w:rStyle w:val="text"/>
          <w:rFonts w:cstheme="minorHAnsi"/>
          <w:color w:val="000000"/>
          <w:shd w:val="clear" w:color="auto" w:fill="FFFFFF"/>
        </w:rPr>
        <w:t>I personally know several fo</w:t>
      </w:r>
      <w:r w:rsidR="008F3BEB">
        <w:rPr>
          <w:rStyle w:val="text"/>
          <w:rFonts w:cstheme="minorHAnsi"/>
          <w:color w:val="000000"/>
          <w:shd w:val="clear" w:color="auto" w:fill="FFFFFF"/>
        </w:rPr>
        <w:t>rm</w:t>
      </w:r>
      <w:r w:rsidR="00B60D91">
        <w:rPr>
          <w:rStyle w:val="text"/>
          <w:rFonts w:cstheme="minorHAnsi"/>
          <w:color w:val="000000"/>
          <w:shd w:val="clear" w:color="auto" w:fill="FFFFFF"/>
        </w:rPr>
        <w:t>er members of the ICOC</w:t>
      </w:r>
      <w:r w:rsidR="005C6CA4">
        <w:rPr>
          <w:rStyle w:val="text"/>
          <w:rFonts w:cstheme="minorHAnsi"/>
          <w:color w:val="000000"/>
          <w:shd w:val="clear" w:color="auto" w:fill="FFFFFF"/>
        </w:rPr>
        <w:t xml:space="preserve"> who are now faithful follower</w:t>
      </w:r>
      <w:r w:rsidR="00B60D91">
        <w:rPr>
          <w:rStyle w:val="text"/>
          <w:rFonts w:cstheme="minorHAnsi"/>
          <w:color w:val="000000"/>
          <w:shd w:val="clear" w:color="auto" w:fill="FFFFFF"/>
        </w:rPr>
        <w:t>s</w:t>
      </w:r>
      <w:r w:rsidR="005C6CA4">
        <w:rPr>
          <w:rStyle w:val="text"/>
          <w:rFonts w:cstheme="minorHAnsi"/>
          <w:color w:val="000000"/>
          <w:shd w:val="clear" w:color="auto" w:fill="FFFFFF"/>
        </w:rPr>
        <w:t xml:space="preserve"> of Jesus</w:t>
      </w:r>
      <w:r w:rsidR="00B60D91">
        <w:rPr>
          <w:rStyle w:val="text"/>
          <w:rFonts w:cstheme="minorHAnsi"/>
          <w:color w:val="000000"/>
          <w:shd w:val="clear" w:color="auto" w:fill="FFFFFF"/>
        </w:rPr>
        <w:t>,</w:t>
      </w:r>
      <w:r w:rsidR="005C6CA4">
        <w:rPr>
          <w:rStyle w:val="text"/>
          <w:rFonts w:cstheme="minorHAnsi"/>
          <w:color w:val="000000"/>
          <w:shd w:val="clear" w:color="auto" w:fill="FFFFFF"/>
        </w:rPr>
        <w:t xml:space="preserve"> who are in other parts of the </w:t>
      </w:r>
      <w:r w:rsidR="004140C1">
        <w:rPr>
          <w:rStyle w:val="text"/>
          <w:rFonts w:cstheme="minorHAnsi"/>
          <w:color w:val="000000"/>
          <w:shd w:val="clear" w:color="auto" w:fill="FFFFFF"/>
        </w:rPr>
        <w:t>SCM</w:t>
      </w:r>
      <w:r w:rsidR="005C6CA4">
        <w:rPr>
          <w:rStyle w:val="text"/>
          <w:rFonts w:cstheme="minorHAnsi"/>
          <w:color w:val="000000"/>
          <w:shd w:val="clear" w:color="auto" w:fill="FFFFFF"/>
        </w:rPr>
        <w:t xml:space="preserve"> or have found other congregations where they could worship and serve the Lord. </w:t>
      </w:r>
      <w:r w:rsidR="00673C79">
        <w:rPr>
          <w:rStyle w:val="text"/>
          <w:rFonts w:cstheme="minorHAnsi"/>
          <w:color w:val="000000"/>
          <w:shd w:val="clear" w:color="auto" w:fill="FFFFFF"/>
        </w:rPr>
        <w:t>I</w:t>
      </w:r>
      <w:r w:rsidR="00B60D91">
        <w:rPr>
          <w:rStyle w:val="text"/>
          <w:rFonts w:cstheme="minorHAnsi"/>
          <w:color w:val="000000"/>
          <w:shd w:val="clear" w:color="auto" w:fill="FFFFFF"/>
        </w:rPr>
        <w:t xml:space="preserve">s it possible that we have pruned, either actively or passively, more sincere disciples than we currently number? If that is so, how is that to our benefit? Is it possible that some are afraid of losing </w:t>
      </w:r>
      <w:r w:rsidR="00B55BE0">
        <w:rPr>
          <w:rStyle w:val="text"/>
          <w:rFonts w:cstheme="minorHAnsi"/>
          <w:color w:val="000000"/>
          <w:shd w:val="clear" w:color="auto" w:fill="FFFFFF"/>
        </w:rPr>
        <w:t xml:space="preserve">their position of leadership? </w:t>
      </w:r>
      <w:r w:rsidR="00F575C0">
        <w:rPr>
          <w:rStyle w:val="text"/>
          <w:rFonts w:cstheme="minorHAnsi"/>
          <w:color w:val="000000"/>
          <w:shd w:val="clear" w:color="auto" w:fill="FFFFFF"/>
        </w:rPr>
        <w:t xml:space="preserve">Are we afraid of losing acceptance among our peers? I </w:t>
      </w:r>
      <w:r w:rsidR="001847F4">
        <w:rPr>
          <w:rStyle w:val="text"/>
          <w:rFonts w:cstheme="minorHAnsi"/>
          <w:color w:val="000000"/>
          <w:shd w:val="clear" w:color="auto" w:fill="FFFFFF"/>
        </w:rPr>
        <w:t xml:space="preserve">certainly </w:t>
      </w:r>
      <w:r w:rsidR="00F575C0">
        <w:rPr>
          <w:rStyle w:val="text"/>
          <w:rFonts w:cstheme="minorHAnsi"/>
          <w:color w:val="000000"/>
          <w:shd w:val="clear" w:color="auto" w:fill="FFFFFF"/>
        </w:rPr>
        <w:t>will not assume that</w:t>
      </w:r>
      <w:r w:rsidR="001847F4">
        <w:rPr>
          <w:rStyle w:val="text"/>
          <w:rFonts w:cstheme="minorHAnsi"/>
          <w:color w:val="000000"/>
          <w:shd w:val="clear" w:color="auto" w:fill="FFFFFF"/>
        </w:rPr>
        <w:t xml:space="preserve"> every</w:t>
      </w:r>
      <w:r w:rsidR="00F845DA">
        <w:rPr>
          <w:rStyle w:val="text"/>
          <w:rFonts w:cstheme="minorHAnsi"/>
          <w:color w:val="000000"/>
          <w:shd w:val="clear" w:color="auto" w:fill="FFFFFF"/>
        </w:rPr>
        <w:t>one</w:t>
      </w:r>
      <w:r w:rsidR="001847F4">
        <w:rPr>
          <w:rStyle w:val="text"/>
          <w:rFonts w:cstheme="minorHAnsi"/>
          <w:color w:val="000000"/>
          <w:shd w:val="clear" w:color="auto" w:fill="FFFFFF"/>
        </w:rPr>
        <w:t xml:space="preserve"> shares my convictions. I also understand that this is a sensitive topic among our fellowship. However, if we have strong convictions </w:t>
      </w:r>
      <w:r w:rsidR="00F845DA">
        <w:rPr>
          <w:rStyle w:val="text"/>
          <w:rFonts w:cstheme="minorHAnsi"/>
          <w:color w:val="000000"/>
          <w:shd w:val="clear" w:color="auto" w:fill="FFFFFF"/>
        </w:rPr>
        <w:t xml:space="preserve">regarding </w:t>
      </w:r>
      <w:r w:rsidR="001847F4">
        <w:rPr>
          <w:rStyle w:val="text"/>
          <w:rFonts w:cstheme="minorHAnsi"/>
          <w:color w:val="000000"/>
          <w:shd w:val="clear" w:color="auto" w:fill="FFFFFF"/>
        </w:rPr>
        <w:t>these things</w:t>
      </w:r>
      <w:r w:rsidR="00F845DA">
        <w:rPr>
          <w:rStyle w:val="text"/>
          <w:rFonts w:cstheme="minorHAnsi"/>
          <w:color w:val="000000"/>
          <w:shd w:val="clear" w:color="auto" w:fill="FFFFFF"/>
        </w:rPr>
        <w:t>,</w:t>
      </w:r>
      <w:r w:rsidR="001847F4">
        <w:rPr>
          <w:rStyle w:val="text"/>
          <w:rFonts w:cstheme="minorHAnsi"/>
          <w:color w:val="000000"/>
          <w:shd w:val="clear" w:color="auto" w:fill="FFFFFF"/>
        </w:rPr>
        <w:t xml:space="preserve"> and</w:t>
      </w:r>
      <w:r w:rsidR="00F845DA">
        <w:rPr>
          <w:rStyle w:val="text"/>
          <w:rFonts w:cstheme="minorHAnsi"/>
          <w:color w:val="000000"/>
          <w:shd w:val="clear" w:color="auto" w:fill="FFFFFF"/>
        </w:rPr>
        <w:t xml:space="preserve"> if we</w:t>
      </w:r>
      <w:r w:rsidR="001847F4">
        <w:rPr>
          <w:rStyle w:val="text"/>
          <w:rFonts w:cstheme="minorHAnsi"/>
          <w:color w:val="000000"/>
          <w:shd w:val="clear" w:color="auto" w:fill="FFFFFF"/>
        </w:rPr>
        <w:t xml:space="preserve"> are giving into</w:t>
      </w:r>
      <w:r w:rsidR="00F845DA">
        <w:rPr>
          <w:rStyle w:val="text"/>
          <w:rFonts w:cstheme="minorHAnsi"/>
          <w:color w:val="000000"/>
          <w:shd w:val="clear" w:color="auto" w:fill="FFFFFF"/>
        </w:rPr>
        <w:t xml:space="preserve"> fear, then</w:t>
      </w:r>
      <w:r w:rsidR="001847F4">
        <w:rPr>
          <w:rStyle w:val="text"/>
          <w:rFonts w:cstheme="minorHAnsi"/>
          <w:color w:val="000000"/>
          <w:shd w:val="clear" w:color="auto" w:fill="FFFFFF"/>
        </w:rPr>
        <w:t xml:space="preserve"> are we not serving man instead of serving the Lord? I am not saying that we should be divisive and disruptive. I am saying that we should</w:t>
      </w:r>
      <w:r w:rsidR="004B404D">
        <w:rPr>
          <w:rStyle w:val="text"/>
          <w:rFonts w:cstheme="minorHAnsi"/>
          <w:color w:val="000000"/>
          <w:shd w:val="clear" w:color="auto" w:fill="FFFFFF"/>
        </w:rPr>
        <w:t xml:space="preserve"> be courageous and not be intimidated by</w:t>
      </w:r>
      <w:r w:rsidR="001847F4">
        <w:rPr>
          <w:rStyle w:val="text"/>
          <w:rFonts w:cstheme="minorHAnsi"/>
          <w:color w:val="000000"/>
          <w:shd w:val="clear" w:color="auto" w:fill="FFFFFF"/>
        </w:rPr>
        <w:t xml:space="preserve"> our own perceptions of what people think or how we will be viewed.</w:t>
      </w:r>
    </w:p>
    <w:p w14:paraId="17C51B42" w14:textId="77777777" w:rsidR="002A0D8B" w:rsidRDefault="004B404D" w:rsidP="005C2604">
      <w:pPr>
        <w:rPr>
          <w:rStyle w:val="text"/>
          <w:rFonts w:cstheme="minorHAnsi"/>
          <w:color w:val="000000"/>
          <w:shd w:val="clear" w:color="auto" w:fill="FFFFFF"/>
        </w:rPr>
      </w:pPr>
      <w:r>
        <w:rPr>
          <w:rStyle w:val="text"/>
          <w:rFonts w:cstheme="minorHAnsi"/>
          <w:color w:val="000000"/>
          <w:shd w:val="clear" w:color="auto" w:fill="FFFFFF"/>
        </w:rPr>
        <w:t xml:space="preserve">As I developed deeper convictions about this subject my heart became greatly burdened. I felt torn between all that I appreciate in our fellowship and that which I believe needs to </w:t>
      </w:r>
      <w:r w:rsidR="007751B0">
        <w:rPr>
          <w:rStyle w:val="text"/>
          <w:rFonts w:cstheme="minorHAnsi"/>
          <w:color w:val="000000"/>
          <w:shd w:val="clear" w:color="auto" w:fill="FFFFFF"/>
        </w:rPr>
        <w:t>be refo</w:t>
      </w:r>
      <w:r w:rsidR="00656700">
        <w:rPr>
          <w:rStyle w:val="text"/>
          <w:rFonts w:cstheme="minorHAnsi"/>
          <w:color w:val="000000"/>
          <w:shd w:val="clear" w:color="auto" w:fill="FFFFFF"/>
        </w:rPr>
        <w:t>rm</w:t>
      </w:r>
      <w:r w:rsidR="007751B0">
        <w:rPr>
          <w:rStyle w:val="text"/>
          <w:rFonts w:cstheme="minorHAnsi"/>
          <w:color w:val="000000"/>
          <w:shd w:val="clear" w:color="auto" w:fill="FFFFFF"/>
        </w:rPr>
        <w:t xml:space="preserve">ed or untaught. The burden was associated with not being unified with the church; i.e. causing division. I began to feel pressure that I no longer belong or fit in because of my convictions. I began thinking after more than 30 years in the ICOC that I might better fit in another branch of the </w:t>
      </w:r>
      <w:r w:rsidR="004140C1">
        <w:rPr>
          <w:rStyle w:val="text"/>
          <w:rFonts w:cstheme="minorHAnsi"/>
          <w:color w:val="000000"/>
          <w:shd w:val="clear" w:color="auto" w:fill="FFFFFF"/>
        </w:rPr>
        <w:t>SCM</w:t>
      </w:r>
      <w:r w:rsidR="007751B0">
        <w:rPr>
          <w:rStyle w:val="text"/>
          <w:rFonts w:cstheme="minorHAnsi"/>
          <w:color w:val="000000"/>
          <w:shd w:val="clear" w:color="auto" w:fill="FFFFFF"/>
        </w:rPr>
        <w:t>. This was a v</w:t>
      </w:r>
      <w:r w:rsidR="00FF783F">
        <w:rPr>
          <w:rStyle w:val="text"/>
          <w:rFonts w:cstheme="minorHAnsi"/>
          <w:color w:val="000000"/>
          <w:shd w:val="clear" w:color="auto" w:fill="FFFFFF"/>
        </w:rPr>
        <w:t>ery difficult place for me</w:t>
      </w:r>
      <w:r w:rsidR="007751B0">
        <w:rPr>
          <w:rStyle w:val="text"/>
          <w:rFonts w:cstheme="minorHAnsi"/>
          <w:color w:val="000000"/>
          <w:shd w:val="clear" w:color="auto" w:fill="FFFFFF"/>
        </w:rPr>
        <w:t>. Yet, I came to the conclusion that it was my own foolish thi</w:t>
      </w:r>
      <w:r w:rsidR="002A0D8B">
        <w:rPr>
          <w:rStyle w:val="text"/>
          <w:rFonts w:cstheme="minorHAnsi"/>
          <w:color w:val="000000"/>
          <w:shd w:val="clear" w:color="auto" w:fill="FFFFFF"/>
        </w:rPr>
        <w:t>nking creating a spiritual trap. It is foolish for me not to share my heart</w:t>
      </w:r>
      <w:r w:rsidR="003922EA">
        <w:rPr>
          <w:rStyle w:val="text"/>
          <w:rFonts w:cstheme="minorHAnsi"/>
          <w:color w:val="000000"/>
          <w:shd w:val="clear" w:color="auto" w:fill="FFFFFF"/>
        </w:rPr>
        <w:t>’s</w:t>
      </w:r>
      <w:r w:rsidR="002A0D8B">
        <w:rPr>
          <w:rStyle w:val="text"/>
          <w:rFonts w:cstheme="minorHAnsi"/>
          <w:color w:val="000000"/>
          <w:shd w:val="clear" w:color="auto" w:fill="FFFFFF"/>
        </w:rPr>
        <w:t xml:space="preserve"> burdens with those who I am close</w:t>
      </w:r>
      <w:r w:rsidR="00F845DA">
        <w:rPr>
          <w:rStyle w:val="text"/>
          <w:rFonts w:cstheme="minorHAnsi"/>
          <w:color w:val="000000"/>
          <w:shd w:val="clear" w:color="auto" w:fill="FFFFFF"/>
        </w:rPr>
        <w:t>s</w:t>
      </w:r>
      <w:r w:rsidR="002A0D8B">
        <w:rPr>
          <w:rStyle w:val="text"/>
          <w:rFonts w:cstheme="minorHAnsi"/>
          <w:color w:val="000000"/>
          <w:shd w:val="clear" w:color="auto" w:fill="FFFFFF"/>
        </w:rPr>
        <w:t xml:space="preserve">t to. It is not divisive to do so. On the contrary, it is healthy. Let the chips fall where they may, if what I believe cannot stand examination then I will get the </w:t>
      </w:r>
      <w:r w:rsidR="002A0D8B" w:rsidRPr="00F11A95">
        <w:rPr>
          <w:rStyle w:val="text"/>
          <w:rFonts w:cstheme="minorHAnsi"/>
          <w:noProof/>
          <w:color w:val="000000"/>
          <w:shd w:val="clear" w:color="auto" w:fill="FFFFFF"/>
        </w:rPr>
        <w:t>discipling</w:t>
      </w:r>
      <w:r w:rsidR="002A0D8B">
        <w:rPr>
          <w:rStyle w:val="text"/>
          <w:rFonts w:cstheme="minorHAnsi"/>
          <w:color w:val="000000"/>
          <w:shd w:val="clear" w:color="auto" w:fill="FFFFFF"/>
        </w:rPr>
        <w:t xml:space="preserve"> that I need. If the position of others cannot stand examination then I would hope it will be reexamined. What I found was liberating because I am not the only one in our movement that has these convictions. </w:t>
      </w:r>
    </w:p>
    <w:p w14:paraId="7FB36C12" w14:textId="77777777" w:rsidR="00B06294" w:rsidRDefault="00457AED" w:rsidP="005C2604">
      <w:pPr>
        <w:rPr>
          <w:rStyle w:val="text"/>
          <w:rFonts w:cstheme="minorHAnsi"/>
          <w:color w:val="000000"/>
          <w:shd w:val="clear" w:color="auto" w:fill="FFFFFF"/>
        </w:rPr>
      </w:pPr>
      <w:r>
        <w:rPr>
          <w:rStyle w:val="text"/>
          <w:rFonts w:cstheme="minorHAnsi"/>
          <w:color w:val="000000"/>
          <w:shd w:val="clear" w:color="auto" w:fill="FFFFFF"/>
        </w:rPr>
        <w:t xml:space="preserve">So, is there </w:t>
      </w:r>
      <w:r w:rsidR="00A01E64">
        <w:rPr>
          <w:rStyle w:val="text"/>
          <w:rFonts w:cstheme="minorHAnsi"/>
          <w:color w:val="000000"/>
          <w:shd w:val="clear" w:color="auto" w:fill="FFFFFF"/>
        </w:rPr>
        <w:t>apprehension</w:t>
      </w:r>
      <w:r w:rsidR="002A0D8B">
        <w:rPr>
          <w:rStyle w:val="text"/>
          <w:rFonts w:cstheme="minorHAnsi"/>
          <w:color w:val="000000"/>
          <w:shd w:val="clear" w:color="auto" w:fill="FFFFFF"/>
        </w:rPr>
        <w:t xml:space="preserve"> </w:t>
      </w:r>
      <w:r w:rsidR="00FF783F">
        <w:rPr>
          <w:rStyle w:val="text"/>
          <w:rFonts w:cstheme="minorHAnsi"/>
          <w:color w:val="000000"/>
          <w:shd w:val="clear" w:color="auto" w:fill="FFFFFF"/>
        </w:rPr>
        <w:t xml:space="preserve">to openly discuss the exclusive attitudes that we have held? </w:t>
      </w:r>
      <w:r w:rsidR="00FE003F">
        <w:rPr>
          <w:rStyle w:val="text"/>
          <w:rFonts w:cstheme="minorHAnsi"/>
          <w:color w:val="000000"/>
          <w:shd w:val="clear" w:color="auto" w:fill="FFFFFF"/>
        </w:rPr>
        <w:t>Do these attitude</w:t>
      </w:r>
      <w:r w:rsidR="00F845DA">
        <w:rPr>
          <w:rStyle w:val="text"/>
          <w:rFonts w:cstheme="minorHAnsi"/>
          <w:color w:val="000000"/>
          <w:shd w:val="clear" w:color="auto" w:fill="FFFFFF"/>
        </w:rPr>
        <w:t>s</w:t>
      </w:r>
      <w:r w:rsidR="00FE003F">
        <w:rPr>
          <w:rStyle w:val="text"/>
          <w:rFonts w:cstheme="minorHAnsi"/>
          <w:color w:val="000000"/>
          <w:shd w:val="clear" w:color="auto" w:fill="FFFFFF"/>
        </w:rPr>
        <w:t xml:space="preserve"> </w:t>
      </w:r>
      <w:r w:rsidR="00A01E64">
        <w:rPr>
          <w:rStyle w:val="text"/>
          <w:rFonts w:cstheme="minorHAnsi"/>
          <w:color w:val="000000"/>
          <w:shd w:val="clear" w:color="auto" w:fill="FFFFFF"/>
        </w:rPr>
        <w:t>negatively a</w:t>
      </w:r>
      <w:r w:rsidR="00FE003F">
        <w:rPr>
          <w:rStyle w:val="text"/>
          <w:rFonts w:cstheme="minorHAnsi"/>
          <w:color w:val="000000"/>
          <w:shd w:val="clear" w:color="auto" w:fill="FFFFFF"/>
        </w:rPr>
        <w:t xml:space="preserve">ffect our growth </w:t>
      </w:r>
      <w:r w:rsidR="00A01E64">
        <w:rPr>
          <w:rStyle w:val="text"/>
          <w:rFonts w:cstheme="minorHAnsi"/>
          <w:color w:val="000000"/>
          <w:shd w:val="clear" w:color="auto" w:fill="FFFFFF"/>
        </w:rPr>
        <w:t>both numerically</w:t>
      </w:r>
      <w:r w:rsidR="00492EFE">
        <w:rPr>
          <w:rStyle w:val="text"/>
          <w:rFonts w:cstheme="minorHAnsi"/>
          <w:color w:val="000000"/>
          <w:shd w:val="clear" w:color="auto" w:fill="FFFFFF"/>
        </w:rPr>
        <w:t xml:space="preserve"> and spiritually?</w:t>
      </w:r>
      <w:r w:rsidR="00A01E64">
        <w:rPr>
          <w:rStyle w:val="text"/>
          <w:rFonts w:cstheme="minorHAnsi"/>
          <w:color w:val="000000"/>
          <w:shd w:val="clear" w:color="auto" w:fill="FFFFFF"/>
        </w:rPr>
        <w:t xml:space="preserve"> </w:t>
      </w:r>
      <w:r w:rsidR="00492EFE">
        <w:rPr>
          <w:rStyle w:val="text"/>
          <w:rFonts w:cstheme="minorHAnsi"/>
          <w:color w:val="000000"/>
          <w:shd w:val="clear" w:color="auto" w:fill="FFFFFF"/>
        </w:rPr>
        <w:t xml:space="preserve">Are we holding on to antiquated and </w:t>
      </w:r>
      <w:r w:rsidR="00492EFE" w:rsidRPr="00FF783F">
        <w:rPr>
          <w:rStyle w:val="text"/>
          <w:rFonts w:cstheme="minorHAnsi"/>
          <w:color w:val="000000"/>
          <w:shd w:val="clear" w:color="auto" w:fill="FFFFFF"/>
        </w:rPr>
        <w:t>debilitating</w:t>
      </w:r>
      <w:r w:rsidR="00492EFE">
        <w:rPr>
          <w:rStyle w:val="text"/>
          <w:rFonts w:cstheme="minorHAnsi"/>
          <w:color w:val="000000"/>
          <w:shd w:val="clear" w:color="auto" w:fill="FFFFFF"/>
        </w:rPr>
        <w:t xml:space="preserve"> doctrines that we have inherited from our forefathers? Is there a negative effect on our enthusiasm to share our faith? Is it possible that a sizable portion of our fellowship is embarrassed by the critical, judgmental, and exclusive attitudes that some of our members and leaders hold?</w:t>
      </w:r>
      <w:r w:rsidR="002C4A55">
        <w:rPr>
          <w:rStyle w:val="text"/>
          <w:rFonts w:cstheme="minorHAnsi"/>
          <w:color w:val="000000"/>
          <w:shd w:val="clear" w:color="auto" w:fill="FFFFFF"/>
        </w:rPr>
        <w:t xml:space="preserve"> </w:t>
      </w:r>
      <w:r w:rsidR="00F96453">
        <w:rPr>
          <w:rStyle w:val="text"/>
          <w:rFonts w:cstheme="minorHAnsi"/>
          <w:color w:val="000000"/>
          <w:shd w:val="clear" w:color="auto" w:fill="FFFFFF"/>
        </w:rPr>
        <w:t xml:space="preserve">Is it possible that </w:t>
      </w:r>
      <w:r w:rsidR="002C4A55">
        <w:rPr>
          <w:rStyle w:val="text"/>
          <w:rFonts w:cstheme="minorHAnsi"/>
          <w:color w:val="000000"/>
          <w:shd w:val="clear" w:color="auto" w:fill="FFFFFF"/>
        </w:rPr>
        <w:t>disciples w</w:t>
      </w:r>
      <w:r w:rsidR="00F96453">
        <w:rPr>
          <w:rStyle w:val="text"/>
          <w:rFonts w:cstheme="minorHAnsi"/>
          <w:color w:val="000000"/>
          <w:shd w:val="clear" w:color="auto" w:fill="FFFFFF"/>
        </w:rPr>
        <w:t xml:space="preserve">ould </w:t>
      </w:r>
      <w:r w:rsidR="002C4A55">
        <w:rPr>
          <w:rStyle w:val="text"/>
          <w:rFonts w:cstheme="minorHAnsi"/>
          <w:color w:val="000000"/>
          <w:shd w:val="clear" w:color="auto" w:fill="FFFFFF"/>
        </w:rPr>
        <w:t xml:space="preserve">return if </w:t>
      </w:r>
      <w:r w:rsidR="0016761A">
        <w:rPr>
          <w:rStyle w:val="text"/>
          <w:rFonts w:cstheme="minorHAnsi"/>
          <w:color w:val="000000"/>
          <w:shd w:val="clear" w:color="auto" w:fill="FFFFFF"/>
        </w:rPr>
        <w:t xml:space="preserve">we </w:t>
      </w:r>
      <w:r w:rsidR="002C4A55">
        <w:rPr>
          <w:rStyle w:val="text"/>
          <w:rFonts w:cstheme="minorHAnsi"/>
          <w:color w:val="000000"/>
          <w:shd w:val="clear" w:color="auto" w:fill="FFFFFF"/>
        </w:rPr>
        <w:t>we</w:t>
      </w:r>
      <w:r w:rsidR="00F96453">
        <w:rPr>
          <w:rStyle w:val="text"/>
          <w:rFonts w:cstheme="minorHAnsi"/>
          <w:color w:val="000000"/>
          <w:shd w:val="clear" w:color="auto" w:fill="FFFFFF"/>
        </w:rPr>
        <w:t>re to openly renounce</w:t>
      </w:r>
      <w:r w:rsidR="002C4A55">
        <w:rPr>
          <w:rStyle w:val="text"/>
          <w:rFonts w:cstheme="minorHAnsi"/>
          <w:color w:val="000000"/>
          <w:shd w:val="clear" w:color="auto" w:fill="FFFFFF"/>
        </w:rPr>
        <w:t xml:space="preserve"> </w:t>
      </w:r>
      <w:r w:rsidR="00F96453">
        <w:rPr>
          <w:rStyle w:val="text"/>
          <w:rFonts w:cstheme="minorHAnsi"/>
          <w:color w:val="000000"/>
          <w:shd w:val="clear" w:color="auto" w:fill="FFFFFF"/>
        </w:rPr>
        <w:t>these beliefs and attitudes?</w:t>
      </w:r>
      <w:r w:rsidR="002C4A55">
        <w:rPr>
          <w:rStyle w:val="text"/>
          <w:rFonts w:cstheme="minorHAnsi"/>
          <w:color w:val="000000"/>
          <w:shd w:val="clear" w:color="auto" w:fill="FFFFFF"/>
        </w:rPr>
        <w:t xml:space="preserve"> And last but certainly not least, how does God </w:t>
      </w:r>
      <w:r w:rsidR="00F96453">
        <w:rPr>
          <w:rStyle w:val="text"/>
          <w:rFonts w:cstheme="minorHAnsi"/>
          <w:color w:val="000000"/>
          <w:shd w:val="clear" w:color="auto" w:fill="FFFFFF"/>
        </w:rPr>
        <w:t>feel about the attitudes we have held</w:t>
      </w:r>
      <w:r w:rsidR="002C4A55">
        <w:rPr>
          <w:rStyle w:val="text"/>
          <w:rFonts w:cstheme="minorHAnsi"/>
          <w:color w:val="000000"/>
          <w:shd w:val="clear" w:color="auto" w:fill="FFFFFF"/>
        </w:rPr>
        <w:t xml:space="preserve"> as a fellowship. If we believe the Spirit is at work in the conversion process. If we believe that we are not th</w:t>
      </w:r>
      <w:r w:rsidR="00F96453">
        <w:rPr>
          <w:rStyle w:val="text"/>
          <w:rFonts w:cstheme="minorHAnsi"/>
          <w:color w:val="000000"/>
          <w:shd w:val="clear" w:color="auto" w:fill="FFFFFF"/>
        </w:rPr>
        <w:t>e only group where people can be</w:t>
      </w:r>
      <w:r w:rsidR="002C4A55">
        <w:rPr>
          <w:rStyle w:val="text"/>
          <w:rFonts w:cstheme="minorHAnsi"/>
          <w:color w:val="000000"/>
          <w:shd w:val="clear" w:color="auto" w:fill="FFFFFF"/>
        </w:rPr>
        <w:t xml:space="preserve"> saved and get right with God. If we believe that God dete</w:t>
      </w:r>
      <w:r w:rsidR="00656700">
        <w:rPr>
          <w:rStyle w:val="text"/>
          <w:rFonts w:cstheme="minorHAnsi"/>
          <w:color w:val="000000"/>
          <w:shd w:val="clear" w:color="auto" w:fill="FFFFFF"/>
        </w:rPr>
        <w:t>rm</w:t>
      </w:r>
      <w:r w:rsidR="002C4A55">
        <w:rPr>
          <w:rStyle w:val="text"/>
          <w:rFonts w:cstheme="minorHAnsi"/>
          <w:color w:val="000000"/>
          <w:shd w:val="clear" w:color="auto" w:fill="FFFFFF"/>
        </w:rPr>
        <w:t xml:space="preserve">ines the times in history and </w:t>
      </w:r>
      <w:r w:rsidR="002C4A55">
        <w:rPr>
          <w:rStyle w:val="text"/>
          <w:rFonts w:cstheme="minorHAnsi"/>
          <w:color w:val="000000"/>
          <w:shd w:val="clear" w:color="auto" w:fill="FFFFFF"/>
        </w:rPr>
        <w:lastRenderedPageBreak/>
        <w:t>boundaries</w:t>
      </w:r>
      <w:r w:rsidR="00207C20">
        <w:rPr>
          <w:rStyle w:val="text"/>
          <w:rFonts w:cstheme="minorHAnsi"/>
          <w:color w:val="000000"/>
          <w:shd w:val="clear" w:color="auto" w:fill="FFFFFF"/>
        </w:rPr>
        <w:t xml:space="preserve"> </w:t>
      </w:r>
      <w:r w:rsidR="00B06294">
        <w:rPr>
          <w:rStyle w:val="text"/>
          <w:rFonts w:cstheme="minorHAnsi"/>
          <w:color w:val="000000"/>
          <w:shd w:val="clear" w:color="auto" w:fill="FFFFFF"/>
        </w:rPr>
        <w:t xml:space="preserve">then we must ask ourselves “will our attitudes </w:t>
      </w:r>
      <w:r w:rsidR="00F11A95">
        <w:rPr>
          <w:rStyle w:val="text"/>
          <w:rFonts w:cstheme="minorHAnsi"/>
          <w:noProof/>
          <w:color w:val="000000"/>
          <w:shd w:val="clear" w:color="auto" w:fill="FFFFFF"/>
        </w:rPr>
        <w:t>influence</w:t>
      </w:r>
      <w:r w:rsidR="00B06294">
        <w:rPr>
          <w:rStyle w:val="text"/>
          <w:rFonts w:cstheme="minorHAnsi"/>
          <w:color w:val="000000"/>
          <w:shd w:val="clear" w:color="auto" w:fill="FFFFFF"/>
        </w:rPr>
        <w:t xml:space="preserve"> where God chooses to cause revival?”</w:t>
      </w:r>
      <w:r w:rsidR="00207C20">
        <w:rPr>
          <w:rStyle w:val="FootnoteReference"/>
          <w:rFonts w:cstheme="minorHAnsi"/>
          <w:color w:val="000000"/>
          <w:shd w:val="clear" w:color="auto" w:fill="FFFFFF"/>
        </w:rPr>
        <w:footnoteReference w:id="86"/>
      </w:r>
      <w:r w:rsidR="00207C20">
        <w:rPr>
          <w:rStyle w:val="text"/>
          <w:rFonts w:cstheme="minorHAnsi"/>
          <w:color w:val="000000"/>
          <w:shd w:val="clear" w:color="auto" w:fill="FFFFFF"/>
        </w:rPr>
        <w:t xml:space="preserve"> </w:t>
      </w:r>
      <w:r w:rsidR="00384D97">
        <w:rPr>
          <w:rStyle w:val="text"/>
          <w:rFonts w:cstheme="minorHAnsi"/>
          <w:color w:val="000000"/>
          <w:shd w:val="clear" w:color="auto" w:fill="FFFFFF"/>
        </w:rPr>
        <w:t xml:space="preserve"> </w:t>
      </w:r>
    </w:p>
    <w:p w14:paraId="2145D81D" w14:textId="77777777" w:rsidR="00C02D0A" w:rsidRDefault="00F96453" w:rsidP="005C2604">
      <w:pPr>
        <w:rPr>
          <w:rStyle w:val="text"/>
          <w:rFonts w:cstheme="minorHAnsi"/>
          <w:color w:val="000000"/>
          <w:shd w:val="clear" w:color="auto" w:fill="FFFFFF"/>
        </w:rPr>
      </w:pPr>
      <w:r>
        <w:rPr>
          <w:rStyle w:val="text"/>
          <w:rFonts w:cstheme="minorHAnsi"/>
          <w:color w:val="000000"/>
          <w:shd w:val="clear" w:color="auto" w:fill="FFFFFF"/>
        </w:rPr>
        <w:t>It is c</w:t>
      </w:r>
      <w:r w:rsidR="00256C7A">
        <w:rPr>
          <w:rStyle w:val="text"/>
          <w:rFonts w:cstheme="minorHAnsi"/>
          <w:color w:val="000000"/>
          <w:shd w:val="clear" w:color="auto" w:fill="FFFFFF"/>
        </w:rPr>
        <w:t>ertainly</w:t>
      </w:r>
      <w:r>
        <w:rPr>
          <w:rStyle w:val="text"/>
          <w:rFonts w:cstheme="minorHAnsi"/>
          <w:color w:val="000000"/>
          <w:shd w:val="clear" w:color="auto" w:fill="FFFFFF"/>
        </w:rPr>
        <w:t xml:space="preserve"> true that</w:t>
      </w:r>
      <w:r w:rsidR="00256C7A">
        <w:rPr>
          <w:rStyle w:val="text"/>
          <w:rFonts w:cstheme="minorHAnsi"/>
          <w:color w:val="000000"/>
          <w:shd w:val="clear" w:color="auto" w:fill="FFFFFF"/>
        </w:rPr>
        <w:t xml:space="preserve"> we have </w:t>
      </w:r>
      <w:r>
        <w:rPr>
          <w:rStyle w:val="text"/>
          <w:rFonts w:cstheme="minorHAnsi"/>
          <w:color w:val="000000"/>
          <w:shd w:val="clear" w:color="auto" w:fill="FFFFFF"/>
        </w:rPr>
        <w:t>tempered</w:t>
      </w:r>
      <w:r w:rsidR="00256C7A">
        <w:rPr>
          <w:rStyle w:val="text"/>
          <w:rFonts w:cstheme="minorHAnsi"/>
          <w:color w:val="000000"/>
          <w:shd w:val="clear" w:color="auto" w:fill="FFFFFF"/>
        </w:rPr>
        <w:t xml:space="preserve"> our </w:t>
      </w:r>
      <w:r w:rsidR="00016AC1">
        <w:rPr>
          <w:rStyle w:val="text"/>
          <w:rFonts w:cstheme="minorHAnsi"/>
          <w:color w:val="000000"/>
          <w:shd w:val="clear" w:color="auto" w:fill="FFFFFF"/>
        </w:rPr>
        <w:t>language</w:t>
      </w:r>
      <w:r w:rsidR="00256C7A">
        <w:rPr>
          <w:rStyle w:val="text"/>
          <w:rFonts w:cstheme="minorHAnsi"/>
          <w:color w:val="000000"/>
          <w:shd w:val="clear" w:color="auto" w:fill="FFFFFF"/>
        </w:rPr>
        <w:t>. We are more politically correct</w:t>
      </w:r>
      <w:r w:rsidR="00016AC1">
        <w:rPr>
          <w:rStyle w:val="text"/>
          <w:rFonts w:cstheme="minorHAnsi"/>
          <w:color w:val="000000"/>
          <w:shd w:val="clear" w:color="auto" w:fill="FFFFFF"/>
        </w:rPr>
        <w:t xml:space="preserve"> in how we say things.</w:t>
      </w:r>
      <w:r w:rsidR="00256C7A">
        <w:rPr>
          <w:rStyle w:val="text"/>
          <w:rFonts w:cstheme="minorHAnsi"/>
          <w:color w:val="000000"/>
          <w:shd w:val="clear" w:color="auto" w:fill="FFFFFF"/>
        </w:rPr>
        <w:t xml:space="preserve"> We no longer say we are “the One True Church”. </w:t>
      </w:r>
      <w:r w:rsidR="00F63D06">
        <w:rPr>
          <w:rStyle w:val="text"/>
          <w:rFonts w:cstheme="minorHAnsi"/>
          <w:color w:val="000000"/>
          <w:shd w:val="clear" w:color="auto" w:fill="FFFFFF"/>
        </w:rPr>
        <w:t xml:space="preserve">Yet, can we ask if </w:t>
      </w:r>
      <w:r w:rsidR="0056154F">
        <w:rPr>
          <w:rStyle w:val="text"/>
          <w:rFonts w:cstheme="minorHAnsi"/>
          <w:color w:val="000000"/>
          <w:shd w:val="clear" w:color="auto" w:fill="FFFFFF"/>
        </w:rPr>
        <w:t>our actions confi</w:t>
      </w:r>
      <w:r w:rsidR="00656700">
        <w:rPr>
          <w:rStyle w:val="text"/>
          <w:rFonts w:cstheme="minorHAnsi"/>
          <w:color w:val="000000"/>
          <w:shd w:val="clear" w:color="auto" w:fill="FFFFFF"/>
        </w:rPr>
        <w:t>rm</w:t>
      </w:r>
      <w:r w:rsidR="00256C7A">
        <w:rPr>
          <w:rStyle w:val="text"/>
          <w:rFonts w:cstheme="minorHAnsi"/>
          <w:color w:val="000000"/>
          <w:shd w:val="clear" w:color="auto" w:fill="FFFFFF"/>
        </w:rPr>
        <w:t xml:space="preserve"> </w:t>
      </w:r>
      <w:r w:rsidR="0056154F">
        <w:rPr>
          <w:rStyle w:val="text"/>
          <w:rFonts w:cstheme="minorHAnsi"/>
          <w:color w:val="000000"/>
          <w:shd w:val="clear" w:color="auto" w:fill="FFFFFF"/>
        </w:rPr>
        <w:t>this to be our core conviction</w:t>
      </w:r>
      <w:r w:rsidR="00F63D06">
        <w:rPr>
          <w:rStyle w:val="text"/>
          <w:rFonts w:cstheme="minorHAnsi"/>
          <w:color w:val="000000"/>
          <w:shd w:val="clear" w:color="auto" w:fill="FFFFFF"/>
        </w:rPr>
        <w:t>? Could we talk about</w:t>
      </w:r>
      <w:r w:rsidR="009B0108">
        <w:rPr>
          <w:rStyle w:val="text"/>
          <w:rFonts w:cstheme="minorHAnsi"/>
          <w:color w:val="000000"/>
          <w:shd w:val="clear" w:color="auto" w:fill="FFFFFF"/>
        </w:rPr>
        <w:t xml:space="preserve"> our lingo? </w:t>
      </w:r>
      <w:r w:rsidR="00016AC1">
        <w:rPr>
          <w:rStyle w:val="text"/>
          <w:rFonts w:cstheme="minorHAnsi"/>
          <w:color w:val="000000"/>
          <w:shd w:val="clear" w:color="auto" w:fill="FFFFFF"/>
        </w:rPr>
        <w:t>What do we mean when we use the word “Kingdom?” Are we referring to the universal body of Christ or are we using it to describe ourselves? When we say “he is not a part of the church” what do</w:t>
      </w:r>
      <w:r w:rsidR="003E06AF">
        <w:rPr>
          <w:rStyle w:val="text"/>
          <w:rFonts w:cstheme="minorHAnsi"/>
          <w:color w:val="000000"/>
          <w:shd w:val="clear" w:color="auto" w:fill="FFFFFF"/>
        </w:rPr>
        <w:t>es that mean? Are we using it in</w:t>
      </w:r>
      <w:r w:rsidR="00016AC1">
        <w:rPr>
          <w:rStyle w:val="text"/>
          <w:rFonts w:cstheme="minorHAnsi"/>
          <w:color w:val="000000"/>
          <w:shd w:val="clear" w:color="auto" w:fill="FFFFFF"/>
        </w:rPr>
        <w:t xml:space="preserve"> the same way, to describe our family of churches? </w:t>
      </w:r>
      <w:r w:rsidR="009B0108">
        <w:rPr>
          <w:rStyle w:val="text"/>
          <w:rFonts w:cstheme="minorHAnsi"/>
          <w:color w:val="000000"/>
          <w:shd w:val="clear" w:color="auto" w:fill="FFFFFF"/>
        </w:rPr>
        <w:t xml:space="preserve">What does it mean when we say “he is not a disciple?” </w:t>
      </w:r>
      <w:r w:rsidR="00016AC1">
        <w:rPr>
          <w:rStyle w:val="text"/>
          <w:rFonts w:cstheme="minorHAnsi"/>
          <w:color w:val="000000"/>
          <w:shd w:val="clear" w:color="auto" w:fill="FFFFFF"/>
        </w:rPr>
        <w:t xml:space="preserve">Is it code for he is not “one of us?” </w:t>
      </w:r>
      <w:r w:rsidR="009B0108">
        <w:rPr>
          <w:rStyle w:val="text"/>
          <w:rFonts w:cstheme="minorHAnsi"/>
          <w:color w:val="000000"/>
          <w:shd w:val="clear" w:color="auto" w:fill="FFFFFF"/>
        </w:rPr>
        <w:t xml:space="preserve">Or when we say, </w:t>
      </w:r>
      <w:r w:rsidR="009B0108" w:rsidRPr="005E7DFD">
        <w:rPr>
          <w:rStyle w:val="text"/>
          <w:rFonts w:cstheme="minorHAnsi"/>
          <w:noProof/>
          <w:color w:val="000000"/>
          <w:shd w:val="clear" w:color="auto" w:fill="FFFFFF"/>
        </w:rPr>
        <w:t>quote</w:t>
      </w:r>
      <w:r w:rsidR="005E7DFD">
        <w:rPr>
          <w:rStyle w:val="text"/>
          <w:rFonts w:cstheme="minorHAnsi"/>
          <w:noProof/>
          <w:color w:val="000000"/>
          <w:shd w:val="clear" w:color="auto" w:fill="FFFFFF"/>
        </w:rPr>
        <w:t>/</w:t>
      </w:r>
      <w:r w:rsidR="009B0108" w:rsidRPr="005E7DFD">
        <w:rPr>
          <w:rStyle w:val="text"/>
          <w:rFonts w:cstheme="minorHAnsi"/>
          <w:noProof/>
          <w:color w:val="000000"/>
          <w:shd w:val="clear" w:color="auto" w:fill="FFFFFF"/>
        </w:rPr>
        <w:t>unquote</w:t>
      </w:r>
      <w:r w:rsidR="009B0108">
        <w:rPr>
          <w:rStyle w:val="text"/>
          <w:rFonts w:cstheme="minorHAnsi"/>
          <w:color w:val="000000"/>
          <w:shd w:val="clear" w:color="auto" w:fill="FFFFFF"/>
        </w:rPr>
        <w:t>, “she is a Christian.”</w:t>
      </w:r>
      <w:r w:rsidR="003C7D59">
        <w:rPr>
          <w:rStyle w:val="text"/>
          <w:rFonts w:cstheme="minorHAnsi"/>
          <w:color w:val="000000"/>
          <w:shd w:val="clear" w:color="auto" w:fill="FFFFFF"/>
        </w:rPr>
        <w:t xml:space="preserve"> </w:t>
      </w:r>
      <w:r w:rsidR="009B0108">
        <w:rPr>
          <w:rStyle w:val="text"/>
          <w:rFonts w:cstheme="minorHAnsi"/>
          <w:color w:val="000000"/>
          <w:shd w:val="clear" w:color="auto" w:fill="FFFFFF"/>
        </w:rPr>
        <w:t>Does it not</w:t>
      </w:r>
      <w:r w:rsidR="00C02D0A">
        <w:rPr>
          <w:rStyle w:val="text"/>
          <w:rFonts w:cstheme="minorHAnsi"/>
          <w:color w:val="000000"/>
          <w:shd w:val="clear" w:color="auto" w:fill="FFFFFF"/>
        </w:rPr>
        <w:t xml:space="preserve"> mean that they are a believer</w:t>
      </w:r>
      <w:r w:rsidR="00F63D06">
        <w:rPr>
          <w:rStyle w:val="text"/>
          <w:rFonts w:cstheme="minorHAnsi"/>
          <w:color w:val="000000"/>
          <w:shd w:val="clear" w:color="auto" w:fill="FFFFFF"/>
        </w:rPr>
        <w:t>,</w:t>
      </w:r>
      <w:r w:rsidR="009B0108">
        <w:rPr>
          <w:rStyle w:val="text"/>
          <w:rFonts w:cstheme="minorHAnsi"/>
          <w:color w:val="000000"/>
          <w:shd w:val="clear" w:color="auto" w:fill="FFFFFF"/>
        </w:rPr>
        <w:t xml:space="preserve"> but </w:t>
      </w:r>
      <w:r w:rsidR="00C02D0A">
        <w:rPr>
          <w:rStyle w:val="text"/>
          <w:rFonts w:cstheme="minorHAnsi"/>
          <w:color w:val="000000"/>
          <w:shd w:val="clear" w:color="auto" w:fill="FFFFFF"/>
        </w:rPr>
        <w:t>we suspect that they are not a “true disciple” / real</w:t>
      </w:r>
      <w:r w:rsidR="009B0108">
        <w:rPr>
          <w:rStyle w:val="text"/>
          <w:rFonts w:cstheme="minorHAnsi"/>
          <w:color w:val="000000"/>
          <w:shd w:val="clear" w:color="auto" w:fill="FFFFFF"/>
        </w:rPr>
        <w:t xml:space="preserve"> Christian? </w:t>
      </w:r>
      <w:r w:rsidR="00C02D0A">
        <w:rPr>
          <w:rStyle w:val="text"/>
          <w:rFonts w:cstheme="minorHAnsi"/>
          <w:color w:val="000000"/>
          <w:shd w:val="clear" w:color="auto" w:fill="FFFFFF"/>
        </w:rPr>
        <w:t xml:space="preserve">And if this is </w:t>
      </w:r>
      <w:r w:rsidR="00F63D06">
        <w:rPr>
          <w:rStyle w:val="text"/>
          <w:rFonts w:cstheme="minorHAnsi"/>
          <w:color w:val="000000"/>
          <w:shd w:val="clear" w:color="auto" w:fill="FFFFFF"/>
        </w:rPr>
        <w:t>so, h</w:t>
      </w:r>
      <w:r w:rsidR="009B0108">
        <w:rPr>
          <w:rStyle w:val="text"/>
          <w:rFonts w:cstheme="minorHAnsi"/>
          <w:color w:val="000000"/>
          <w:shd w:val="clear" w:color="auto" w:fill="FFFFFF"/>
        </w:rPr>
        <w:t xml:space="preserve">ow do we </w:t>
      </w:r>
      <w:r w:rsidR="0056154F">
        <w:rPr>
          <w:rStyle w:val="text"/>
          <w:rFonts w:cstheme="minorHAnsi"/>
          <w:color w:val="000000"/>
          <w:shd w:val="clear" w:color="auto" w:fill="FFFFFF"/>
        </w:rPr>
        <w:t>measure if God has accepted them or not</w:t>
      </w:r>
      <w:r w:rsidR="00F63D06">
        <w:rPr>
          <w:rStyle w:val="text"/>
          <w:rFonts w:cstheme="minorHAnsi"/>
          <w:color w:val="000000"/>
          <w:shd w:val="clear" w:color="auto" w:fill="FFFFFF"/>
        </w:rPr>
        <w:t>? Is it because they</w:t>
      </w:r>
      <w:r w:rsidR="009B0108">
        <w:rPr>
          <w:rStyle w:val="text"/>
          <w:rFonts w:cstheme="minorHAnsi"/>
          <w:color w:val="000000"/>
          <w:shd w:val="clear" w:color="auto" w:fill="FFFFFF"/>
        </w:rPr>
        <w:t xml:space="preserve"> have not been baptized in our church? </w:t>
      </w:r>
      <w:r w:rsidR="00EE62D2">
        <w:rPr>
          <w:rStyle w:val="text"/>
          <w:rFonts w:cstheme="minorHAnsi"/>
          <w:color w:val="000000"/>
          <w:shd w:val="clear" w:color="auto" w:fill="FFFFFF"/>
        </w:rPr>
        <w:t>Is it because they lack</w:t>
      </w:r>
      <w:r w:rsidR="0056154F">
        <w:rPr>
          <w:rStyle w:val="text"/>
          <w:rFonts w:cstheme="minorHAnsi"/>
          <w:color w:val="000000"/>
          <w:shd w:val="clear" w:color="auto" w:fill="FFFFFF"/>
        </w:rPr>
        <w:t xml:space="preserve">ed </w:t>
      </w:r>
      <w:r w:rsidR="00EE62D2">
        <w:rPr>
          <w:rStyle w:val="text"/>
          <w:rFonts w:cstheme="minorHAnsi"/>
          <w:color w:val="000000"/>
          <w:shd w:val="clear" w:color="auto" w:fill="FFFFFF"/>
        </w:rPr>
        <w:t>knowledge</w:t>
      </w:r>
      <w:r w:rsidR="0056154F">
        <w:rPr>
          <w:rStyle w:val="text"/>
          <w:rFonts w:cstheme="minorHAnsi"/>
          <w:color w:val="000000"/>
          <w:shd w:val="clear" w:color="auto" w:fill="FFFFFF"/>
        </w:rPr>
        <w:t xml:space="preserve"> when they were immersed</w:t>
      </w:r>
      <w:r w:rsidR="00EE62D2">
        <w:rPr>
          <w:rStyle w:val="text"/>
          <w:rFonts w:cstheme="minorHAnsi"/>
          <w:color w:val="000000"/>
          <w:shd w:val="clear" w:color="auto" w:fill="FFFFFF"/>
        </w:rPr>
        <w:t xml:space="preserve">? </w:t>
      </w:r>
      <w:r w:rsidR="009B0108">
        <w:rPr>
          <w:rStyle w:val="text"/>
          <w:rFonts w:cstheme="minorHAnsi"/>
          <w:color w:val="000000"/>
          <w:shd w:val="clear" w:color="auto" w:fill="FFFFFF"/>
        </w:rPr>
        <w:t xml:space="preserve">Is it because they do not share </w:t>
      </w:r>
      <w:r w:rsidR="00F63D06">
        <w:rPr>
          <w:rStyle w:val="text"/>
          <w:rFonts w:cstheme="minorHAnsi"/>
          <w:color w:val="000000"/>
          <w:shd w:val="clear" w:color="auto" w:fill="FFFFFF"/>
        </w:rPr>
        <w:t xml:space="preserve">their faith the way that we do, or as much as we do? </w:t>
      </w:r>
      <w:r w:rsidR="009B0108">
        <w:rPr>
          <w:rStyle w:val="text"/>
          <w:rFonts w:cstheme="minorHAnsi"/>
          <w:color w:val="000000"/>
          <w:shd w:val="clear" w:color="auto" w:fill="FFFFFF"/>
        </w:rPr>
        <w:t xml:space="preserve">By the </w:t>
      </w:r>
      <w:r w:rsidR="009B0108" w:rsidRPr="00F36F0B">
        <w:rPr>
          <w:rStyle w:val="text"/>
          <w:rFonts w:cstheme="minorHAnsi"/>
          <w:noProof/>
          <w:color w:val="000000"/>
          <w:shd w:val="clear" w:color="auto" w:fill="FFFFFF"/>
        </w:rPr>
        <w:t>way</w:t>
      </w:r>
      <w:r w:rsidR="00F36F0B">
        <w:rPr>
          <w:rStyle w:val="text"/>
          <w:rFonts w:cstheme="minorHAnsi"/>
          <w:noProof/>
          <w:color w:val="000000"/>
          <w:shd w:val="clear" w:color="auto" w:fill="FFFFFF"/>
        </w:rPr>
        <w:t>,</w:t>
      </w:r>
      <w:r w:rsidR="009B0108">
        <w:rPr>
          <w:rStyle w:val="text"/>
          <w:rFonts w:cstheme="minorHAnsi"/>
          <w:color w:val="000000"/>
          <w:shd w:val="clear" w:color="auto" w:fill="FFFFFF"/>
        </w:rPr>
        <w:t xml:space="preserve"> how are </w:t>
      </w:r>
      <w:r w:rsidR="00C02D0A">
        <w:rPr>
          <w:rStyle w:val="text"/>
          <w:rFonts w:cstheme="minorHAnsi"/>
          <w:color w:val="000000"/>
          <w:shd w:val="clear" w:color="auto" w:fill="FFFFFF"/>
        </w:rPr>
        <w:t xml:space="preserve">we </w:t>
      </w:r>
      <w:r w:rsidR="009B0108">
        <w:rPr>
          <w:rStyle w:val="text"/>
          <w:rFonts w:cstheme="minorHAnsi"/>
          <w:color w:val="000000"/>
          <w:shd w:val="clear" w:color="auto" w:fill="FFFFFF"/>
        </w:rPr>
        <w:t xml:space="preserve">doing with that? How about </w:t>
      </w:r>
      <w:r w:rsidR="00CB4DCE">
        <w:rPr>
          <w:rStyle w:val="text"/>
          <w:rFonts w:cstheme="minorHAnsi"/>
          <w:color w:val="000000"/>
          <w:shd w:val="clear" w:color="auto" w:fill="FFFFFF"/>
        </w:rPr>
        <w:t>our</w:t>
      </w:r>
      <w:r w:rsidR="009B0108">
        <w:rPr>
          <w:rStyle w:val="text"/>
          <w:rFonts w:cstheme="minorHAnsi"/>
          <w:color w:val="000000"/>
          <w:shd w:val="clear" w:color="auto" w:fill="FFFFFF"/>
        </w:rPr>
        <w:t xml:space="preserve"> congregation</w:t>
      </w:r>
      <w:r w:rsidR="00CB4DCE">
        <w:rPr>
          <w:rStyle w:val="text"/>
          <w:rFonts w:cstheme="minorHAnsi"/>
          <w:color w:val="000000"/>
          <w:shd w:val="clear" w:color="auto" w:fill="FFFFFF"/>
        </w:rPr>
        <w:t>s</w:t>
      </w:r>
      <w:r w:rsidR="009B0108">
        <w:rPr>
          <w:rStyle w:val="text"/>
          <w:rFonts w:cstheme="minorHAnsi"/>
          <w:color w:val="000000"/>
          <w:shd w:val="clear" w:color="auto" w:fill="FFFFFF"/>
        </w:rPr>
        <w:t>? Is it because they are not as committed as we are, if so, where do we draw the l</w:t>
      </w:r>
      <w:r w:rsidR="00D028E2">
        <w:rPr>
          <w:rStyle w:val="text"/>
          <w:rFonts w:cstheme="minorHAnsi"/>
          <w:color w:val="000000"/>
          <w:shd w:val="clear" w:color="auto" w:fill="FFFFFF"/>
        </w:rPr>
        <w:t>ine on commitment?</w:t>
      </w:r>
      <w:r w:rsidR="00F63D06">
        <w:rPr>
          <w:rStyle w:val="text"/>
          <w:rFonts w:cstheme="minorHAnsi"/>
          <w:color w:val="000000"/>
          <w:shd w:val="clear" w:color="auto" w:fill="FFFFFF"/>
        </w:rPr>
        <w:t xml:space="preserve"> If there are those who are more </w:t>
      </w:r>
      <w:r w:rsidR="00EE62D2">
        <w:rPr>
          <w:rStyle w:val="text"/>
          <w:rFonts w:cstheme="minorHAnsi"/>
          <w:color w:val="000000"/>
          <w:shd w:val="clear" w:color="auto" w:fill="FFFFFF"/>
        </w:rPr>
        <w:t xml:space="preserve">committed than me, does that mean that I am lost? </w:t>
      </w:r>
      <w:r w:rsidR="0056154F">
        <w:rPr>
          <w:rStyle w:val="text"/>
          <w:rFonts w:cstheme="minorHAnsi"/>
          <w:color w:val="000000"/>
          <w:shd w:val="clear" w:color="auto" w:fill="FFFFFF"/>
        </w:rPr>
        <w:t xml:space="preserve">Does God judge according to our level of commitment or </w:t>
      </w:r>
      <w:r w:rsidR="00B55A5D">
        <w:rPr>
          <w:rStyle w:val="text"/>
          <w:rFonts w:cstheme="minorHAnsi"/>
          <w:color w:val="000000"/>
          <w:shd w:val="clear" w:color="auto" w:fill="FFFFFF"/>
        </w:rPr>
        <w:t xml:space="preserve">does he accept us because we have surrendered in faith? </w:t>
      </w:r>
    </w:p>
    <w:p w14:paraId="0F80A7D4" w14:textId="77777777" w:rsidR="00C02D0A" w:rsidRDefault="00C02D0A" w:rsidP="005C2604">
      <w:pPr>
        <w:rPr>
          <w:rStyle w:val="text"/>
          <w:rFonts w:cstheme="minorHAnsi"/>
          <w:color w:val="000000"/>
          <w:shd w:val="clear" w:color="auto" w:fill="FFFFFF"/>
        </w:rPr>
      </w:pPr>
      <w:r>
        <w:rPr>
          <w:rStyle w:val="text"/>
          <w:rFonts w:cstheme="minorHAnsi"/>
          <w:color w:val="000000"/>
          <w:shd w:val="clear" w:color="auto" w:fill="FFFFFF"/>
        </w:rPr>
        <w:t>It is right for</w:t>
      </w:r>
      <w:r w:rsidR="00DC2DE2">
        <w:rPr>
          <w:rStyle w:val="text"/>
          <w:rFonts w:cstheme="minorHAnsi"/>
          <w:color w:val="000000"/>
          <w:shd w:val="clear" w:color="auto" w:fill="FFFFFF"/>
        </w:rPr>
        <w:t xml:space="preserve"> us to call people to a surrendered faith! Jesus did and we should too. It is right for us to stand strongly for the doctrinal truth that we believe. </w:t>
      </w:r>
      <w:r w:rsidR="00A434EB">
        <w:rPr>
          <w:rStyle w:val="text"/>
          <w:rFonts w:cstheme="minorHAnsi"/>
          <w:color w:val="000000"/>
          <w:shd w:val="clear" w:color="auto" w:fill="FFFFFF"/>
        </w:rPr>
        <w:t xml:space="preserve">The Apostles did and we should too. </w:t>
      </w:r>
      <w:r w:rsidR="00190244">
        <w:rPr>
          <w:rStyle w:val="text"/>
          <w:rFonts w:cstheme="minorHAnsi"/>
          <w:color w:val="000000"/>
          <w:shd w:val="clear" w:color="auto" w:fill="FFFFFF"/>
        </w:rPr>
        <w:t>It is right for the ICOC to</w:t>
      </w:r>
      <w:r w:rsidR="00DC2DE2">
        <w:rPr>
          <w:rStyle w:val="text"/>
          <w:rFonts w:cstheme="minorHAnsi"/>
          <w:color w:val="000000"/>
          <w:shd w:val="clear" w:color="auto" w:fill="FFFFFF"/>
        </w:rPr>
        <w:t xml:space="preserve"> exp</w:t>
      </w:r>
      <w:r w:rsidR="00190244">
        <w:rPr>
          <w:rStyle w:val="text"/>
          <w:rFonts w:cstheme="minorHAnsi"/>
          <w:color w:val="000000"/>
          <w:shd w:val="clear" w:color="auto" w:fill="FFFFFF"/>
        </w:rPr>
        <w:t>ect</w:t>
      </w:r>
      <w:r w:rsidR="00DC2DE2">
        <w:rPr>
          <w:rStyle w:val="text"/>
          <w:rFonts w:cstheme="minorHAnsi"/>
          <w:color w:val="000000"/>
          <w:shd w:val="clear" w:color="auto" w:fill="FFFFFF"/>
        </w:rPr>
        <w:t xml:space="preserve"> members to hold fi</w:t>
      </w:r>
      <w:r w:rsidR="00656700">
        <w:rPr>
          <w:rStyle w:val="text"/>
          <w:rFonts w:cstheme="minorHAnsi"/>
          <w:color w:val="000000"/>
          <w:shd w:val="clear" w:color="auto" w:fill="FFFFFF"/>
        </w:rPr>
        <w:t>rm</w:t>
      </w:r>
      <w:r w:rsidR="00DC2DE2">
        <w:rPr>
          <w:rStyle w:val="text"/>
          <w:rFonts w:cstheme="minorHAnsi"/>
          <w:color w:val="000000"/>
          <w:shd w:val="clear" w:color="auto" w:fill="FFFFFF"/>
        </w:rPr>
        <w:t xml:space="preserve">ly to a conversion that involves faith in Jesus, </w:t>
      </w:r>
      <w:r w:rsidR="00A434EB">
        <w:rPr>
          <w:rStyle w:val="text"/>
          <w:rFonts w:cstheme="minorHAnsi"/>
          <w:color w:val="000000"/>
          <w:shd w:val="clear" w:color="auto" w:fill="FFFFFF"/>
        </w:rPr>
        <w:t xml:space="preserve">repentance, lordship, and </w:t>
      </w:r>
      <w:r w:rsidR="00A434EB" w:rsidRPr="005E7DFD">
        <w:rPr>
          <w:rStyle w:val="text"/>
          <w:rFonts w:cstheme="minorHAnsi"/>
          <w:noProof/>
          <w:color w:val="000000"/>
          <w:shd w:val="clear" w:color="auto" w:fill="FFFFFF"/>
        </w:rPr>
        <w:t>acknowledgment</w:t>
      </w:r>
      <w:r w:rsidR="00A434EB">
        <w:rPr>
          <w:rStyle w:val="text"/>
          <w:rFonts w:cstheme="minorHAnsi"/>
          <w:color w:val="000000"/>
          <w:shd w:val="clear" w:color="auto" w:fill="FFFFFF"/>
        </w:rPr>
        <w:t xml:space="preserve"> that sins are forgiven at baptism. These are right and they are good. However, do we ha</w:t>
      </w:r>
      <w:r w:rsidR="00215699">
        <w:rPr>
          <w:rStyle w:val="text"/>
          <w:rFonts w:cstheme="minorHAnsi"/>
          <w:color w:val="000000"/>
          <w:shd w:val="clear" w:color="auto" w:fill="FFFFFF"/>
        </w:rPr>
        <w:t xml:space="preserve">ve the right to judge someone’s eternal state in the event their “timeline” is not identical to ours? Should we express our concerns to them, certainly we </w:t>
      </w:r>
      <w:r w:rsidR="00215699" w:rsidRPr="00F36F0B">
        <w:rPr>
          <w:rStyle w:val="text"/>
          <w:rFonts w:cstheme="minorHAnsi"/>
          <w:noProof/>
          <w:color w:val="000000"/>
          <w:shd w:val="clear" w:color="auto" w:fill="FFFFFF"/>
        </w:rPr>
        <w:t>should</w:t>
      </w:r>
      <w:r w:rsidR="00F36F0B">
        <w:rPr>
          <w:rStyle w:val="text"/>
          <w:rFonts w:cstheme="minorHAnsi"/>
          <w:noProof/>
          <w:color w:val="000000"/>
          <w:shd w:val="clear" w:color="auto" w:fill="FFFFFF"/>
        </w:rPr>
        <w:t>?</w:t>
      </w:r>
      <w:r w:rsidR="00215699">
        <w:rPr>
          <w:rStyle w:val="text"/>
          <w:rFonts w:cstheme="minorHAnsi"/>
          <w:color w:val="000000"/>
          <w:shd w:val="clear" w:color="auto" w:fill="FFFFFF"/>
        </w:rPr>
        <w:t xml:space="preserve"> Should we compel them to admit that they are lost and need to be re-b</w:t>
      </w:r>
      <w:r w:rsidR="0019073C">
        <w:rPr>
          <w:rStyle w:val="text"/>
          <w:rFonts w:cstheme="minorHAnsi"/>
          <w:color w:val="000000"/>
          <w:shd w:val="clear" w:color="auto" w:fill="FFFFFF"/>
        </w:rPr>
        <w:t xml:space="preserve">aptized? That practice might </w:t>
      </w:r>
      <w:r w:rsidR="00215699">
        <w:rPr>
          <w:rStyle w:val="text"/>
          <w:rFonts w:cstheme="minorHAnsi"/>
          <w:color w:val="000000"/>
          <w:shd w:val="clear" w:color="auto" w:fill="FFFFFF"/>
        </w:rPr>
        <w:t xml:space="preserve">be crossing the line. </w:t>
      </w:r>
      <w:r w:rsidR="00190244">
        <w:rPr>
          <w:rStyle w:val="text"/>
          <w:rFonts w:cstheme="minorHAnsi"/>
          <w:color w:val="000000"/>
          <w:shd w:val="clear" w:color="auto" w:fill="FFFFFF"/>
        </w:rPr>
        <w:t>Is it possible that their baptism was ineffectual because they did not have faith, or repentance, or surrender to the Lord? Certainly,</w:t>
      </w:r>
      <w:r w:rsidR="009F5390">
        <w:rPr>
          <w:rStyle w:val="text"/>
          <w:rFonts w:cstheme="minorHAnsi"/>
          <w:color w:val="000000"/>
          <w:shd w:val="clear" w:color="auto" w:fill="FFFFFF"/>
        </w:rPr>
        <w:t xml:space="preserve"> this may be the case. However, is not their conversion ultimately</w:t>
      </w:r>
      <w:r w:rsidR="00190244">
        <w:rPr>
          <w:rStyle w:val="text"/>
          <w:rFonts w:cstheme="minorHAnsi"/>
          <w:color w:val="000000"/>
          <w:shd w:val="clear" w:color="auto" w:fill="FFFFFF"/>
        </w:rPr>
        <w:t xml:space="preserve"> between them and God? </w:t>
      </w:r>
      <w:r w:rsidR="0019073C">
        <w:rPr>
          <w:rStyle w:val="text"/>
          <w:rFonts w:cstheme="minorHAnsi"/>
          <w:color w:val="000000"/>
          <w:shd w:val="clear" w:color="auto" w:fill="FFFFFF"/>
        </w:rPr>
        <w:t xml:space="preserve">I do not see where God made us the gatekeepers of the Kingdom. </w:t>
      </w:r>
      <w:r w:rsidR="00215699">
        <w:rPr>
          <w:rStyle w:val="text"/>
          <w:rFonts w:cstheme="minorHAnsi"/>
          <w:color w:val="000000"/>
          <w:shd w:val="clear" w:color="auto" w:fill="FFFFFF"/>
        </w:rPr>
        <w:t>The Holy Spirit is the one who dete</w:t>
      </w:r>
      <w:r w:rsidR="00656700">
        <w:rPr>
          <w:rStyle w:val="text"/>
          <w:rFonts w:cstheme="minorHAnsi"/>
          <w:color w:val="000000"/>
          <w:shd w:val="clear" w:color="auto" w:fill="FFFFFF"/>
        </w:rPr>
        <w:t>rm</w:t>
      </w:r>
      <w:r w:rsidR="00215699">
        <w:rPr>
          <w:rStyle w:val="text"/>
          <w:rFonts w:cstheme="minorHAnsi"/>
          <w:color w:val="000000"/>
          <w:shd w:val="clear" w:color="auto" w:fill="FFFFFF"/>
        </w:rPr>
        <w:t>ines the borders of the kingdom.</w:t>
      </w:r>
      <w:r w:rsidR="0019073C">
        <w:rPr>
          <w:rStyle w:val="text"/>
          <w:rFonts w:cstheme="minorHAnsi"/>
          <w:color w:val="000000"/>
          <w:shd w:val="clear" w:color="auto" w:fill="FFFFFF"/>
        </w:rPr>
        <w:t xml:space="preserve"> Should we not accept them in love if they have in faith made Jesus Lord and feel comfortable with their baptism? The Holy Spirit is the one who convicts the heart and He is the one who leads people to the truth. If there is something missing God is able to work that out. </w:t>
      </w:r>
      <w:r w:rsidR="00E34EF1">
        <w:rPr>
          <w:rStyle w:val="text"/>
          <w:rFonts w:cstheme="minorHAnsi"/>
          <w:color w:val="000000"/>
          <w:shd w:val="clear" w:color="auto" w:fill="FFFFFF"/>
        </w:rPr>
        <w:t xml:space="preserve">And will </w:t>
      </w:r>
      <w:r w:rsidR="00E34EF1" w:rsidRPr="00F36F0B">
        <w:rPr>
          <w:rStyle w:val="text"/>
          <w:rFonts w:cstheme="minorHAnsi"/>
          <w:noProof/>
          <w:color w:val="000000"/>
          <w:shd w:val="clear" w:color="auto" w:fill="FFFFFF"/>
        </w:rPr>
        <w:t>He</w:t>
      </w:r>
      <w:r w:rsidR="00F36F0B">
        <w:rPr>
          <w:rStyle w:val="text"/>
          <w:rFonts w:cstheme="minorHAnsi"/>
          <w:noProof/>
          <w:color w:val="000000"/>
          <w:shd w:val="clear" w:color="auto" w:fill="FFFFFF"/>
        </w:rPr>
        <w:t>,</w:t>
      </w:r>
      <w:r w:rsidR="00E34EF1">
        <w:rPr>
          <w:rStyle w:val="text"/>
          <w:rFonts w:cstheme="minorHAnsi"/>
          <w:color w:val="000000"/>
          <w:shd w:val="clear" w:color="auto" w:fill="FFFFFF"/>
        </w:rPr>
        <w:t xml:space="preserve"> not Himself convict the heart if something is missing? </w:t>
      </w:r>
      <w:r w:rsidR="0019073C">
        <w:rPr>
          <w:rStyle w:val="text"/>
          <w:rFonts w:cstheme="minorHAnsi"/>
          <w:color w:val="000000"/>
          <w:shd w:val="clear" w:color="auto" w:fill="FFFFFF"/>
        </w:rPr>
        <w:t xml:space="preserve">Are we </w:t>
      </w:r>
      <w:r w:rsidR="004B493F">
        <w:rPr>
          <w:rStyle w:val="text"/>
          <w:rFonts w:cstheme="minorHAnsi"/>
          <w:color w:val="000000"/>
          <w:shd w:val="clear" w:color="auto" w:fill="FFFFFF"/>
        </w:rPr>
        <w:t xml:space="preserve">certain that we are equipped to accurately </w:t>
      </w:r>
      <w:r w:rsidR="009F5390">
        <w:rPr>
          <w:rStyle w:val="text"/>
          <w:rFonts w:cstheme="minorHAnsi"/>
          <w:color w:val="000000"/>
          <w:shd w:val="clear" w:color="auto" w:fill="FFFFFF"/>
        </w:rPr>
        <w:t xml:space="preserve">judge </w:t>
      </w:r>
      <w:r w:rsidR="00215699">
        <w:rPr>
          <w:rStyle w:val="text"/>
          <w:rFonts w:cstheme="minorHAnsi"/>
          <w:color w:val="000000"/>
          <w:shd w:val="clear" w:color="auto" w:fill="FFFFFF"/>
        </w:rPr>
        <w:t xml:space="preserve">who is lost and who is </w:t>
      </w:r>
      <w:r w:rsidR="007B343C">
        <w:rPr>
          <w:rStyle w:val="text"/>
          <w:rFonts w:cstheme="minorHAnsi"/>
          <w:color w:val="000000"/>
          <w:shd w:val="clear" w:color="auto" w:fill="FFFFFF"/>
        </w:rPr>
        <w:t>saved?</w:t>
      </w:r>
      <w:r w:rsidR="00215699">
        <w:rPr>
          <w:rStyle w:val="text"/>
          <w:rFonts w:cstheme="minorHAnsi"/>
          <w:color w:val="000000"/>
          <w:shd w:val="clear" w:color="auto" w:fill="FFFFFF"/>
        </w:rPr>
        <w:t xml:space="preserve"> Are we certain that everyone in our own family of churches is right with God? </w:t>
      </w:r>
      <w:r w:rsidR="0019073C">
        <w:rPr>
          <w:rStyle w:val="text"/>
          <w:rFonts w:cstheme="minorHAnsi"/>
          <w:color w:val="000000"/>
          <w:shd w:val="clear" w:color="auto" w:fill="FFFFFF"/>
        </w:rPr>
        <w:t xml:space="preserve">This is </w:t>
      </w:r>
      <w:r w:rsidR="00605BF7">
        <w:rPr>
          <w:rStyle w:val="text"/>
          <w:rFonts w:cstheme="minorHAnsi"/>
          <w:color w:val="000000"/>
          <w:shd w:val="clear" w:color="auto" w:fill="FFFFFF"/>
        </w:rPr>
        <w:t>God</w:t>
      </w:r>
      <w:r w:rsidR="0019073C">
        <w:rPr>
          <w:rStyle w:val="text"/>
          <w:rFonts w:cstheme="minorHAnsi"/>
          <w:color w:val="000000"/>
          <w:shd w:val="clear" w:color="auto" w:fill="FFFFFF"/>
        </w:rPr>
        <w:t xml:space="preserve">’s territory, He is better equipped </w:t>
      </w:r>
      <w:r w:rsidR="00605BF7">
        <w:rPr>
          <w:rStyle w:val="text"/>
          <w:rFonts w:cstheme="minorHAnsi"/>
          <w:color w:val="000000"/>
          <w:shd w:val="clear" w:color="auto" w:fill="FFFFFF"/>
        </w:rPr>
        <w:t xml:space="preserve">to sort these things out. We should </w:t>
      </w:r>
      <w:r w:rsidR="007B343C">
        <w:rPr>
          <w:rStyle w:val="text"/>
          <w:rFonts w:cstheme="minorHAnsi"/>
          <w:color w:val="000000"/>
          <w:shd w:val="clear" w:color="auto" w:fill="FFFFFF"/>
        </w:rPr>
        <w:t xml:space="preserve">be careful about </w:t>
      </w:r>
      <w:r w:rsidR="00605BF7">
        <w:rPr>
          <w:rStyle w:val="text"/>
          <w:rFonts w:cstheme="minorHAnsi"/>
          <w:color w:val="000000"/>
          <w:shd w:val="clear" w:color="auto" w:fill="FFFFFF"/>
        </w:rPr>
        <w:t>trust</w:t>
      </w:r>
      <w:r w:rsidR="007B343C">
        <w:rPr>
          <w:rStyle w:val="text"/>
          <w:rFonts w:cstheme="minorHAnsi"/>
          <w:color w:val="000000"/>
          <w:shd w:val="clear" w:color="auto" w:fill="FFFFFF"/>
        </w:rPr>
        <w:t>ing</w:t>
      </w:r>
      <w:r w:rsidR="00605BF7">
        <w:rPr>
          <w:rStyle w:val="text"/>
          <w:rFonts w:cstheme="minorHAnsi"/>
          <w:color w:val="000000"/>
          <w:shd w:val="clear" w:color="auto" w:fill="FFFFFF"/>
        </w:rPr>
        <w:t xml:space="preserve"> our o</w:t>
      </w:r>
      <w:r w:rsidR="003E06AF">
        <w:rPr>
          <w:rStyle w:val="text"/>
          <w:rFonts w:cstheme="minorHAnsi"/>
          <w:color w:val="000000"/>
          <w:shd w:val="clear" w:color="auto" w:fill="FFFFFF"/>
        </w:rPr>
        <w:t xml:space="preserve">wn cognitive abilities </w:t>
      </w:r>
      <w:r w:rsidR="007B343C">
        <w:rPr>
          <w:rStyle w:val="text"/>
          <w:rFonts w:cstheme="minorHAnsi"/>
          <w:color w:val="000000"/>
          <w:shd w:val="clear" w:color="auto" w:fill="FFFFFF"/>
        </w:rPr>
        <w:t xml:space="preserve">over and above the </w:t>
      </w:r>
      <w:r w:rsidR="0019073C">
        <w:rPr>
          <w:rStyle w:val="text"/>
          <w:rFonts w:cstheme="minorHAnsi"/>
          <w:color w:val="000000"/>
          <w:shd w:val="clear" w:color="auto" w:fill="FFFFFF"/>
        </w:rPr>
        <w:t xml:space="preserve">Holy Spirit. </w:t>
      </w:r>
    </w:p>
    <w:p w14:paraId="55B33AF1" w14:textId="77777777" w:rsidR="00EE62D2" w:rsidRDefault="00DA03CE" w:rsidP="005C2604">
      <w:pPr>
        <w:rPr>
          <w:rStyle w:val="text"/>
          <w:rFonts w:cstheme="minorHAnsi"/>
          <w:color w:val="000000"/>
          <w:shd w:val="clear" w:color="auto" w:fill="FFFFFF"/>
        </w:rPr>
      </w:pPr>
      <w:r>
        <w:rPr>
          <w:rStyle w:val="text"/>
          <w:rFonts w:cstheme="minorHAnsi"/>
          <w:color w:val="000000"/>
          <w:shd w:val="clear" w:color="auto" w:fill="FFFFFF"/>
        </w:rPr>
        <w:t xml:space="preserve">What about churches or congregations? </w:t>
      </w:r>
      <w:r w:rsidR="00D028E2">
        <w:rPr>
          <w:rStyle w:val="text"/>
          <w:rFonts w:cstheme="minorHAnsi"/>
          <w:color w:val="000000"/>
          <w:shd w:val="clear" w:color="auto" w:fill="FFFFFF"/>
        </w:rPr>
        <w:t xml:space="preserve">If one </w:t>
      </w:r>
      <w:r>
        <w:rPr>
          <w:rStyle w:val="text"/>
          <w:rFonts w:cstheme="minorHAnsi"/>
          <w:color w:val="000000"/>
          <w:shd w:val="clear" w:color="auto" w:fill="FFFFFF"/>
        </w:rPr>
        <w:t xml:space="preserve">ICOC </w:t>
      </w:r>
      <w:r w:rsidR="00D028E2">
        <w:rPr>
          <w:rStyle w:val="text"/>
          <w:rFonts w:cstheme="minorHAnsi"/>
          <w:color w:val="000000"/>
          <w:shd w:val="clear" w:color="auto" w:fill="FFFFFF"/>
        </w:rPr>
        <w:t>congregation</w:t>
      </w:r>
      <w:r w:rsidR="00EE62D2">
        <w:rPr>
          <w:rStyle w:val="text"/>
          <w:rFonts w:cstheme="minorHAnsi"/>
          <w:color w:val="000000"/>
          <w:shd w:val="clear" w:color="auto" w:fill="FFFFFF"/>
        </w:rPr>
        <w:t xml:space="preserve"> has 80% totally committed (if that is definable</w:t>
      </w:r>
      <w:r w:rsidR="009B0108">
        <w:rPr>
          <w:rStyle w:val="text"/>
          <w:rFonts w:cstheme="minorHAnsi"/>
          <w:color w:val="000000"/>
          <w:shd w:val="clear" w:color="auto" w:fill="FFFFFF"/>
        </w:rPr>
        <w:t>)</w:t>
      </w:r>
      <w:r w:rsidR="00D028E2">
        <w:rPr>
          <w:rStyle w:val="text"/>
          <w:rFonts w:cstheme="minorHAnsi"/>
          <w:color w:val="000000"/>
          <w:shd w:val="clear" w:color="auto" w:fill="FFFFFF"/>
        </w:rPr>
        <w:t xml:space="preserve"> and another </w:t>
      </w:r>
      <w:r>
        <w:rPr>
          <w:rStyle w:val="text"/>
          <w:rFonts w:cstheme="minorHAnsi"/>
          <w:color w:val="000000"/>
          <w:shd w:val="clear" w:color="auto" w:fill="FFFFFF"/>
        </w:rPr>
        <w:t xml:space="preserve">ICOC congregation </w:t>
      </w:r>
      <w:r w:rsidR="00D028E2">
        <w:rPr>
          <w:rStyle w:val="text"/>
          <w:rFonts w:cstheme="minorHAnsi"/>
          <w:color w:val="000000"/>
          <w:shd w:val="clear" w:color="auto" w:fill="FFFFFF"/>
        </w:rPr>
        <w:t xml:space="preserve">has 50% totally committed does the one with less become a lost church? </w:t>
      </w:r>
      <w:r>
        <w:rPr>
          <w:rStyle w:val="text"/>
          <w:rFonts w:cstheme="minorHAnsi"/>
          <w:color w:val="000000"/>
          <w:shd w:val="clear" w:color="auto" w:fill="FFFFFF"/>
        </w:rPr>
        <w:t>What if we compare an ICOC congregation to a Mainline Church of Christ congregation in the same light? Perhaps we compare a Baptist Church or a Community Church in the same light? What if we reverse</w:t>
      </w:r>
      <w:r w:rsidR="00015E6E">
        <w:rPr>
          <w:rStyle w:val="text"/>
          <w:rFonts w:cstheme="minorHAnsi"/>
          <w:color w:val="000000"/>
          <w:shd w:val="clear" w:color="auto" w:fill="FFFFFF"/>
        </w:rPr>
        <w:t>d</w:t>
      </w:r>
      <w:r>
        <w:rPr>
          <w:rStyle w:val="text"/>
          <w:rFonts w:cstheme="minorHAnsi"/>
          <w:color w:val="000000"/>
          <w:shd w:val="clear" w:color="auto" w:fill="FFFFFF"/>
        </w:rPr>
        <w:t xml:space="preserve"> the ratio and the church that Francis Chan started has more comm</w:t>
      </w:r>
      <w:r w:rsidR="00015E6E">
        <w:rPr>
          <w:rStyle w:val="text"/>
          <w:rFonts w:cstheme="minorHAnsi"/>
          <w:color w:val="000000"/>
          <w:shd w:val="clear" w:color="auto" w:fill="FFFFFF"/>
        </w:rPr>
        <w:t>itted followers than an ICOC congregation? I feel foolish for speaking in these te</w:t>
      </w:r>
      <w:r w:rsidR="00656700">
        <w:rPr>
          <w:rStyle w:val="text"/>
          <w:rFonts w:cstheme="minorHAnsi"/>
          <w:color w:val="000000"/>
          <w:shd w:val="clear" w:color="auto" w:fill="FFFFFF"/>
        </w:rPr>
        <w:t>rm</w:t>
      </w:r>
      <w:r w:rsidR="00015E6E">
        <w:rPr>
          <w:rStyle w:val="text"/>
          <w:rFonts w:cstheme="minorHAnsi"/>
          <w:color w:val="000000"/>
          <w:shd w:val="clear" w:color="auto" w:fill="FFFFFF"/>
        </w:rPr>
        <w:t xml:space="preserve">s? Yet, have we not judged similarly. Are </w:t>
      </w:r>
      <w:r w:rsidR="00015E6E">
        <w:rPr>
          <w:rStyle w:val="text"/>
          <w:rFonts w:cstheme="minorHAnsi"/>
          <w:color w:val="000000"/>
          <w:shd w:val="clear" w:color="auto" w:fill="FFFFFF"/>
        </w:rPr>
        <w:lastRenderedPageBreak/>
        <w:t xml:space="preserve">there not many of us </w:t>
      </w:r>
      <w:r w:rsidR="00E335FF">
        <w:rPr>
          <w:rStyle w:val="text"/>
          <w:rFonts w:cstheme="minorHAnsi"/>
          <w:color w:val="000000"/>
          <w:shd w:val="clear" w:color="auto" w:fill="FFFFFF"/>
        </w:rPr>
        <w:t>who still judge in these te</w:t>
      </w:r>
      <w:r w:rsidR="00656700">
        <w:rPr>
          <w:rStyle w:val="text"/>
          <w:rFonts w:cstheme="minorHAnsi"/>
          <w:color w:val="000000"/>
          <w:shd w:val="clear" w:color="auto" w:fill="FFFFFF"/>
        </w:rPr>
        <w:t>rm</w:t>
      </w:r>
      <w:r w:rsidR="00E335FF">
        <w:rPr>
          <w:rStyle w:val="text"/>
          <w:rFonts w:cstheme="minorHAnsi"/>
          <w:color w:val="000000"/>
          <w:shd w:val="clear" w:color="auto" w:fill="FFFFFF"/>
        </w:rPr>
        <w:t>s? Is</w:t>
      </w:r>
      <w:r w:rsidR="00780F36">
        <w:rPr>
          <w:rStyle w:val="text"/>
          <w:rFonts w:cstheme="minorHAnsi"/>
          <w:color w:val="000000"/>
          <w:shd w:val="clear" w:color="auto" w:fill="FFFFFF"/>
        </w:rPr>
        <w:t xml:space="preserve"> God pleased with</w:t>
      </w:r>
      <w:r w:rsidR="00C73807">
        <w:rPr>
          <w:rStyle w:val="text"/>
          <w:rFonts w:cstheme="minorHAnsi"/>
          <w:color w:val="000000"/>
          <w:shd w:val="clear" w:color="auto" w:fill="FFFFFF"/>
        </w:rPr>
        <w:t xml:space="preserve"> us when we do so? </w:t>
      </w:r>
      <w:r w:rsidR="007B343C">
        <w:rPr>
          <w:rStyle w:val="text"/>
          <w:rFonts w:cstheme="minorHAnsi"/>
          <w:color w:val="000000"/>
          <w:shd w:val="clear" w:color="auto" w:fill="FFFFFF"/>
        </w:rPr>
        <w:t xml:space="preserve">Will he bless these attitudes? </w:t>
      </w:r>
    </w:p>
    <w:p w14:paraId="57E921F7" w14:textId="77777777" w:rsidR="005F68B0" w:rsidRPr="00CC5590" w:rsidRDefault="005F68B0" w:rsidP="00441ABC">
      <w:pPr>
        <w:pStyle w:val="Heading2"/>
      </w:pPr>
      <w:r w:rsidRPr="00CC5590">
        <w:t>Conclusion</w:t>
      </w:r>
    </w:p>
    <w:p w14:paraId="25C8E895" w14:textId="77777777" w:rsidR="00EC69B9" w:rsidRDefault="00EC69B9" w:rsidP="005C2604">
      <w:pPr>
        <w:rPr>
          <w:rStyle w:val="text"/>
          <w:rFonts w:cstheme="minorHAnsi"/>
          <w:color w:val="000000"/>
          <w:shd w:val="clear" w:color="auto" w:fill="FFFFFF"/>
        </w:rPr>
      </w:pPr>
      <w:r>
        <w:rPr>
          <w:rStyle w:val="text"/>
          <w:rFonts w:cstheme="minorHAnsi"/>
          <w:color w:val="000000"/>
          <w:shd w:val="clear" w:color="auto" w:fill="FFFFFF"/>
        </w:rPr>
        <w:t>If we de</w:t>
      </w:r>
      <w:r w:rsidR="00465107">
        <w:rPr>
          <w:rStyle w:val="text"/>
          <w:rFonts w:cstheme="minorHAnsi"/>
          <w:color w:val="000000"/>
          <w:shd w:val="clear" w:color="auto" w:fill="FFFFFF"/>
        </w:rPr>
        <w:t>sire</w:t>
      </w:r>
      <w:r w:rsidR="00F36F0B">
        <w:rPr>
          <w:rStyle w:val="text"/>
          <w:rFonts w:cstheme="minorHAnsi"/>
          <w:color w:val="000000"/>
          <w:shd w:val="clear" w:color="auto" w:fill="FFFFFF"/>
        </w:rPr>
        <w:t xml:space="preserve"> the</w:t>
      </w:r>
      <w:r w:rsidR="00465107">
        <w:rPr>
          <w:rStyle w:val="text"/>
          <w:rFonts w:cstheme="minorHAnsi"/>
          <w:color w:val="000000"/>
          <w:shd w:val="clear" w:color="auto" w:fill="FFFFFF"/>
        </w:rPr>
        <w:t xml:space="preserve"> </w:t>
      </w:r>
      <w:r w:rsidR="00465107" w:rsidRPr="00F36F0B">
        <w:rPr>
          <w:rStyle w:val="text"/>
          <w:rFonts w:cstheme="minorHAnsi"/>
          <w:noProof/>
          <w:color w:val="000000"/>
          <w:shd w:val="clear" w:color="auto" w:fill="FFFFFF"/>
        </w:rPr>
        <w:t>unity</w:t>
      </w:r>
      <w:r w:rsidR="00465107">
        <w:rPr>
          <w:rStyle w:val="text"/>
          <w:rFonts w:cstheme="minorHAnsi"/>
          <w:color w:val="000000"/>
          <w:shd w:val="clear" w:color="auto" w:fill="FFFFFF"/>
        </w:rPr>
        <w:t xml:space="preserve"> of the Spirit then we must</w:t>
      </w:r>
      <w:r>
        <w:rPr>
          <w:rStyle w:val="text"/>
          <w:rFonts w:cstheme="minorHAnsi"/>
          <w:color w:val="000000"/>
          <w:shd w:val="clear" w:color="auto" w:fill="FFFFFF"/>
        </w:rPr>
        <w:t xml:space="preserve"> value unity in diversity. We must be careful as to what we publish and speak in the public square. </w:t>
      </w:r>
      <w:r w:rsidR="00465107">
        <w:rPr>
          <w:rStyle w:val="text"/>
          <w:rFonts w:cstheme="minorHAnsi"/>
          <w:color w:val="000000"/>
          <w:shd w:val="clear" w:color="auto" w:fill="FFFFFF"/>
        </w:rPr>
        <w:t xml:space="preserve">We should first go to one another alone and resolve matters. </w:t>
      </w:r>
      <w:r w:rsidR="004C3C7D">
        <w:rPr>
          <w:rStyle w:val="text"/>
          <w:rFonts w:cstheme="minorHAnsi"/>
          <w:color w:val="000000"/>
          <w:shd w:val="clear" w:color="auto" w:fill="FFFFFF"/>
        </w:rPr>
        <w:t xml:space="preserve">Let us </w:t>
      </w:r>
      <w:r w:rsidR="00465107">
        <w:rPr>
          <w:rStyle w:val="text"/>
          <w:rFonts w:cstheme="minorHAnsi"/>
          <w:color w:val="000000"/>
          <w:shd w:val="clear" w:color="auto" w:fill="FFFFFF"/>
        </w:rPr>
        <w:t>follow the pattern of Matthew 18 before w</w:t>
      </w:r>
      <w:r w:rsidR="00223283">
        <w:rPr>
          <w:rStyle w:val="text"/>
          <w:rFonts w:cstheme="minorHAnsi"/>
          <w:color w:val="000000"/>
          <w:shd w:val="clear" w:color="auto" w:fill="FFFFFF"/>
        </w:rPr>
        <w:t xml:space="preserve">e call one another out by name, either publically or in print. </w:t>
      </w:r>
      <w:r w:rsidR="004C3C7D">
        <w:rPr>
          <w:rStyle w:val="text"/>
          <w:rFonts w:cstheme="minorHAnsi"/>
          <w:color w:val="000000"/>
          <w:shd w:val="clear" w:color="auto" w:fill="FFFFFF"/>
        </w:rPr>
        <w:t xml:space="preserve">May the Lord give us </w:t>
      </w:r>
      <w:r w:rsidR="00465107">
        <w:rPr>
          <w:rStyle w:val="text"/>
          <w:rFonts w:cstheme="minorHAnsi"/>
          <w:color w:val="000000"/>
          <w:shd w:val="clear" w:color="auto" w:fill="FFFFFF"/>
        </w:rPr>
        <w:t>a spiri</w:t>
      </w:r>
      <w:r w:rsidR="00A355AF">
        <w:rPr>
          <w:rStyle w:val="text"/>
          <w:rFonts w:cstheme="minorHAnsi"/>
          <w:color w:val="000000"/>
          <w:shd w:val="clear" w:color="auto" w:fill="FFFFFF"/>
        </w:rPr>
        <w:t>t of open dialog, but in so doing may He grant us a spirit of humility, love, and</w:t>
      </w:r>
      <w:r w:rsidR="00465107">
        <w:rPr>
          <w:rStyle w:val="text"/>
          <w:rFonts w:cstheme="minorHAnsi"/>
          <w:color w:val="000000"/>
          <w:shd w:val="clear" w:color="auto" w:fill="FFFFFF"/>
        </w:rPr>
        <w:t xml:space="preserve"> respect for one another. </w:t>
      </w:r>
      <w:r w:rsidR="004C3C7D">
        <w:rPr>
          <w:rStyle w:val="text"/>
          <w:rFonts w:cstheme="minorHAnsi"/>
          <w:color w:val="000000"/>
          <w:shd w:val="clear" w:color="auto" w:fill="FFFFFF"/>
        </w:rPr>
        <w:t xml:space="preserve">Should we not be a </w:t>
      </w:r>
      <w:r w:rsidR="00465107">
        <w:rPr>
          <w:rStyle w:val="text"/>
          <w:rFonts w:cstheme="minorHAnsi"/>
          <w:color w:val="000000"/>
          <w:shd w:val="clear" w:color="auto" w:fill="FFFFFF"/>
        </w:rPr>
        <w:t>people who listen to one anoth</w:t>
      </w:r>
      <w:r w:rsidR="004C3C7D">
        <w:rPr>
          <w:rStyle w:val="text"/>
          <w:rFonts w:cstheme="minorHAnsi"/>
          <w:color w:val="000000"/>
          <w:shd w:val="clear" w:color="auto" w:fill="FFFFFF"/>
        </w:rPr>
        <w:t xml:space="preserve">er and seek first to understand? Let us </w:t>
      </w:r>
      <w:r w:rsidR="00465107">
        <w:rPr>
          <w:rStyle w:val="text"/>
          <w:rFonts w:cstheme="minorHAnsi"/>
          <w:color w:val="000000"/>
          <w:shd w:val="clear" w:color="auto" w:fill="FFFFFF"/>
        </w:rPr>
        <w:t xml:space="preserve">practice servant leadership. </w:t>
      </w:r>
      <w:r w:rsidR="004C3C7D">
        <w:rPr>
          <w:rStyle w:val="text"/>
          <w:rFonts w:cstheme="minorHAnsi"/>
          <w:color w:val="000000"/>
          <w:shd w:val="clear" w:color="auto" w:fill="FFFFFF"/>
        </w:rPr>
        <w:t>Let us</w:t>
      </w:r>
      <w:r w:rsidR="00465107">
        <w:rPr>
          <w:rStyle w:val="text"/>
          <w:rFonts w:cstheme="minorHAnsi"/>
          <w:color w:val="000000"/>
          <w:shd w:val="clear" w:color="auto" w:fill="FFFFFF"/>
        </w:rPr>
        <w:t xml:space="preserve"> be men and women who want something for</w:t>
      </w:r>
      <w:r w:rsidR="00A355AF">
        <w:rPr>
          <w:rStyle w:val="text"/>
          <w:rFonts w:cstheme="minorHAnsi"/>
          <w:color w:val="000000"/>
          <w:shd w:val="clear" w:color="auto" w:fill="FFFFFF"/>
        </w:rPr>
        <w:t xml:space="preserve"> each other</w:t>
      </w:r>
      <w:r w:rsidR="00465107">
        <w:rPr>
          <w:rStyle w:val="text"/>
          <w:rFonts w:cstheme="minorHAnsi"/>
          <w:color w:val="000000"/>
          <w:shd w:val="clear" w:color="auto" w:fill="FFFFFF"/>
        </w:rPr>
        <w:t xml:space="preserve"> and not something from them. </w:t>
      </w:r>
      <w:r w:rsidR="00223283">
        <w:rPr>
          <w:rStyle w:val="text"/>
          <w:rFonts w:cstheme="minorHAnsi"/>
          <w:color w:val="000000"/>
          <w:shd w:val="clear" w:color="auto" w:fill="FFFFFF"/>
        </w:rPr>
        <w:t>Let</w:t>
      </w:r>
      <w:r w:rsidR="004C3C7D">
        <w:rPr>
          <w:rStyle w:val="text"/>
          <w:rFonts w:cstheme="minorHAnsi"/>
          <w:color w:val="000000"/>
          <w:shd w:val="clear" w:color="auto" w:fill="FFFFFF"/>
        </w:rPr>
        <w:t xml:space="preserve"> us</w:t>
      </w:r>
      <w:r w:rsidR="00223283">
        <w:rPr>
          <w:rStyle w:val="text"/>
          <w:rFonts w:cstheme="minorHAnsi"/>
          <w:color w:val="000000"/>
          <w:shd w:val="clear" w:color="auto" w:fill="FFFFFF"/>
        </w:rPr>
        <w:t xml:space="preserve"> collaborate and reason with </w:t>
      </w:r>
      <w:r w:rsidR="004C3C7D">
        <w:rPr>
          <w:rStyle w:val="text"/>
          <w:rFonts w:cstheme="minorHAnsi"/>
          <w:color w:val="000000"/>
          <w:shd w:val="clear" w:color="auto" w:fill="FFFFFF"/>
        </w:rPr>
        <w:t>one another</w:t>
      </w:r>
      <w:r w:rsidR="00223283">
        <w:rPr>
          <w:rStyle w:val="text"/>
          <w:rFonts w:cstheme="minorHAnsi"/>
          <w:color w:val="000000"/>
          <w:shd w:val="clear" w:color="auto" w:fill="FFFFFF"/>
        </w:rPr>
        <w:t xml:space="preserve">. </w:t>
      </w:r>
      <w:r w:rsidR="004C3C7D">
        <w:rPr>
          <w:rStyle w:val="text"/>
          <w:rFonts w:cstheme="minorHAnsi"/>
          <w:color w:val="000000"/>
          <w:shd w:val="clear" w:color="auto" w:fill="FFFFFF"/>
        </w:rPr>
        <w:t xml:space="preserve">And may we strive to </w:t>
      </w:r>
      <w:r w:rsidR="00223283">
        <w:rPr>
          <w:rStyle w:val="text"/>
          <w:rFonts w:cstheme="minorHAnsi"/>
          <w:color w:val="000000"/>
          <w:shd w:val="clear" w:color="auto" w:fill="FFFFFF"/>
        </w:rPr>
        <w:t>learn from all</w:t>
      </w:r>
      <w:r w:rsidR="00A355AF">
        <w:rPr>
          <w:rStyle w:val="text"/>
          <w:rFonts w:cstheme="minorHAnsi"/>
          <w:color w:val="000000"/>
          <w:shd w:val="clear" w:color="auto" w:fill="FFFFFF"/>
        </w:rPr>
        <w:t xml:space="preserve">. To learn </w:t>
      </w:r>
      <w:r w:rsidR="00223283">
        <w:rPr>
          <w:rStyle w:val="text"/>
          <w:rFonts w:cstheme="minorHAnsi"/>
          <w:color w:val="000000"/>
          <w:shd w:val="clear" w:color="auto" w:fill="FFFFFF"/>
        </w:rPr>
        <w:t xml:space="preserve">from </w:t>
      </w:r>
      <w:r w:rsidR="00A355AF">
        <w:rPr>
          <w:rStyle w:val="text"/>
          <w:rFonts w:cstheme="minorHAnsi"/>
          <w:color w:val="000000"/>
          <w:shd w:val="clear" w:color="auto" w:fill="FFFFFF"/>
        </w:rPr>
        <w:t xml:space="preserve">those </w:t>
      </w:r>
      <w:r w:rsidR="00223283">
        <w:rPr>
          <w:rStyle w:val="text"/>
          <w:rFonts w:cstheme="minorHAnsi"/>
          <w:color w:val="000000"/>
          <w:shd w:val="clear" w:color="auto" w:fill="FFFFFF"/>
        </w:rPr>
        <w:t>“above</w:t>
      </w:r>
      <w:r w:rsidR="00A355AF">
        <w:rPr>
          <w:rStyle w:val="text"/>
          <w:rFonts w:cstheme="minorHAnsi"/>
          <w:color w:val="000000"/>
          <w:shd w:val="clear" w:color="auto" w:fill="FFFFFF"/>
        </w:rPr>
        <w:t xml:space="preserve"> us</w:t>
      </w:r>
      <w:r w:rsidR="00223283">
        <w:rPr>
          <w:rStyle w:val="text"/>
          <w:rFonts w:cstheme="minorHAnsi"/>
          <w:color w:val="000000"/>
          <w:shd w:val="clear" w:color="auto" w:fill="FFFFFF"/>
        </w:rPr>
        <w:t xml:space="preserve">”, </w:t>
      </w:r>
      <w:r w:rsidR="004C3C7D">
        <w:rPr>
          <w:rStyle w:val="text"/>
          <w:rFonts w:cstheme="minorHAnsi"/>
          <w:color w:val="000000"/>
          <w:shd w:val="clear" w:color="auto" w:fill="FFFFFF"/>
        </w:rPr>
        <w:t xml:space="preserve">from </w:t>
      </w:r>
      <w:r w:rsidR="00223283">
        <w:rPr>
          <w:rStyle w:val="text"/>
          <w:rFonts w:cstheme="minorHAnsi"/>
          <w:color w:val="000000"/>
          <w:shd w:val="clear" w:color="auto" w:fill="FFFFFF"/>
        </w:rPr>
        <w:t>our peers, and from</w:t>
      </w:r>
      <w:r w:rsidR="004C3C7D">
        <w:rPr>
          <w:rStyle w:val="text"/>
          <w:rFonts w:cstheme="minorHAnsi"/>
          <w:color w:val="000000"/>
          <w:shd w:val="clear" w:color="auto" w:fill="FFFFFF"/>
        </w:rPr>
        <w:t xml:space="preserve"> those </w:t>
      </w:r>
      <w:r w:rsidR="00A355AF">
        <w:rPr>
          <w:rStyle w:val="text"/>
          <w:rFonts w:cstheme="minorHAnsi"/>
          <w:color w:val="000000"/>
          <w:shd w:val="clear" w:color="auto" w:fill="FFFFFF"/>
        </w:rPr>
        <w:t xml:space="preserve">whom </w:t>
      </w:r>
      <w:r w:rsidR="004C3C7D">
        <w:rPr>
          <w:rStyle w:val="text"/>
          <w:rFonts w:cstheme="minorHAnsi"/>
          <w:color w:val="000000"/>
          <w:shd w:val="clear" w:color="auto" w:fill="FFFFFF"/>
        </w:rPr>
        <w:t>we</w:t>
      </w:r>
      <w:r w:rsidR="00223283">
        <w:rPr>
          <w:rStyle w:val="text"/>
          <w:rFonts w:cstheme="minorHAnsi"/>
          <w:color w:val="000000"/>
          <w:shd w:val="clear" w:color="auto" w:fill="FFFFFF"/>
        </w:rPr>
        <w:t xml:space="preserve"> serve. Let us</w:t>
      </w:r>
      <w:r w:rsidR="00A355AF">
        <w:rPr>
          <w:rStyle w:val="text"/>
          <w:rFonts w:cstheme="minorHAnsi"/>
          <w:color w:val="000000"/>
          <w:shd w:val="clear" w:color="auto" w:fill="FFFFFF"/>
        </w:rPr>
        <w:t xml:space="preserve"> be willing to be taught</w:t>
      </w:r>
      <w:r w:rsidR="00223283">
        <w:rPr>
          <w:rStyle w:val="text"/>
          <w:rFonts w:cstheme="minorHAnsi"/>
          <w:color w:val="000000"/>
          <w:shd w:val="clear" w:color="auto" w:fill="FFFFFF"/>
        </w:rPr>
        <w:t xml:space="preserve"> from any and all. From those who speak what we do not want to </w:t>
      </w:r>
      <w:r w:rsidR="00A355AF">
        <w:rPr>
          <w:rStyle w:val="text"/>
          <w:rFonts w:cstheme="minorHAnsi"/>
          <w:color w:val="000000"/>
          <w:shd w:val="clear" w:color="auto" w:fill="FFFFFF"/>
        </w:rPr>
        <w:t>hear, and f</w:t>
      </w:r>
      <w:r w:rsidR="00223283">
        <w:rPr>
          <w:rStyle w:val="text"/>
          <w:rFonts w:cstheme="minorHAnsi"/>
          <w:color w:val="000000"/>
          <w:shd w:val="clear" w:color="auto" w:fill="FFFFFF"/>
        </w:rPr>
        <w:t xml:space="preserve">rom those who speak it in ways we do not enjoy. </w:t>
      </w:r>
      <w:r w:rsidR="004C3C7D">
        <w:rPr>
          <w:rStyle w:val="text"/>
          <w:rFonts w:cstheme="minorHAnsi"/>
          <w:color w:val="000000"/>
          <w:shd w:val="clear" w:color="auto" w:fill="FFFFFF"/>
        </w:rPr>
        <w:t xml:space="preserve">Let us ask </w:t>
      </w:r>
      <w:r w:rsidR="00A355AF">
        <w:rPr>
          <w:rStyle w:val="text"/>
          <w:rFonts w:cstheme="minorHAnsi"/>
          <w:color w:val="000000"/>
          <w:shd w:val="clear" w:color="auto" w:fill="FFFFFF"/>
        </w:rPr>
        <w:t xml:space="preserve">the </w:t>
      </w:r>
      <w:r w:rsidR="004C3C7D">
        <w:rPr>
          <w:rStyle w:val="text"/>
          <w:rFonts w:cstheme="minorHAnsi"/>
          <w:color w:val="000000"/>
          <w:shd w:val="clear" w:color="auto" w:fill="FFFFFF"/>
        </w:rPr>
        <w:t>questions that will yield ans</w:t>
      </w:r>
      <w:r w:rsidR="00A355AF">
        <w:rPr>
          <w:rStyle w:val="text"/>
          <w:rFonts w:cstheme="minorHAnsi"/>
          <w:color w:val="000000"/>
          <w:shd w:val="clear" w:color="auto" w:fill="FFFFFF"/>
        </w:rPr>
        <w:t>wers we do</w:t>
      </w:r>
      <w:r w:rsidR="004C3C7D">
        <w:rPr>
          <w:rStyle w:val="text"/>
          <w:rFonts w:cstheme="minorHAnsi"/>
          <w:color w:val="000000"/>
          <w:shd w:val="clear" w:color="auto" w:fill="FFFFFF"/>
        </w:rPr>
        <w:t xml:space="preserve"> not want to hear. </w:t>
      </w:r>
      <w:r w:rsidR="00C54034">
        <w:rPr>
          <w:rStyle w:val="text"/>
          <w:rFonts w:cstheme="minorHAnsi"/>
          <w:color w:val="000000"/>
          <w:shd w:val="clear" w:color="auto" w:fill="FFFFFF"/>
        </w:rPr>
        <w:t xml:space="preserve">Let the words of Jesus be true of us, </w:t>
      </w:r>
      <w:r w:rsidR="00C54034" w:rsidRPr="00C54034">
        <w:rPr>
          <w:rStyle w:val="text"/>
          <w:rFonts w:cstheme="minorHAnsi"/>
          <w:i/>
          <w:color w:val="000000"/>
          <w:shd w:val="clear" w:color="auto" w:fill="FFFFFF"/>
        </w:rPr>
        <w:t>“But blessed are your eyes, for they s</w:t>
      </w:r>
      <w:r w:rsidR="00C54034">
        <w:rPr>
          <w:rStyle w:val="text"/>
          <w:rFonts w:cstheme="minorHAnsi"/>
          <w:i/>
          <w:color w:val="000000"/>
          <w:shd w:val="clear" w:color="auto" w:fill="FFFFFF"/>
        </w:rPr>
        <w:t xml:space="preserve">ee: and your ears, for they </w:t>
      </w:r>
      <w:r w:rsidR="00A355AF" w:rsidRPr="00C54034">
        <w:rPr>
          <w:rStyle w:val="text"/>
          <w:rFonts w:cstheme="minorHAnsi"/>
          <w:i/>
          <w:color w:val="000000"/>
          <w:shd w:val="clear" w:color="auto" w:fill="FFFFFF"/>
        </w:rPr>
        <w:t>hear</w:t>
      </w:r>
      <w:r w:rsidR="00944957">
        <w:rPr>
          <w:rStyle w:val="text"/>
          <w:rFonts w:cstheme="minorHAnsi"/>
          <w:i/>
          <w:color w:val="000000"/>
          <w:shd w:val="clear" w:color="auto" w:fill="FFFFFF"/>
        </w:rPr>
        <w:t>.”</w:t>
      </w:r>
      <w:r w:rsidR="00C54034">
        <w:rPr>
          <w:rStyle w:val="FootnoteReference"/>
          <w:rFonts w:cstheme="minorHAnsi"/>
          <w:color w:val="000000"/>
          <w:shd w:val="clear" w:color="auto" w:fill="FFFFFF"/>
        </w:rPr>
        <w:footnoteReference w:id="87"/>
      </w:r>
    </w:p>
    <w:p w14:paraId="278F6C87" w14:textId="77777777" w:rsidR="00E67756" w:rsidRDefault="00E17F05" w:rsidP="005C2604">
      <w:pPr>
        <w:rPr>
          <w:rStyle w:val="text"/>
          <w:rFonts w:cstheme="minorHAnsi"/>
          <w:color w:val="000000"/>
          <w:shd w:val="clear" w:color="auto" w:fill="FFFFFF"/>
        </w:rPr>
      </w:pPr>
      <w:r>
        <w:rPr>
          <w:rStyle w:val="text"/>
          <w:rFonts w:cstheme="minorHAnsi"/>
          <w:color w:val="000000"/>
          <w:shd w:val="clear" w:color="auto" w:fill="FFFFFF"/>
        </w:rPr>
        <w:t xml:space="preserve">Individuals and groups within the </w:t>
      </w:r>
      <w:r w:rsidR="00D450E3" w:rsidRPr="005E7DFD">
        <w:rPr>
          <w:rStyle w:val="text"/>
          <w:rFonts w:cstheme="minorHAnsi"/>
          <w:noProof/>
          <w:color w:val="000000"/>
          <w:shd w:val="clear" w:color="auto" w:fill="FFFFFF"/>
        </w:rPr>
        <w:t>Stone</w:t>
      </w:r>
      <w:r w:rsidR="005E7DFD">
        <w:rPr>
          <w:rStyle w:val="text"/>
          <w:rFonts w:cstheme="minorHAnsi"/>
          <w:noProof/>
          <w:color w:val="000000"/>
          <w:shd w:val="clear" w:color="auto" w:fill="FFFFFF"/>
        </w:rPr>
        <w:t>-</w:t>
      </w:r>
      <w:r w:rsidR="00D450E3" w:rsidRPr="005E7DFD">
        <w:rPr>
          <w:rStyle w:val="text"/>
          <w:rFonts w:cstheme="minorHAnsi"/>
          <w:noProof/>
          <w:color w:val="000000"/>
          <w:shd w:val="clear" w:color="auto" w:fill="FFFFFF"/>
        </w:rPr>
        <w:t>Campbell</w:t>
      </w:r>
      <w:r w:rsidR="00D450E3">
        <w:rPr>
          <w:rStyle w:val="text"/>
          <w:rFonts w:cstheme="minorHAnsi"/>
          <w:color w:val="000000"/>
          <w:shd w:val="clear" w:color="auto" w:fill="FFFFFF"/>
        </w:rPr>
        <w:t xml:space="preserve"> Movement </w:t>
      </w:r>
      <w:r w:rsidR="005E4655">
        <w:rPr>
          <w:rStyle w:val="text"/>
          <w:rFonts w:cstheme="minorHAnsi"/>
          <w:color w:val="000000"/>
          <w:shd w:val="clear" w:color="auto" w:fill="FFFFFF"/>
        </w:rPr>
        <w:t xml:space="preserve">did not handle diversity </w:t>
      </w:r>
      <w:r w:rsidR="00D450E3">
        <w:rPr>
          <w:rStyle w:val="text"/>
          <w:rFonts w:cstheme="minorHAnsi"/>
          <w:color w:val="000000"/>
          <w:shd w:val="clear" w:color="auto" w:fill="FFFFFF"/>
        </w:rPr>
        <w:t xml:space="preserve">well and the results were dire. We have paid the </w:t>
      </w:r>
      <w:r w:rsidR="005E4655">
        <w:rPr>
          <w:rStyle w:val="text"/>
          <w:rFonts w:cstheme="minorHAnsi"/>
          <w:color w:val="000000"/>
          <w:shd w:val="clear" w:color="auto" w:fill="FFFFFF"/>
        </w:rPr>
        <w:t>price for</w:t>
      </w:r>
      <w:r w:rsidR="00D450E3">
        <w:rPr>
          <w:rStyle w:val="text"/>
          <w:rFonts w:cstheme="minorHAnsi"/>
          <w:color w:val="000000"/>
          <w:shd w:val="clear" w:color="auto" w:fill="FFFFFF"/>
        </w:rPr>
        <w:t xml:space="preserve"> </w:t>
      </w:r>
      <w:r w:rsidR="005E4655">
        <w:rPr>
          <w:rStyle w:val="text"/>
          <w:rFonts w:cstheme="minorHAnsi"/>
          <w:color w:val="000000"/>
          <w:shd w:val="clear" w:color="auto" w:fill="FFFFFF"/>
        </w:rPr>
        <w:t xml:space="preserve">their </w:t>
      </w:r>
      <w:r w:rsidR="00D450E3">
        <w:rPr>
          <w:rStyle w:val="text"/>
          <w:rFonts w:cstheme="minorHAnsi"/>
          <w:color w:val="000000"/>
          <w:shd w:val="clear" w:color="auto" w:fill="FFFFFF"/>
        </w:rPr>
        <w:t>sins</w:t>
      </w:r>
      <w:r w:rsidR="005E4655">
        <w:rPr>
          <w:rStyle w:val="text"/>
          <w:rFonts w:cstheme="minorHAnsi"/>
          <w:color w:val="000000"/>
          <w:shd w:val="clear" w:color="auto" w:fill="FFFFFF"/>
        </w:rPr>
        <w:t>.</w:t>
      </w:r>
      <w:r w:rsidR="00D450E3">
        <w:rPr>
          <w:rStyle w:val="text"/>
          <w:rFonts w:cstheme="minorHAnsi"/>
          <w:color w:val="000000"/>
          <w:shd w:val="clear" w:color="auto" w:fill="FFFFFF"/>
        </w:rPr>
        <w:t xml:space="preserve"> </w:t>
      </w:r>
      <w:r w:rsidR="005F68B0">
        <w:rPr>
          <w:rStyle w:val="text"/>
          <w:rFonts w:cstheme="minorHAnsi"/>
          <w:color w:val="000000"/>
          <w:shd w:val="clear" w:color="auto" w:fill="FFFFFF"/>
        </w:rPr>
        <w:t>In some cases, w</w:t>
      </w:r>
      <w:r w:rsidR="00D450E3">
        <w:rPr>
          <w:rStyle w:val="text"/>
          <w:rFonts w:cstheme="minorHAnsi"/>
          <w:color w:val="000000"/>
          <w:shd w:val="clear" w:color="auto" w:fill="FFFFFF"/>
        </w:rPr>
        <w:t xml:space="preserve">e have also </w:t>
      </w:r>
      <w:r w:rsidR="005E4655">
        <w:rPr>
          <w:rStyle w:val="text"/>
          <w:rFonts w:cstheme="minorHAnsi"/>
          <w:color w:val="000000"/>
          <w:shd w:val="clear" w:color="auto" w:fill="FFFFFF"/>
        </w:rPr>
        <w:t>sustained</w:t>
      </w:r>
      <w:r w:rsidR="00D450E3">
        <w:rPr>
          <w:rStyle w:val="text"/>
          <w:rFonts w:cstheme="minorHAnsi"/>
          <w:color w:val="000000"/>
          <w:shd w:val="clear" w:color="auto" w:fill="FFFFFF"/>
        </w:rPr>
        <w:t xml:space="preserve"> </w:t>
      </w:r>
      <w:r w:rsidR="005E4655">
        <w:rPr>
          <w:rStyle w:val="text"/>
          <w:rFonts w:cstheme="minorHAnsi"/>
          <w:color w:val="000000"/>
          <w:shd w:val="clear" w:color="auto" w:fill="FFFFFF"/>
        </w:rPr>
        <w:t>the sins of our fathers. Both, we and they, have blurred the lines</w:t>
      </w:r>
      <w:r w:rsidR="00D450E3">
        <w:rPr>
          <w:rStyle w:val="text"/>
          <w:rFonts w:cstheme="minorHAnsi"/>
          <w:color w:val="000000"/>
          <w:shd w:val="clear" w:color="auto" w:fill="FFFFFF"/>
        </w:rPr>
        <w:t xml:space="preserve"> between essential and opinion. </w:t>
      </w:r>
      <w:r w:rsidR="00C54034">
        <w:rPr>
          <w:rStyle w:val="text"/>
          <w:rFonts w:cstheme="minorHAnsi"/>
          <w:color w:val="000000"/>
          <w:shd w:val="clear" w:color="auto" w:fill="FFFFFF"/>
        </w:rPr>
        <w:t>It is l</w:t>
      </w:r>
      <w:r w:rsidR="00C21343">
        <w:rPr>
          <w:rStyle w:val="text"/>
          <w:rFonts w:cstheme="minorHAnsi"/>
          <w:color w:val="000000"/>
          <w:shd w:val="clear" w:color="auto" w:fill="FFFFFF"/>
        </w:rPr>
        <w:t>ove</w:t>
      </w:r>
      <w:r w:rsidR="006B0A3D">
        <w:rPr>
          <w:rStyle w:val="text"/>
          <w:rFonts w:cstheme="minorHAnsi"/>
          <w:color w:val="000000"/>
          <w:shd w:val="clear" w:color="auto" w:fill="FFFFFF"/>
        </w:rPr>
        <w:t xml:space="preserve"> </w:t>
      </w:r>
      <w:r w:rsidR="00C54034">
        <w:rPr>
          <w:rStyle w:val="text"/>
          <w:rFonts w:cstheme="minorHAnsi"/>
          <w:color w:val="000000"/>
          <w:shd w:val="clear" w:color="auto" w:fill="FFFFFF"/>
        </w:rPr>
        <w:t xml:space="preserve">that </w:t>
      </w:r>
      <w:r w:rsidR="006B0A3D">
        <w:rPr>
          <w:rStyle w:val="text"/>
          <w:rFonts w:cstheme="minorHAnsi"/>
          <w:color w:val="000000"/>
          <w:shd w:val="clear" w:color="auto" w:fill="FFFFFF"/>
        </w:rPr>
        <w:t>will</w:t>
      </w:r>
      <w:r w:rsidR="00F25DAE">
        <w:rPr>
          <w:rStyle w:val="text"/>
          <w:rFonts w:cstheme="minorHAnsi"/>
          <w:color w:val="000000"/>
          <w:shd w:val="clear" w:color="auto" w:fill="FFFFFF"/>
        </w:rPr>
        <w:t xml:space="preserve"> guide us </w:t>
      </w:r>
      <w:r w:rsidR="006B0A3D">
        <w:rPr>
          <w:rStyle w:val="text"/>
          <w:rFonts w:cstheme="minorHAnsi"/>
          <w:color w:val="000000"/>
          <w:shd w:val="clear" w:color="auto" w:fill="FFFFFF"/>
        </w:rPr>
        <w:t xml:space="preserve">through the </w:t>
      </w:r>
      <w:r w:rsidR="006B0A3D" w:rsidRPr="005E7DFD">
        <w:rPr>
          <w:rStyle w:val="text"/>
          <w:rFonts w:cstheme="minorHAnsi"/>
          <w:noProof/>
          <w:color w:val="000000"/>
          <w:shd w:val="clear" w:color="auto" w:fill="FFFFFF"/>
        </w:rPr>
        <w:t>gr</w:t>
      </w:r>
      <w:r w:rsidR="005E7DFD" w:rsidRPr="005E7DFD">
        <w:rPr>
          <w:rStyle w:val="text"/>
          <w:rFonts w:cstheme="minorHAnsi"/>
          <w:noProof/>
          <w:color w:val="000000"/>
          <w:shd w:val="clear" w:color="auto" w:fill="FFFFFF"/>
        </w:rPr>
        <w:t>e</w:t>
      </w:r>
      <w:r w:rsidR="006B0A3D" w:rsidRPr="005E7DFD">
        <w:rPr>
          <w:rStyle w:val="text"/>
          <w:rFonts w:cstheme="minorHAnsi"/>
          <w:noProof/>
          <w:color w:val="000000"/>
          <w:shd w:val="clear" w:color="auto" w:fill="FFFFFF"/>
        </w:rPr>
        <w:t>y</w:t>
      </w:r>
      <w:r w:rsidR="006B0A3D">
        <w:rPr>
          <w:rStyle w:val="text"/>
          <w:rFonts w:cstheme="minorHAnsi"/>
          <w:color w:val="000000"/>
          <w:shd w:val="clear" w:color="auto" w:fill="FFFFFF"/>
        </w:rPr>
        <w:t xml:space="preserve"> areas</w:t>
      </w:r>
      <w:r w:rsidR="00F25DAE">
        <w:rPr>
          <w:rStyle w:val="text"/>
          <w:rFonts w:cstheme="minorHAnsi"/>
          <w:color w:val="000000"/>
          <w:shd w:val="clear" w:color="auto" w:fill="FFFFFF"/>
        </w:rPr>
        <w:t>,</w:t>
      </w:r>
      <w:r w:rsidR="006B0A3D">
        <w:rPr>
          <w:rStyle w:val="text"/>
          <w:rFonts w:cstheme="minorHAnsi"/>
          <w:color w:val="000000"/>
          <w:shd w:val="clear" w:color="auto" w:fill="FFFFFF"/>
        </w:rPr>
        <w:t xml:space="preserve"> and</w:t>
      </w:r>
      <w:r w:rsidR="00F25DAE">
        <w:rPr>
          <w:rStyle w:val="text"/>
          <w:rFonts w:cstheme="minorHAnsi"/>
          <w:color w:val="000000"/>
          <w:shd w:val="clear" w:color="auto" w:fill="FFFFFF"/>
        </w:rPr>
        <w:t xml:space="preserve"> not</w:t>
      </w:r>
      <w:r w:rsidR="006B0A3D">
        <w:rPr>
          <w:rStyle w:val="text"/>
          <w:rFonts w:cstheme="minorHAnsi"/>
          <w:color w:val="000000"/>
          <w:shd w:val="clear" w:color="auto" w:fill="FFFFFF"/>
        </w:rPr>
        <w:t xml:space="preserve"> our quest for</w:t>
      </w:r>
      <w:r w:rsidR="00F25DAE">
        <w:rPr>
          <w:rStyle w:val="text"/>
          <w:rFonts w:cstheme="minorHAnsi"/>
          <w:color w:val="000000"/>
          <w:shd w:val="clear" w:color="auto" w:fill="FFFFFF"/>
        </w:rPr>
        <w:t xml:space="preserve"> doctrinal purity. </w:t>
      </w:r>
      <w:r w:rsidR="006B0A3D">
        <w:rPr>
          <w:rStyle w:val="text"/>
          <w:rFonts w:cstheme="minorHAnsi"/>
          <w:color w:val="000000"/>
          <w:shd w:val="clear" w:color="auto" w:fill="FFFFFF"/>
        </w:rPr>
        <w:t xml:space="preserve">The simple gospel of Jesus is what unites the universal body of Christ. Nothing less and nothing more. Peter held the keys to the kingdom on the day of </w:t>
      </w:r>
      <w:r w:rsidR="00C21343">
        <w:rPr>
          <w:rStyle w:val="text"/>
          <w:rFonts w:cstheme="minorHAnsi"/>
          <w:color w:val="000000"/>
          <w:shd w:val="clear" w:color="auto" w:fill="FFFFFF"/>
        </w:rPr>
        <w:t xml:space="preserve">Pentecost. </w:t>
      </w:r>
      <w:r w:rsidR="005F68B0">
        <w:rPr>
          <w:rStyle w:val="text"/>
          <w:rFonts w:cstheme="minorHAnsi"/>
          <w:color w:val="000000"/>
          <w:shd w:val="clear" w:color="auto" w:fill="FFFFFF"/>
        </w:rPr>
        <w:t>And</w:t>
      </w:r>
      <w:r w:rsidR="00C54034">
        <w:rPr>
          <w:rStyle w:val="text"/>
          <w:rFonts w:cstheme="minorHAnsi"/>
          <w:color w:val="000000"/>
          <w:shd w:val="clear" w:color="auto" w:fill="FFFFFF"/>
        </w:rPr>
        <w:t>,</w:t>
      </w:r>
      <w:r w:rsidR="005F68B0">
        <w:rPr>
          <w:rStyle w:val="text"/>
          <w:rFonts w:cstheme="minorHAnsi"/>
          <w:color w:val="000000"/>
          <w:shd w:val="clear" w:color="auto" w:fill="FFFFFF"/>
        </w:rPr>
        <w:t xml:space="preserve"> d</w:t>
      </w:r>
      <w:r w:rsidR="00C21343">
        <w:rPr>
          <w:rStyle w:val="text"/>
          <w:rFonts w:cstheme="minorHAnsi"/>
          <w:color w:val="000000"/>
          <w:shd w:val="clear" w:color="auto" w:fill="FFFFFF"/>
        </w:rPr>
        <w:t xml:space="preserve">id he not teach that </w:t>
      </w:r>
      <w:r w:rsidR="006B0A3D">
        <w:rPr>
          <w:rStyle w:val="text"/>
          <w:rFonts w:cstheme="minorHAnsi"/>
          <w:color w:val="000000"/>
          <w:shd w:val="clear" w:color="auto" w:fill="FFFFFF"/>
        </w:rPr>
        <w:t>if we in faith repent and surrender</w:t>
      </w:r>
      <w:r w:rsidR="005F68B0">
        <w:rPr>
          <w:rStyle w:val="text"/>
          <w:rFonts w:cstheme="minorHAnsi"/>
          <w:color w:val="000000"/>
          <w:shd w:val="clear" w:color="auto" w:fill="FFFFFF"/>
        </w:rPr>
        <w:t>,</w:t>
      </w:r>
      <w:r w:rsidR="00C54034">
        <w:rPr>
          <w:rStyle w:val="text"/>
          <w:rFonts w:cstheme="minorHAnsi"/>
          <w:color w:val="000000"/>
          <w:shd w:val="clear" w:color="auto" w:fill="FFFFFF"/>
        </w:rPr>
        <w:t xml:space="preserve"> and are immersed into Jesus that</w:t>
      </w:r>
      <w:r w:rsidR="006B0A3D">
        <w:rPr>
          <w:rStyle w:val="text"/>
          <w:rFonts w:cstheme="minorHAnsi"/>
          <w:color w:val="000000"/>
          <w:shd w:val="clear" w:color="auto" w:fill="FFFFFF"/>
        </w:rPr>
        <w:t xml:space="preserve"> we will receive two promises; the forgiveness of sins and the Holy </w:t>
      </w:r>
      <w:r w:rsidR="00C21343">
        <w:rPr>
          <w:rStyle w:val="text"/>
          <w:rFonts w:cstheme="minorHAnsi"/>
          <w:color w:val="000000"/>
          <w:shd w:val="clear" w:color="auto" w:fill="FFFFFF"/>
        </w:rPr>
        <w:t>Spirit?</w:t>
      </w:r>
      <w:r w:rsidR="006B0A3D">
        <w:rPr>
          <w:rStyle w:val="text"/>
          <w:rFonts w:cstheme="minorHAnsi"/>
          <w:color w:val="000000"/>
          <w:shd w:val="clear" w:color="auto" w:fill="FFFFFF"/>
        </w:rPr>
        <w:t xml:space="preserve"> </w:t>
      </w:r>
      <w:r w:rsidR="00C21343">
        <w:rPr>
          <w:rStyle w:val="text"/>
          <w:rFonts w:cstheme="minorHAnsi"/>
          <w:color w:val="000000"/>
          <w:shd w:val="clear" w:color="auto" w:fill="FFFFFF"/>
        </w:rPr>
        <w:t>Why do we complicate it beyond that?</w:t>
      </w:r>
      <w:r w:rsidR="005B3B17">
        <w:rPr>
          <w:rStyle w:val="text"/>
          <w:rFonts w:cstheme="minorHAnsi"/>
          <w:color w:val="000000"/>
          <w:shd w:val="clear" w:color="auto" w:fill="FFFFFF"/>
        </w:rPr>
        <w:t xml:space="preserve"> </w:t>
      </w:r>
      <w:r w:rsidR="005F68B0">
        <w:rPr>
          <w:rStyle w:val="text"/>
          <w:rFonts w:cstheme="minorHAnsi"/>
          <w:color w:val="000000"/>
          <w:shd w:val="clear" w:color="auto" w:fill="FFFFFF"/>
        </w:rPr>
        <w:t>Why do w</w:t>
      </w:r>
      <w:r w:rsidR="00C54034">
        <w:rPr>
          <w:rStyle w:val="text"/>
          <w:rFonts w:cstheme="minorHAnsi"/>
          <w:color w:val="000000"/>
          <w:shd w:val="clear" w:color="auto" w:fill="FFFFFF"/>
        </w:rPr>
        <w:t>e exclude those who in faith</w:t>
      </w:r>
      <w:r w:rsidR="005F68B0">
        <w:rPr>
          <w:rStyle w:val="text"/>
          <w:rFonts w:cstheme="minorHAnsi"/>
          <w:color w:val="000000"/>
          <w:shd w:val="clear" w:color="auto" w:fill="FFFFFF"/>
        </w:rPr>
        <w:t xml:space="preserve"> have obeyed and yet </w:t>
      </w:r>
      <w:r w:rsidR="00C54034">
        <w:rPr>
          <w:rStyle w:val="text"/>
          <w:rFonts w:cstheme="minorHAnsi"/>
          <w:color w:val="000000"/>
          <w:shd w:val="clear" w:color="auto" w:fill="FFFFFF"/>
        </w:rPr>
        <w:t>may</w:t>
      </w:r>
      <w:r w:rsidR="005F68B0">
        <w:rPr>
          <w:rStyle w:val="text"/>
          <w:rFonts w:cstheme="minorHAnsi"/>
          <w:color w:val="000000"/>
          <w:shd w:val="clear" w:color="auto" w:fill="FFFFFF"/>
        </w:rPr>
        <w:t xml:space="preserve"> not </w:t>
      </w:r>
      <w:r w:rsidR="00C54034">
        <w:rPr>
          <w:rStyle w:val="text"/>
          <w:rFonts w:cstheme="minorHAnsi"/>
          <w:color w:val="000000"/>
          <w:shd w:val="clear" w:color="auto" w:fill="FFFFFF"/>
        </w:rPr>
        <w:t xml:space="preserve">exactly </w:t>
      </w:r>
      <w:r w:rsidR="005F68B0">
        <w:rPr>
          <w:rStyle w:val="text"/>
          <w:rFonts w:cstheme="minorHAnsi"/>
          <w:color w:val="000000"/>
          <w:shd w:val="clear" w:color="auto" w:fill="FFFFFF"/>
        </w:rPr>
        <w:t xml:space="preserve">match our </w:t>
      </w:r>
      <w:r w:rsidR="00C54034">
        <w:rPr>
          <w:rStyle w:val="text"/>
          <w:rFonts w:cstheme="minorHAnsi"/>
          <w:color w:val="000000"/>
          <w:shd w:val="clear" w:color="auto" w:fill="FFFFFF"/>
        </w:rPr>
        <w:t xml:space="preserve">doctrinal </w:t>
      </w:r>
      <w:r w:rsidR="005F68B0">
        <w:rPr>
          <w:rStyle w:val="text"/>
          <w:rFonts w:cstheme="minorHAnsi"/>
          <w:color w:val="000000"/>
          <w:shd w:val="clear" w:color="auto" w:fill="FFFFFF"/>
        </w:rPr>
        <w:t xml:space="preserve">standard? </w:t>
      </w:r>
      <w:r w:rsidR="005B3B17">
        <w:rPr>
          <w:rStyle w:val="text"/>
          <w:rFonts w:cstheme="minorHAnsi"/>
          <w:color w:val="000000"/>
          <w:shd w:val="clear" w:color="auto" w:fill="FFFFFF"/>
        </w:rPr>
        <w:t xml:space="preserve">Was it not </w:t>
      </w:r>
      <w:r w:rsidR="009D692B">
        <w:rPr>
          <w:rStyle w:val="text"/>
          <w:rFonts w:cstheme="minorHAnsi"/>
          <w:color w:val="000000"/>
          <w:shd w:val="clear" w:color="auto" w:fill="FFFFFF"/>
        </w:rPr>
        <w:t xml:space="preserve">James who said, </w:t>
      </w:r>
      <w:r w:rsidR="005B1EC6">
        <w:rPr>
          <w:rStyle w:val="text"/>
          <w:rFonts w:cstheme="minorHAnsi"/>
          <w:color w:val="000000"/>
          <w:shd w:val="clear" w:color="auto" w:fill="FFFFFF"/>
        </w:rPr>
        <w:t>“</w:t>
      </w:r>
      <w:r w:rsidR="009D692B" w:rsidRPr="009D692B">
        <w:rPr>
          <w:rStyle w:val="text"/>
          <w:rFonts w:cstheme="minorHAnsi"/>
          <w:i/>
          <w:color w:val="000000"/>
          <w:shd w:val="clear" w:color="auto" w:fill="FFFFFF"/>
        </w:rPr>
        <w:t xml:space="preserve">It is my judgment, therefore, that we should not make it difficult for </w:t>
      </w:r>
      <w:r w:rsidR="005B1EC6">
        <w:rPr>
          <w:rStyle w:val="text"/>
          <w:rFonts w:cstheme="minorHAnsi"/>
          <w:i/>
          <w:color w:val="000000"/>
          <w:shd w:val="clear" w:color="auto" w:fill="FFFFFF"/>
        </w:rPr>
        <w:t xml:space="preserve">the Gentiles who are turning to </w:t>
      </w:r>
      <w:r w:rsidR="009D692B" w:rsidRPr="009D692B">
        <w:rPr>
          <w:rStyle w:val="text"/>
          <w:rFonts w:cstheme="minorHAnsi"/>
          <w:i/>
          <w:color w:val="000000"/>
          <w:shd w:val="clear" w:color="auto" w:fill="FFFFFF"/>
        </w:rPr>
        <w:t>God</w:t>
      </w:r>
      <w:r w:rsidR="00944957">
        <w:rPr>
          <w:rStyle w:val="text"/>
          <w:rFonts w:cstheme="minorHAnsi"/>
          <w:i/>
          <w:color w:val="000000"/>
          <w:shd w:val="clear" w:color="auto" w:fill="FFFFFF"/>
        </w:rPr>
        <w:t>.”</w:t>
      </w:r>
      <w:r w:rsidR="009D692B">
        <w:rPr>
          <w:rStyle w:val="FootnoteReference"/>
          <w:rFonts w:cstheme="minorHAnsi"/>
          <w:color w:val="000000"/>
          <w:shd w:val="clear" w:color="auto" w:fill="FFFFFF"/>
        </w:rPr>
        <w:footnoteReference w:id="88"/>
      </w:r>
    </w:p>
    <w:p w14:paraId="44434D10" w14:textId="77777777" w:rsidR="00C54034" w:rsidRPr="00457932" w:rsidRDefault="00C54034" w:rsidP="00C54034">
      <w:pPr>
        <w:rPr>
          <w:rStyle w:val="text"/>
          <w:rFonts w:cstheme="minorHAnsi"/>
          <w:color w:val="000000"/>
          <w:shd w:val="clear" w:color="auto" w:fill="FFFFFF"/>
        </w:rPr>
      </w:pPr>
      <w:r>
        <w:rPr>
          <w:rStyle w:val="text"/>
          <w:rFonts w:cstheme="minorHAnsi"/>
          <w:color w:val="000000"/>
          <w:shd w:val="clear" w:color="auto" w:fill="FFFFFF"/>
        </w:rPr>
        <w:t>If we are to stand fi</w:t>
      </w:r>
      <w:r w:rsidR="00656700">
        <w:rPr>
          <w:rStyle w:val="text"/>
          <w:rFonts w:cstheme="minorHAnsi"/>
          <w:color w:val="000000"/>
          <w:shd w:val="clear" w:color="auto" w:fill="FFFFFF"/>
        </w:rPr>
        <w:t>rm</w:t>
      </w:r>
      <w:r>
        <w:rPr>
          <w:rStyle w:val="text"/>
          <w:rFonts w:cstheme="minorHAnsi"/>
          <w:color w:val="000000"/>
          <w:shd w:val="clear" w:color="auto" w:fill="FFFFFF"/>
        </w:rPr>
        <w:t xml:space="preserve">ly on any doctrinal position, should we not be able to conclusively support it from the word of God? Any ambiguity combined with a dogmatic doctrinal stance is a recipe for disunity. We should be able to prove without prejudice or bias. We should do so without inference or deduction. We should do so without labeling, disparaging, demeaning, or marginalizing others. We can and should stand for biblical truth and our members should </w:t>
      </w:r>
      <w:r w:rsidR="00457932">
        <w:rPr>
          <w:rStyle w:val="text"/>
          <w:rFonts w:cstheme="minorHAnsi"/>
          <w:color w:val="000000"/>
          <w:shd w:val="clear" w:color="auto" w:fill="FFFFFF"/>
        </w:rPr>
        <w:t>hold to a biblical conversion. However, as Garrett said, “</w:t>
      </w:r>
      <w:r w:rsidR="00457932" w:rsidRPr="00457932">
        <w:rPr>
          <w:rStyle w:val="text"/>
          <w:rFonts w:cstheme="minorHAnsi"/>
          <w:i/>
          <w:color w:val="000000"/>
          <w:shd w:val="clear" w:color="auto" w:fill="FFFFFF"/>
        </w:rPr>
        <w:t>In order to believe that we are right we do not have to believe that everyone else is wrong.</w:t>
      </w:r>
      <w:r w:rsidR="00457932">
        <w:rPr>
          <w:rStyle w:val="text"/>
          <w:rFonts w:cstheme="minorHAnsi"/>
          <w:i/>
          <w:color w:val="000000"/>
          <w:shd w:val="clear" w:color="auto" w:fill="FFFFFF"/>
        </w:rPr>
        <w:t>”</w:t>
      </w:r>
      <w:r w:rsidR="00457932">
        <w:rPr>
          <w:rFonts w:cstheme="minorHAnsi"/>
          <w:i/>
          <w:color w:val="000000"/>
          <w:shd w:val="clear" w:color="auto" w:fill="FFFFFF"/>
        </w:rPr>
        <w:t xml:space="preserve"> </w:t>
      </w:r>
      <w:r w:rsidR="0083475D">
        <w:rPr>
          <w:rFonts w:cstheme="minorHAnsi"/>
          <w:color w:val="000000"/>
          <w:shd w:val="clear" w:color="auto" w:fill="FFFFFF"/>
        </w:rPr>
        <w:t xml:space="preserve">What we view as essential should not be supported by inferences </w:t>
      </w:r>
      <w:r w:rsidR="00457932">
        <w:rPr>
          <w:rFonts w:cstheme="minorHAnsi"/>
          <w:color w:val="000000"/>
          <w:shd w:val="clear" w:color="auto" w:fill="FFFFFF"/>
        </w:rPr>
        <w:t>and deductions</w:t>
      </w:r>
      <w:r w:rsidR="0083475D">
        <w:rPr>
          <w:rFonts w:cstheme="minorHAnsi"/>
          <w:color w:val="000000"/>
          <w:shd w:val="clear" w:color="auto" w:fill="FFFFFF"/>
        </w:rPr>
        <w:t>, especially when it comes to someone’s salvation.</w:t>
      </w:r>
      <w:r w:rsidR="00457932">
        <w:rPr>
          <w:rFonts w:cstheme="minorHAnsi"/>
          <w:color w:val="000000"/>
          <w:shd w:val="clear" w:color="auto" w:fill="FFFFFF"/>
        </w:rPr>
        <w:t xml:space="preserve"> And thus, we should leave the places of silence</w:t>
      </w:r>
      <w:r w:rsidR="0083475D">
        <w:rPr>
          <w:rFonts w:cstheme="minorHAnsi"/>
          <w:color w:val="000000"/>
          <w:shd w:val="clear" w:color="auto" w:fill="FFFFFF"/>
        </w:rPr>
        <w:t xml:space="preserve"> (or opinion)</w:t>
      </w:r>
      <w:r w:rsidR="00457932">
        <w:rPr>
          <w:rFonts w:cstheme="minorHAnsi"/>
          <w:color w:val="000000"/>
          <w:shd w:val="clear" w:color="auto" w:fill="FFFFFF"/>
        </w:rPr>
        <w:t xml:space="preserve"> to God and God alone. </w:t>
      </w:r>
    </w:p>
    <w:p w14:paraId="64F0265E" w14:textId="77777777" w:rsidR="00F25DAE" w:rsidRDefault="007F3CEE" w:rsidP="005C2604">
      <w:pPr>
        <w:rPr>
          <w:rStyle w:val="text"/>
          <w:rFonts w:cstheme="minorHAnsi"/>
          <w:color w:val="000000"/>
          <w:shd w:val="clear" w:color="auto" w:fill="FFFFFF"/>
        </w:rPr>
      </w:pPr>
      <w:r>
        <w:rPr>
          <w:rStyle w:val="text"/>
          <w:rFonts w:cstheme="minorHAnsi"/>
          <w:color w:val="000000"/>
          <w:shd w:val="clear" w:color="auto" w:fill="FFFFFF"/>
        </w:rPr>
        <w:t>Those within the Stone-Campbell</w:t>
      </w:r>
      <w:r w:rsidR="00F25DAE">
        <w:rPr>
          <w:rStyle w:val="text"/>
          <w:rFonts w:cstheme="minorHAnsi"/>
          <w:color w:val="000000"/>
          <w:shd w:val="clear" w:color="auto" w:fill="FFFFFF"/>
        </w:rPr>
        <w:t xml:space="preserve"> Movement have quarreled and squabbled over issues for more than 150-years. </w:t>
      </w:r>
      <w:r w:rsidR="005F68B0">
        <w:rPr>
          <w:rStyle w:val="text"/>
          <w:rFonts w:cstheme="minorHAnsi"/>
          <w:color w:val="000000"/>
          <w:shd w:val="clear" w:color="auto" w:fill="FFFFFF"/>
        </w:rPr>
        <w:t>They have splintered the Lord’s church</w:t>
      </w:r>
      <w:r w:rsidR="00F25DAE">
        <w:rPr>
          <w:rStyle w:val="text"/>
          <w:rFonts w:cstheme="minorHAnsi"/>
          <w:color w:val="000000"/>
          <w:shd w:val="clear" w:color="auto" w:fill="FFFFFF"/>
        </w:rPr>
        <w:t xml:space="preserve"> out of pride</w:t>
      </w:r>
      <w:r w:rsidR="005F68B0">
        <w:rPr>
          <w:rStyle w:val="text"/>
          <w:rFonts w:cstheme="minorHAnsi"/>
          <w:color w:val="000000"/>
          <w:shd w:val="clear" w:color="auto" w:fill="FFFFFF"/>
        </w:rPr>
        <w:t xml:space="preserve">. They have divided over </w:t>
      </w:r>
      <w:r w:rsidR="005B3B17">
        <w:rPr>
          <w:rStyle w:val="text"/>
          <w:rFonts w:cstheme="minorHAnsi"/>
          <w:color w:val="000000"/>
          <w:shd w:val="clear" w:color="auto" w:fill="FFFFFF"/>
        </w:rPr>
        <w:t>absurd</w:t>
      </w:r>
      <w:r w:rsidR="005F68B0">
        <w:rPr>
          <w:rStyle w:val="text"/>
          <w:rFonts w:cstheme="minorHAnsi"/>
          <w:color w:val="000000"/>
          <w:shd w:val="clear" w:color="auto" w:fill="FFFFFF"/>
        </w:rPr>
        <w:t xml:space="preserve"> partisan</w:t>
      </w:r>
      <w:r w:rsidR="005B3B17">
        <w:rPr>
          <w:rStyle w:val="text"/>
          <w:rFonts w:cstheme="minorHAnsi"/>
          <w:color w:val="000000"/>
          <w:shd w:val="clear" w:color="auto" w:fill="FFFFFF"/>
        </w:rPr>
        <w:t xml:space="preserve"> arguments</w:t>
      </w:r>
      <w:r w:rsidR="00F25DAE">
        <w:rPr>
          <w:rStyle w:val="text"/>
          <w:rFonts w:cstheme="minorHAnsi"/>
          <w:color w:val="000000"/>
          <w:shd w:val="clear" w:color="auto" w:fill="FFFFFF"/>
        </w:rPr>
        <w:t xml:space="preserve">. </w:t>
      </w:r>
      <w:r w:rsidR="006B0A3D">
        <w:rPr>
          <w:rStyle w:val="text"/>
          <w:rFonts w:cstheme="minorHAnsi"/>
          <w:color w:val="000000"/>
          <w:shd w:val="clear" w:color="auto" w:fill="FFFFFF"/>
        </w:rPr>
        <w:t>Charismatic l</w:t>
      </w:r>
      <w:r w:rsidR="00F25DAE">
        <w:rPr>
          <w:rStyle w:val="text"/>
          <w:rFonts w:cstheme="minorHAnsi"/>
          <w:color w:val="000000"/>
          <w:shd w:val="clear" w:color="auto" w:fill="FFFFFF"/>
        </w:rPr>
        <w:t>eaders and “firebrands”</w:t>
      </w:r>
      <w:r w:rsidR="005B3B17">
        <w:rPr>
          <w:rStyle w:val="text"/>
          <w:rFonts w:cstheme="minorHAnsi"/>
          <w:color w:val="000000"/>
          <w:shd w:val="clear" w:color="auto" w:fill="FFFFFF"/>
        </w:rPr>
        <w:t xml:space="preserve"> have led </w:t>
      </w:r>
      <w:r w:rsidR="00457932">
        <w:rPr>
          <w:rStyle w:val="text"/>
          <w:rFonts w:cstheme="minorHAnsi"/>
          <w:color w:val="000000"/>
          <w:shd w:val="clear" w:color="auto" w:fill="FFFFFF"/>
        </w:rPr>
        <w:t xml:space="preserve">the </w:t>
      </w:r>
      <w:r w:rsidR="004140C1">
        <w:rPr>
          <w:rStyle w:val="text"/>
          <w:rFonts w:cstheme="minorHAnsi"/>
          <w:color w:val="000000"/>
          <w:shd w:val="clear" w:color="auto" w:fill="FFFFFF"/>
        </w:rPr>
        <w:t>SCM</w:t>
      </w:r>
      <w:r w:rsidR="00457932">
        <w:rPr>
          <w:rStyle w:val="text"/>
          <w:rFonts w:cstheme="minorHAnsi"/>
          <w:color w:val="000000"/>
          <w:shd w:val="clear" w:color="auto" w:fill="FFFFFF"/>
        </w:rPr>
        <w:t xml:space="preserve"> churches </w:t>
      </w:r>
      <w:r w:rsidR="005B3B17">
        <w:rPr>
          <w:rStyle w:val="text"/>
          <w:rFonts w:cstheme="minorHAnsi"/>
          <w:color w:val="000000"/>
          <w:shd w:val="clear" w:color="auto" w:fill="FFFFFF"/>
        </w:rPr>
        <w:t>into spiritual battles</w:t>
      </w:r>
      <w:r w:rsidR="005F68B0">
        <w:rPr>
          <w:rStyle w:val="text"/>
          <w:rFonts w:cstheme="minorHAnsi"/>
          <w:color w:val="000000"/>
          <w:shd w:val="clear" w:color="auto" w:fill="FFFFFF"/>
        </w:rPr>
        <w:t>,</w:t>
      </w:r>
      <w:r w:rsidR="005B3B17">
        <w:rPr>
          <w:rStyle w:val="text"/>
          <w:rFonts w:cstheme="minorHAnsi"/>
          <w:color w:val="000000"/>
          <w:shd w:val="clear" w:color="auto" w:fill="FFFFFF"/>
        </w:rPr>
        <w:t xml:space="preserve"> and the afte</w:t>
      </w:r>
      <w:r w:rsidR="00656700">
        <w:rPr>
          <w:rStyle w:val="text"/>
          <w:rFonts w:cstheme="minorHAnsi"/>
          <w:color w:val="000000"/>
          <w:shd w:val="clear" w:color="auto" w:fill="FFFFFF"/>
        </w:rPr>
        <w:t>rm</w:t>
      </w:r>
      <w:r w:rsidR="005B3B17">
        <w:rPr>
          <w:rStyle w:val="text"/>
          <w:rFonts w:cstheme="minorHAnsi"/>
          <w:color w:val="000000"/>
          <w:shd w:val="clear" w:color="auto" w:fill="FFFFFF"/>
        </w:rPr>
        <w:t xml:space="preserve">ath has been devastating. </w:t>
      </w:r>
      <w:r w:rsidR="00617EBE">
        <w:rPr>
          <w:rStyle w:val="text"/>
          <w:rFonts w:cstheme="minorHAnsi"/>
          <w:color w:val="000000"/>
          <w:shd w:val="clear" w:color="auto" w:fill="FFFFFF"/>
        </w:rPr>
        <w:t xml:space="preserve">We have an opportunity to renew the spirit of the </w:t>
      </w:r>
      <w:r w:rsidR="00617EBE" w:rsidRPr="005E7DFD">
        <w:rPr>
          <w:rStyle w:val="text"/>
          <w:rFonts w:cstheme="minorHAnsi"/>
          <w:noProof/>
          <w:color w:val="000000"/>
          <w:shd w:val="clear" w:color="auto" w:fill="FFFFFF"/>
        </w:rPr>
        <w:t>Stone</w:t>
      </w:r>
      <w:r w:rsidR="005E7DFD">
        <w:rPr>
          <w:rStyle w:val="text"/>
          <w:rFonts w:cstheme="minorHAnsi"/>
          <w:noProof/>
          <w:color w:val="000000"/>
          <w:shd w:val="clear" w:color="auto" w:fill="FFFFFF"/>
        </w:rPr>
        <w:t>-</w:t>
      </w:r>
      <w:r w:rsidR="00617EBE" w:rsidRPr="005E7DFD">
        <w:rPr>
          <w:rStyle w:val="text"/>
          <w:rFonts w:cstheme="minorHAnsi"/>
          <w:noProof/>
          <w:color w:val="000000"/>
          <w:shd w:val="clear" w:color="auto" w:fill="FFFFFF"/>
        </w:rPr>
        <w:t>Campbell</w:t>
      </w:r>
      <w:r w:rsidR="00617EBE">
        <w:rPr>
          <w:rStyle w:val="text"/>
          <w:rFonts w:cstheme="minorHAnsi"/>
          <w:color w:val="000000"/>
          <w:shd w:val="clear" w:color="auto" w:fill="FFFFFF"/>
        </w:rPr>
        <w:t xml:space="preserve"> Movement. We can be a people who revive the Spirit of Unity and the bond of peace. We can live free of judgment and legalistic attitudes. We can have that cup of coffee and we can work together with </w:t>
      </w:r>
      <w:r w:rsidR="00617EBE">
        <w:rPr>
          <w:rStyle w:val="text"/>
          <w:rFonts w:cstheme="minorHAnsi"/>
          <w:color w:val="000000"/>
          <w:shd w:val="clear" w:color="auto" w:fill="FFFFFF"/>
        </w:rPr>
        <w:lastRenderedPageBreak/>
        <w:t xml:space="preserve">those who love the Lord. </w:t>
      </w:r>
      <w:r w:rsidR="00A56387">
        <w:rPr>
          <w:rStyle w:val="text"/>
          <w:rFonts w:cstheme="minorHAnsi"/>
          <w:color w:val="000000"/>
          <w:shd w:val="clear" w:color="auto" w:fill="FFFFFF"/>
        </w:rPr>
        <w:t>Let us realize that unity does not come from our rightness, but rather from His righteousness. Let us f</w:t>
      </w:r>
      <w:r w:rsidR="005F68B0">
        <w:rPr>
          <w:rStyle w:val="text"/>
          <w:rFonts w:cstheme="minorHAnsi"/>
          <w:color w:val="000000"/>
          <w:shd w:val="clear" w:color="auto" w:fill="FFFFFF"/>
        </w:rPr>
        <w:t xml:space="preserve">ulfill the dream of Barton W. Stone who </w:t>
      </w:r>
      <w:r w:rsidR="005F68B0" w:rsidRPr="00F36F0B">
        <w:rPr>
          <w:rStyle w:val="text"/>
          <w:rFonts w:cstheme="minorHAnsi"/>
          <w:noProof/>
          <w:color w:val="000000"/>
          <w:shd w:val="clear" w:color="auto" w:fill="FFFFFF"/>
        </w:rPr>
        <w:t>said</w:t>
      </w:r>
      <w:r w:rsidR="00F36F0B">
        <w:rPr>
          <w:rStyle w:val="text"/>
          <w:rFonts w:cstheme="minorHAnsi"/>
          <w:noProof/>
          <w:color w:val="000000"/>
          <w:shd w:val="clear" w:color="auto" w:fill="FFFFFF"/>
        </w:rPr>
        <w:t>:</w:t>
      </w:r>
      <w:r w:rsidR="005F68B0">
        <w:rPr>
          <w:rStyle w:val="text"/>
          <w:rFonts w:cstheme="minorHAnsi"/>
          <w:color w:val="000000"/>
          <w:shd w:val="clear" w:color="auto" w:fill="FFFFFF"/>
        </w:rPr>
        <w:t xml:space="preserve"> “Let Christian unity be our polar star.”</w:t>
      </w:r>
    </w:p>
    <w:sectPr w:rsidR="00F25DAE" w:rsidSect="00CA186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78658" w14:textId="77777777" w:rsidR="00BF0232" w:rsidRDefault="00BF0232">
      <w:pPr>
        <w:spacing w:after="0" w:line="240" w:lineRule="auto"/>
      </w:pPr>
      <w:r>
        <w:separator/>
      </w:r>
    </w:p>
  </w:endnote>
  <w:endnote w:type="continuationSeparator" w:id="0">
    <w:p w14:paraId="07F6E418" w14:textId="77777777" w:rsidR="00BF0232" w:rsidRDefault="00BF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E533" w14:textId="77777777" w:rsidR="003E7DED" w:rsidRDefault="003E7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59961"/>
      <w:docPartObj>
        <w:docPartGallery w:val="Page Numbers (Bottom of Page)"/>
        <w:docPartUnique/>
      </w:docPartObj>
    </w:sdtPr>
    <w:sdtEndPr>
      <w:rPr>
        <w:noProof/>
      </w:rPr>
    </w:sdtEndPr>
    <w:sdtContent>
      <w:p w14:paraId="56A26655" w14:textId="77777777" w:rsidR="003E7DED" w:rsidRDefault="003E7DED">
        <w:pPr>
          <w:pStyle w:val="Footer"/>
        </w:pPr>
        <w:r>
          <w:fldChar w:fldCharType="begin"/>
        </w:r>
        <w:r>
          <w:instrText xml:space="preserve"> PAGE   \* MERGEFORMAT </w:instrText>
        </w:r>
        <w:r>
          <w:fldChar w:fldCharType="separate"/>
        </w:r>
        <w:r w:rsidR="009359BC">
          <w:rPr>
            <w:noProof/>
          </w:rPr>
          <w:t>20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D64B0" w14:textId="77777777" w:rsidR="003E7DED" w:rsidRDefault="003E7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C694E" w14:textId="77777777" w:rsidR="00BF0232" w:rsidRDefault="00BF0232">
      <w:pPr>
        <w:spacing w:after="0" w:line="240" w:lineRule="auto"/>
      </w:pPr>
      <w:r>
        <w:separator/>
      </w:r>
    </w:p>
  </w:footnote>
  <w:footnote w:type="continuationSeparator" w:id="0">
    <w:p w14:paraId="41FF4058" w14:textId="77777777" w:rsidR="00BF0232" w:rsidRDefault="00BF0232">
      <w:pPr>
        <w:spacing w:after="0" w:line="240" w:lineRule="auto"/>
      </w:pPr>
      <w:r>
        <w:continuationSeparator/>
      </w:r>
    </w:p>
  </w:footnote>
  <w:footnote w:id="1">
    <w:p w14:paraId="68105509" w14:textId="3C29336B" w:rsidR="003E7DED" w:rsidRDefault="003E7DED">
      <w:pPr>
        <w:pStyle w:val="FootnoteText"/>
      </w:pPr>
      <w:r>
        <w:rPr>
          <w:rStyle w:val="FootnoteReference"/>
        </w:rPr>
        <w:footnoteRef/>
      </w:r>
      <w:r>
        <w:t xml:space="preserve"> </w:t>
      </w:r>
      <w:hyperlink r:id="rId1" w:history="1">
        <w:r w:rsidRPr="00C03EC5">
          <w:rPr>
            <w:rStyle w:val="Hyperlink"/>
          </w:rPr>
          <w:t>http://evidenceforchristianity.org/</w:t>
        </w:r>
      </w:hyperlink>
      <w:r>
        <w:t xml:space="preserve"> </w:t>
      </w:r>
      <w:hyperlink r:id="rId2" w:history="1">
        <w:r w:rsidRPr="00C03EC5">
          <w:rPr>
            <w:rStyle w:val="Hyperlink"/>
          </w:rPr>
          <w:t>www.douglasjacoby.com</w:t>
        </w:r>
      </w:hyperlink>
      <w:r>
        <w:t xml:space="preserve"> </w:t>
      </w:r>
      <w:hyperlink r:id="rId3" w:history="1">
        <w:r w:rsidRPr="00C03EC5">
          <w:rPr>
            <w:rStyle w:val="Hyperlink"/>
          </w:rPr>
          <w:t>http://www.cwacademy.net/</w:t>
        </w:r>
      </w:hyperlink>
      <w:r>
        <w:t xml:space="preserve"> </w:t>
      </w:r>
      <w:hyperlink r:id="rId4" w:history="1">
        <w:r w:rsidRPr="00C03EC5">
          <w:rPr>
            <w:rStyle w:val="Hyperlink"/>
          </w:rPr>
          <w:t>http://christianprofessionalsconference.com/</w:t>
        </w:r>
      </w:hyperlink>
      <w:r>
        <w:t xml:space="preserve"> and more </w:t>
      </w:r>
    </w:p>
  </w:footnote>
  <w:footnote w:id="2">
    <w:p w14:paraId="29934212" w14:textId="51C98B66" w:rsidR="00A57DD4" w:rsidRDefault="00A57DD4">
      <w:pPr>
        <w:pStyle w:val="FootnoteText"/>
      </w:pPr>
      <w:r>
        <w:rPr>
          <w:rStyle w:val="FootnoteReference"/>
        </w:rPr>
        <w:footnoteRef/>
      </w:r>
      <w:r w:rsidR="00E217C5">
        <w:t xml:space="preserve"> Commonly attributed to Meldenius. While </w:t>
      </w:r>
      <w:r>
        <w:t>origin</w:t>
      </w:r>
      <w:r w:rsidR="00E217C5">
        <w:t xml:space="preserve"> is debated –</w:t>
      </w:r>
      <w:r w:rsidR="00A86BE6">
        <w:t xml:space="preserve"> </w:t>
      </w:r>
      <w:r w:rsidR="00E217C5">
        <w:t xml:space="preserve">it is generally thought </w:t>
      </w:r>
      <w:r>
        <w:t>not</w:t>
      </w:r>
      <w:r w:rsidR="00A86BE6">
        <w:t xml:space="preserve"> to</w:t>
      </w:r>
      <w:r w:rsidR="00E217C5">
        <w:t xml:space="preserve"> be</w:t>
      </w:r>
      <w:r>
        <w:t xml:space="preserve"> St. Augustine.  </w:t>
      </w:r>
    </w:p>
  </w:footnote>
  <w:footnote w:id="3">
    <w:p w14:paraId="0D5B101B" w14:textId="0BD279C8" w:rsidR="003E7DED" w:rsidRDefault="003E7DED">
      <w:pPr>
        <w:pStyle w:val="FootnoteText"/>
      </w:pPr>
      <w:r>
        <w:rPr>
          <w:rStyle w:val="FootnoteReference"/>
        </w:rPr>
        <w:footnoteRef/>
      </w:r>
      <w:r>
        <w:t xml:space="preserve"> The American Restoration Movement and the Stone-Campbell Movement are synonymous. Branches include but are not limited to: the Church of Christ, the Independent Christian Church / Churches of Christ, the Disciples of Christ, and the International Church of Christ. The SCM is historically connected to other restoration movements such as the </w:t>
      </w:r>
      <w:r w:rsidRPr="00FF6BDE">
        <w:t>Hal</w:t>
      </w:r>
      <w:r>
        <w:t xml:space="preserve">danes, Glassites, Sandemanians These groups tend to produce rapid initial growth followed by splits and eventual decline. Sectarianism is considered a major contributor to this pattern.   </w:t>
      </w:r>
    </w:p>
  </w:footnote>
  <w:footnote w:id="4">
    <w:p w14:paraId="7985A6A9" w14:textId="77777777" w:rsidR="003E7DED" w:rsidRDefault="003E7DED">
      <w:pPr>
        <w:pStyle w:val="FootnoteText"/>
      </w:pPr>
      <w:r>
        <w:rPr>
          <w:rStyle w:val="FootnoteReference"/>
        </w:rPr>
        <w:footnoteRef/>
      </w:r>
      <w:r>
        <w:t xml:space="preserve"> Rick Atchley &amp; Bob Russell, Together Again: Restoring Unity in Christ after a Century of Separation, Standard Publishing (copyright 2006) </w:t>
      </w:r>
    </w:p>
  </w:footnote>
  <w:footnote w:id="5">
    <w:p w14:paraId="17578CD8" w14:textId="77777777" w:rsidR="003E7DED" w:rsidRDefault="003E7DED">
      <w:pPr>
        <w:pStyle w:val="FootnoteText"/>
      </w:pPr>
      <w:r>
        <w:rPr>
          <w:rStyle w:val="FootnoteReference"/>
        </w:rPr>
        <w:footnoteRef/>
      </w:r>
      <w:r>
        <w:t xml:space="preserve"> Father of Alexander Campbell, Thomas Campbell wrote the Declaration and Address which became a major influence to the SCM.</w:t>
      </w:r>
    </w:p>
  </w:footnote>
  <w:footnote w:id="6">
    <w:p w14:paraId="14C3003B" w14:textId="77777777" w:rsidR="003E7DED" w:rsidRDefault="003E7DED">
      <w:pPr>
        <w:pStyle w:val="FootnoteText"/>
      </w:pPr>
      <w:r>
        <w:rPr>
          <w:rStyle w:val="FootnoteReference"/>
        </w:rPr>
        <w:footnoteRef/>
      </w:r>
      <w:r>
        <w:t xml:space="preserve"> Hebrews 4:12</w:t>
      </w:r>
    </w:p>
  </w:footnote>
  <w:footnote w:id="7">
    <w:p w14:paraId="17EC8F08" w14:textId="77777777" w:rsidR="003E7DED" w:rsidRDefault="003E7DED">
      <w:pPr>
        <w:pStyle w:val="FootnoteText"/>
      </w:pPr>
      <w:r>
        <w:rPr>
          <w:rStyle w:val="FootnoteReference"/>
        </w:rPr>
        <w:footnoteRef/>
      </w:r>
      <w:r>
        <w:t xml:space="preserve"> Ephesians 6:17</w:t>
      </w:r>
    </w:p>
  </w:footnote>
  <w:footnote w:id="8">
    <w:p w14:paraId="231362CE" w14:textId="77777777" w:rsidR="003E7DED" w:rsidRDefault="003E7DED">
      <w:pPr>
        <w:pStyle w:val="FootnoteText"/>
      </w:pPr>
      <w:r>
        <w:rPr>
          <w:rStyle w:val="FootnoteReference"/>
        </w:rPr>
        <w:footnoteRef/>
      </w:r>
      <w:r>
        <w:t xml:space="preserve">  </w:t>
      </w:r>
      <w:r w:rsidRPr="003E4630">
        <w:t>Acts 1:2</w:t>
      </w:r>
      <w:r>
        <w:t>, 13:2-4, 15:28…</w:t>
      </w:r>
    </w:p>
  </w:footnote>
  <w:footnote w:id="9">
    <w:p w14:paraId="39C2354E" w14:textId="77777777" w:rsidR="003E7DED" w:rsidRDefault="003E7DED">
      <w:pPr>
        <w:pStyle w:val="FootnoteText"/>
      </w:pPr>
      <w:r>
        <w:rPr>
          <w:rStyle w:val="FootnoteReference"/>
        </w:rPr>
        <w:footnoteRef/>
      </w:r>
      <w:r>
        <w:t xml:space="preserve"> 1 Corinthians 13:12 </w:t>
      </w:r>
    </w:p>
  </w:footnote>
  <w:footnote w:id="10">
    <w:p w14:paraId="6A83BB37" w14:textId="77777777" w:rsidR="003E7DED" w:rsidRDefault="003E7DED">
      <w:pPr>
        <w:pStyle w:val="FootnoteText"/>
      </w:pPr>
      <w:r>
        <w:rPr>
          <w:rStyle w:val="FootnoteReference"/>
        </w:rPr>
        <w:footnoteRef/>
      </w:r>
      <w:r>
        <w:t xml:space="preserve"> 2 timothy 2:15 </w:t>
      </w:r>
    </w:p>
  </w:footnote>
  <w:footnote w:id="11">
    <w:p w14:paraId="5AB20A91" w14:textId="77777777" w:rsidR="003E7DED" w:rsidRDefault="003E7DED">
      <w:pPr>
        <w:pStyle w:val="FootnoteText"/>
      </w:pPr>
      <w:r>
        <w:rPr>
          <w:rStyle w:val="FootnoteReference"/>
        </w:rPr>
        <w:footnoteRef/>
      </w:r>
      <w:r>
        <w:t xml:space="preserve"> See footnote 24</w:t>
      </w:r>
    </w:p>
  </w:footnote>
  <w:footnote w:id="12">
    <w:p w14:paraId="7B4C317E" w14:textId="77777777" w:rsidR="003E7DED" w:rsidRDefault="003E7DED">
      <w:pPr>
        <w:pStyle w:val="FootnoteText"/>
      </w:pPr>
      <w:r>
        <w:rPr>
          <w:rStyle w:val="FootnoteReference"/>
        </w:rPr>
        <w:footnoteRef/>
      </w:r>
      <w:r>
        <w:t xml:space="preserve"> Disciples of Christ / Independent Christian Church – Churches of Christ</w:t>
      </w:r>
    </w:p>
  </w:footnote>
  <w:footnote w:id="13">
    <w:p w14:paraId="3513A04A" w14:textId="77777777" w:rsidR="003E7DED" w:rsidRDefault="003E7DED">
      <w:pPr>
        <w:pStyle w:val="FootnoteText"/>
      </w:pPr>
      <w:r>
        <w:rPr>
          <w:rStyle w:val="FootnoteReference"/>
        </w:rPr>
        <w:footnoteRef/>
      </w:r>
      <w:r>
        <w:t xml:space="preserve"> Ben Brewster, Torn Asunder-The Civil War and the 1906 Division of the Disciples, (Joplin, Missouri: College Press Publishing, 2006), pp.41 </w:t>
      </w:r>
    </w:p>
  </w:footnote>
  <w:footnote w:id="14">
    <w:p w14:paraId="4CF917EA" w14:textId="77777777" w:rsidR="003E7DED" w:rsidRDefault="003E7DED">
      <w:pPr>
        <w:pStyle w:val="FootnoteText"/>
      </w:pPr>
      <w:r>
        <w:rPr>
          <w:rStyle w:val="FootnoteReference"/>
        </w:rPr>
        <w:footnoteRef/>
      </w:r>
      <w:r>
        <w:t xml:space="preserve"> Ben Brewster, Torn Asunder-The Civil War and the 1906 Division of the Disciples, (Joplin, Missouri: College Press Publishing, 2006), pp.58-59</w:t>
      </w:r>
    </w:p>
  </w:footnote>
  <w:footnote w:id="15">
    <w:p w14:paraId="0B174E78" w14:textId="77777777" w:rsidR="003E7DED" w:rsidRDefault="003E7DED">
      <w:pPr>
        <w:pStyle w:val="FootnoteText"/>
      </w:pPr>
      <w:r>
        <w:rPr>
          <w:rStyle w:val="FootnoteReference"/>
        </w:rPr>
        <w:footnoteRef/>
      </w:r>
      <w:r>
        <w:t xml:space="preserve"> 1 Corinthians 4:6</w:t>
      </w:r>
    </w:p>
  </w:footnote>
  <w:footnote w:id="16">
    <w:p w14:paraId="1829F8A2" w14:textId="77777777" w:rsidR="003E7DED" w:rsidRDefault="003E7DED">
      <w:pPr>
        <w:pStyle w:val="FootnoteText"/>
      </w:pPr>
      <w:r>
        <w:rPr>
          <w:rStyle w:val="FootnoteReference"/>
        </w:rPr>
        <w:footnoteRef/>
      </w:r>
      <w:r>
        <w:t xml:space="preserve"> Leroy Garrett, Stone Campbell Movement, College Press (copyright 1981) p628</w:t>
      </w:r>
    </w:p>
  </w:footnote>
  <w:footnote w:id="17">
    <w:p w14:paraId="1D342AAE" w14:textId="77777777" w:rsidR="003E7DED" w:rsidRDefault="003E7DED">
      <w:pPr>
        <w:pStyle w:val="FootnoteText"/>
      </w:pPr>
      <w:r>
        <w:rPr>
          <w:rStyle w:val="FootnoteReference"/>
        </w:rPr>
        <w:footnoteRef/>
      </w:r>
      <w:r>
        <w:t xml:space="preserve"> </w:t>
      </w:r>
      <w:hyperlink r:id="rId5" w:history="1">
        <w:r w:rsidRPr="00AD40CB">
          <w:rPr>
            <w:rStyle w:val="Hyperlink"/>
          </w:rPr>
          <w:t>https://en.wikipedia.org/wiki/Restoration_Movement</w:t>
        </w:r>
      </w:hyperlink>
      <w:r>
        <w:t xml:space="preserve"> </w:t>
      </w:r>
    </w:p>
  </w:footnote>
  <w:footnote w:id="18">
    <w:p w14:paraId="75562827" w14:textId="77777777" w:rsidR="003E7DED" w:rsidRDefault="003E7DED">
      <w:pPr>
        <w:pStyle w:val="FootnoteText"/>
      </w:pPr>
      <w:r>
        <w:rPr>
          <w:rStyle w:val="FootnoteReference"/>
        </w:rPr>
        <w:footnoteRef/>
      </w:r>
      <w:r>
        <w:t xml:space="preserve"> Stone Campbell Movement, Leroy Garrett, College Press p.460</w:t>
      </w:r>
    </w:p>
  </w:footnote>
  <w:footnote w:id="19">
    <w:p w14:paraId="054F634C" w14:textId="77777777" w:rsidR="003E7DED" w:rsidRDefault="003E7DED">
      <w:pPr>
        <w:pStyle w:val="FootnoteText"/>
      </w:pPr>
      <w:r>
        <w:rPr>
          <w:rStyle w:val="FootnoteReference"/>
        </w:rPr>
        <w:footnoteRef/>
      </w:r>
      <w:r>
        <w:t xml:space="preserve"> To me, 'bipartisan foreign policy' means a mutual effort, under our indispensable, two-party system, to unite our official voice at the water's edge so that America speaks with one voice to those who would divide and conquer us and the free world. Arthur H. Vandenberg (US Senator, 1928–1951) </w:t>
      </w:r>
    </w:p>
  </w:footnote>
  <w:footnote w:id="20">
    <w:p w14:paraId="51A1094A" w14:textId="77777777" w:rsidR="003E7DED" w:rsidRDefault="003E7DED">
      <w:pPr>
        <w:pStyle w:val="FootnoteText"/>
      </w:pPr>
      <w:r>
        <w:rPr>
          <w:rStyle w:val="FootnoteReference"/>
        </w:rPr>
        <w:footnoteRef/>
      </w:r>
      <w:r>
        <w:t xml:space="preserve"> Matt 18 format</w:t>
      </w:r>
    </w:p>
  </w:footnote>
  <w:footnote w:id="21">
    <w:p w14:paraId="29EE3BF1" w14:textId="77777777" w:rsidR="003E7DED" w:rsidRDefault="003E7DED">
      <w:pPr>
        <w:pStyle w:val="FootnoteText"/>
      </w:pPr>
      <w:r>
        <w:rPr>
          <w:rStyle w:val="FootnoteReference"/>
        </w:rPr>
        <w:footnoteRef/>
      </w:r>
      <w:r>
        <w:t xml:space="preserve"> </w:t>
      </w:r>
      <w:r>
        <w:rPr>
          <w:rFonts w:cstheme="minorHAnsi"/>
        </w:rPr>
        <w:t xml:space="preserve">The instrument </w:t>
      </w:r>
      <w:r w:rsidRPr="00891202">
        <w:rPr>
          <w:rFonts w:cstheme="minorHAnsi"/>
        </w:rPr>
        <w:t>was a centerpiece in the saloons of the day. The TM (opposing alcohol consumption) had gain significant strength in the 19</w:t>
      </w:r>
      <w:r w:rsidRPr="00891202">
        <w:rPr>
          <w:rFonts w:cstheme="minorHAnsi"/>
          <w:vertAlign w:val="superscript"/>
        </w:rPr>
        <w:t>th</w:t>
      </w:r>
      <w:r w:rsidRPr="00891202">
        <w:rPr>
          <w:rFonts w:cstheme="minorHAnsi"/>
        </w:rPr>
        <w:t xml:space="preserve"> century. There were strong feelings about the excess behaviors of men in the 1800’s.</w:t>
      </w:r>
      <w:r>
        <w:rPr>
          <w:rFonts w:cstheme="minorHAnsi"/>
        </w:rPr>
        <w:t xml:space="preserve"> TM was generally led by women the TM eventually led to </w:t>
      </w:r>
      <w:r w:rsidRPr="00AB6CEC">
        <w:rPr>
          <w:rFonts w:cstheme="minorHAnsi"/>
        </w:rPr>
        <w:t>prohibition</w:t>
      </w:r>
      <w:r>
        <w:rPr>
          <w:rFonts w:cstheme="minorHAnsi"/>
        </w:rPr>
        <w:t xml:space="preserve">.  </w:t>
      </w:r>
      <w:r w:rsidRPr="00891202">
        <w:rPr>
          <w:rFonts w:cstheme="minorHAnsi"/>
        </w:rPr>
        <w:t xml:space="preserve">The </w:t>
      </w:r>
      <w:r>
        <w:rPr>
          <w:rFonts w:cstheme="minorHAnsi"/>
        </w:rPr>
        <w:t xml:space="preserve">instrument was seen by some as an unholy alliance. Southerners were economically devastated by the </w:t>
      </w:r>
      <w:r w:rsidRPr="00891202">
        <w:rPr>
          <w:rFonts w:cstheme="minorHAnsi"/>
        </w:rPr>
        <w:t>American Civil War</w:t>
      </w:r>
      <w:r>
        <w:rPr>
          <w:rFonts w:cstheme="minorHAnsi"/>
        </w:rPr>
        <w:t xml:space="preserve"> and generally it was the wealthier northern churches introducing instruments into worship, </w:t>
      </w:r>
      <w:r w:rsidRPr="00891202">
        <w:rPr>
          <w:rFonts w:cstheme="minorHAnsi"/>
        </w:rPr>
        <w:t>contributing</w:t>
      </w:r>
      <w:r>
        <w:rPr>
          <w:rFonts w:cstheme="minorHAnsi"/>
        </w:rPr>
        <w:t xml:space="preserve"> to attitudes</w:t>
      </w:r>
      <w:r w:rsidRPr="00891202">
        <w:rPr>
          <w:rFonts w:cstheme="minorHAnsi"/>
        </w:rPr>
        <w:t>.</w:t>
      </w:r>
    </w:p>
  </w:footnote>
  <w:footnote w:id="22">
    <w:p w14:paraId="337E6125" w14:textId="77777777" w:rsidR="003E7DED" w:rsidRDefault="003E7DED">
      <w:pPr>
        <w:pStyle w:val="FootnoteText"/>
      </w:pPr>
      <w:r>
        <w:rPr>
          <w:rStyle w:val="FootnoteReference"/>
        </w:rPr>
        <w:footnoteRef/>
      </w:r>
      <w:r>
        <w:t xml:space="preserve"> Leroy Garrett, Stone Campbell Movement, pp. 466</w:t>
      </w:r>
    </w:p>
  </w:footnote>
  <w:footnote w:id="23">
    <w:p w14:paraId="1261A50E" w14:textId="77777777" w:rsidR="003E7DED" w:rsidRDefault="003E7DED">
      <w:pPr>
        <w:pStyle w:val="FootnoteText"/>
      </w:pPr>
      <w:r>
        <w:rPr>
          <w:rStyle w:val="FootnoteReference"/>
        </w:rPr>
        <w:footnoteRef/>
      </w:r>
      <w:r>
        <w:t xml:space="preserve"> Leroy Garrett, Stone Campbell Movement, pp. 467-468, (quoting J.J. Haley, Op. cit., pp 109,115)</w:t>
      </w:r>
    </w:p>
  </w:footnote>
  <w:footnote w:id="24">
    <w:p w14:paraId="4705D10B" w14:textId="77777777" w:rsidR="003E7DED" w:rsidRDefault="003E7DED">
      <w:pPr>
        <w:pStyle w:val="FootnoteText"/>
      </w:pPr>
      <w:r>
        <w:rPr>
          <w:rStyle w:val="FootnoteReference"/>
        </w:rPr>
        <w:footnoteRef/>
      </w:r>
      <w:r>
        <w:t xml:space="preserve"> Stephen Covey, The 7 Habits of Highly Effective People, Simon &amp; Schuster (copyright 1989) Habit 5</w:t>
      </w:r>
    </w:p>
  </w:footnote>
  <w:footnote w:id="25">
    <w:p w14:paraId="45316D5C" w14:textId="77777777" w:rsidR="003E7DED" w:rsidRDefault="003E7DED">
      <w:pPr>
        <w:pStyle w:val="FootnoteText"/>
      </w:pPr>
      <w:r>
        <w:rPr>
          <w:rStyle w:val="FootnoteReference"/>
        </w:rPr>
        <w:footnoteRef/>
      </w:r>
      <w:r>
        <w:t xml:space="preserve"> Non-Institutional Churches of Christ (“Anti”- Churches of Christ – a label they reject) </w:t>
      </w:r>
      <w:hyperlink r:id="rId6" w:history="1">
        <w:r w:rsidRPr="00211E0B">
          <w:rPr>
            <w:rStyle w:val="Hyperlink"/>
          </w:rPr>
          <w:t>https://en.wikipedia.org/wiki/The_churches_of_Christ_(non-institutional)</w:t>
        </w:r>
      </w:hyperlink>
    </w:p>
  </w:footnote>
  <w:footnote w:id="26">
    <w:p w14:paraId="143D3E83" w14:textId="77777777" w:rsidR="003E7DED" w:rsidRDefault="003E7DED">
      <w:pPr>
        <w:pStyle w:val="FootnoteText"/>
      </w:pPr>
      <w:r>
        <w:rPr>
          <w:rStyle w:val="FootnoteReference"/>
        </w:rPr>
        <w:footnoteRef/>
      </w:r>
      <w:r w:rsidRPr="00BF61F8">
        <w:t>Baptismal Cognizance–a Deeper Look</w:t>
      </w:r>
      <w:r>
        <w:t xml:space="preserve">, Gordon Ferguson:  </w:t>
      </w:r>
      <w:hyperlink r:id="rId7" w:history="1">
        <w:r w:rsidRPr="00AF0023">
          <w:rPr>
            <w:rStyle w:val="Hyperlink"/>
          </w:rPr>
          <w:t>http://gordonferguson.org/?s=baptismal+cog</w:t>
        </w:r>
      </w:hyperlink>
    </w:p>
    <w:p w14:paraId="0C93E423" w14:textId="77777777" w:rsidR="003E7DED" w:rsidRDefault="003E7DED">
      <w:pPr>
        <w:pStyle w:val="FootnoteText"/>
      </w:pPr>
      <w:r w:rsidRPr="00BE6899">
        <w:t>What about baptismal cognizance? If a person is unaware at the point of baptism that this is when we are saved, is that person therefore not saved?</w:t>
      </w:r>
      <w:r>
        <w:t xml:space="preserve">, John Oakes: </w:t>
      </w:r>
      <w:hyperlink r:id="rId8" w:history="1">
        <w:r w:rsidRPr="00AF0023">
          <w:rPr>
            <w:rStyle w:val="Hyperlink"/>
          </w:rPr>
          <w:t>http://evidenceforchristianity.org/what-about-baptismal-congizance-if-a-person-is-unaware-at-the-point-of-baptism-that-this-is-when-we-are-saved-is-that-person-therefore-not-saved/</w:t>
        </w:r>
      </w:hyperlink>
    </w:p>
    <w:p w14:paraId="20A3BD34" w14:textId="77777777" w:rsidR="003E7DED" w:rsidRDefault="003E7DED">
      <w:pPr>
        <w:pStyle w:val="FootnoteText"/>
      </w:pPr>
      <w:r>
        <w:t xml:space="preserve">Rebaptism: The Real Rub, John Mark Hicks: </w:t>
      </w:r>
      <w:hyperlink r:id="rId9" w:history="1">
        <w:r w:rsidRPr="00AF0023">
          <w:rPr>
            <w:rStyle w:val="Hyperlink"/>
          </w:rPr>
          <w:t>http://johnmarkhicks.com/2009/01/30/rebaptism-the-real-rub/</w:t>
        </w:r>
      </w:hyperlink>
    </w:p>
    <w:p w14:paraId="449E26FE" w14:textId="77777777" w:rsidR="003E7DED" w:rsidRDefault="003E7DED">
      <w:pPr>
        <w:pStyle w:val="FootnoteText"/>
      </w:pPr>
      <w:r>
        <w:t xml:space="preserve">Rebaptism Reviewed: David Lipscomb, Bobby Valentine: </w:t>
      </w:r>
      <w:hyperlink r:id="rId10" w:history="1">
        <w:r w:rsidRPr="00AF0023">
          <w:rPr>
            <w:rStyle w:val="Hyperlink"/>
          </w:rPr>
          <w:t>http://stonedcampbelldisciple.com/2009/02/22/rebaptism-reviewed-david-lipscomb/</w:t>
        </w:r>
      </w:hyperlink>
    </w:p>
    <w:p w14:paraId="024AB379" w14:textId="77777777" w:rsidR="003E7DED" w:rsidRDefault="003E7DED">
      <w:pPr>
        <w:pStyle w:val="FootnoteText"/>
      </w:pPr>
      <w:r w:rsidRPr="00D429A3">
        <w:t>Alexander Campbell, Rebaptism &amp; Sectarianism</w:t>
      </w:r>
      <w:r>
        <w:t xml:space="preserve">, Bobby Valentine:  </w:t>
      </w:r>
      <w:hyperlink r:id="rId11" w:history="1">
        <w:r w:rsidRPr="00AF0023">
          <w:rPr>
            <w:rStyle w:val="Hyperlink"/>
          </w:rPr>
          <w:t>http://stonedcampbelldisciple.com/2009/02/18/alexander-campbell-rebaptism-sectarianism/</w:t>
        </w:r>
      </w:hyperlink>
    </w:p>
  </w:footnote>
  <w:footnote w:id="27">
    <w:p w14:paraId="06D3CA3B" w14:textId="77777777" w:rsidR="003E7DED" w:rsidRDefault="003E7DED">
      <w:pPr>
        <w:pStyle w:val="FootnoteText"/>
      </w:pPr>
      <w:r>
        <w:rPr>
          <w:rStyle w:val="FootnoteReference"/>
        </w:rPr>
        <w:footnoteRef/>
      </w:r>
      <w:r>
        <w:t xml:space="preserve"> A Church of Christ publication </w:t>
      </w:r>
      <w:hyperlink r:id="rId12" w:history="1">
        <w:r w:rsidRPr="00BA1E78">
          <w:rPr>
            <w:rStyle w:val="Hyperlink"/>
          </w:rPr>
          <w:t>https://en.wikipedia.org/wiki/Fi</w:t>
        </w:r>
        <w:r>
          <w:rPr>
            <w:rStyle w:val="Hyperlink"/>
          </w:rPr>
          <w:t>SCM</w:t>
        </w:r>
        <w:r w:rsidRPr="00BA1E78">
          <w:rPr>
            <w:rStyle w:val="Hyperlink"/>
          </w:rPr>
          <w:t>_Foundation</w:t>
        </w:r>
      </w:hyperlink>
      <w:r>
        <w:t xml:space="preserve"> </w:t>
      </w:r>
    </w:p>
  </w:footnote>
  <w:footnote w:id="28">
    <w:p w14:paraId="0601DF6E" w14:textId="77777777" w:rsidR="003E7DED" w:rsidRDefault="003E7DED" w:rsidP="00C45E0E">
      <w:pPr>
        <w:pStyle w:val="FootnoteText"/>
      </w:pPr>
      <w:r>
        <w:rPr>
          <w:rStyle w:val="FootnoteReference"/>
        </w:rPr>
        <w:footnoteRef/>
      </w:r>
      <w:r>
        <w:t xml:space="preserve"> </w:t>
      </w:r>
      <w:hyperlink r:id="rId13" w:history="1">
        <w:r w:rsidRPr="00AF0023">
          <w:rPr>
            <w:rStyle w:val="Hyperlink"/>
          </w:rPr>
          <w:t>http://johnmarkhicks.com/2009/01/30/rebaptism-the-real-rub/</w:t>
        </w:r>
      </w:hyperlink>
    </w:p>
  </w:footnote>
  <w:footnote w:id="29">
    <w:p w14:paraId="10E52698" w14:textId="77777777" w:rsidR="003E7DED" w:rsidRDefault="003E7DED">
      <w:pPr>
        <w:pStyle w:val="FootnoteText"/>
      </w:pPr>
      <w:r>
        <w:rPr>
          <w:rStyle w:val="FootnoteReference"/>
        </w:rPr>
        <w:footnoteRef/>
      </w:r>
      <w:r>
        <w:t xml:space="preserve"> </w:t>
      </w:r>
      <w:hyperlink r:id="rId14" w:history="1">
        <w:r w:rsidRPr="00AF0023">
          <w:rPr>
            <w:rStyle w:val="Hyperlink"/>
          </w:rPr>
          <w:t>http://stonedcampbelldisciple.com/2009/02/22/rebaptism-reviewed-david-lipscomb/</w:t>
        </w:r>
      </w:hyperlink>
    </w:p>
  </w:footnote>
  <w:footnote w:id="30">
    <w:p w14:paraId="42063CCF" w14:textId="77777777" w:rsidR="003E7DED" w:rsidRDefault="003E7DED" w:rsidP="00C45E0E">
      <w:pPr>
        <w:pStyle w:val="FootnoteText"/>
      </w:pPr>
      <w:r>
        <w:rPr>
          <w:rStyle w:val="FootnoteReference"/>
        </w:rPr>
        <w:footnoteRef/>
      </w:r>
      <w:r>
        <w:t xml:space="preserve"> Acts 2:38 </w:t>
      </w:r>
    </w:p>
  </w:footnote>
  <w:footnote w:id="31">
    <w:p w14:paraId="0457AEDD" w14:textId="77777777" w:rsidR="003E7DED" w:rsidRDefault="003E7DED" w:rsidP="00C45E0E">
      <w:pPr>
        <w:pStyle w:val="FootnoteText"/>
      </w:pPr>
      <w:r>
        <w:rPr>
          <w:rStyle w:val="FootnoteReference"/>
        </w:rPr>
        <w:footnoteRef/>
      </w:r>
      <w:r>
        <w:t xml:space="preserve"> From my reading and to my knowledge the following hold views similar to the Tennessee Tradition: Max Lucado, Rubel Shelley (I Just Want to Be a Christian), F. Legard Smith (Baptism – The Believer’s Wedding Ceremony), Rick Acthley (Together Again, by Rick Atchley &amp; Bob Russel), Leroy Garrett (What Must the Church of Christ Do to be Saved?, SCM e-Prints, October 2010, Stone Campbell Movement, College Press, copyright 1981)</w:t>
      </w:r>
    </w:p>
  </w:footnote>
  <w:footnote w:id="32">
    <w:p w14:paraId="32DC09B6" w14:textId="77777777" w:rsidR="003E7DED" w:rsidRDefault="003E7DED">
      <w:pPr>
        <w:pStyle w:val="FootnoteText"/>
      </w:pPr>
      <w:r>
        <w:rPr>
          <w:rStyle w:val="FootnoteReference"/>
        </w:rPr>
        <w:footnoteRef/>
      </w:r>
      <w:r>
        <w:t xml:space="preserve"> </w:t>
      </w:r>
      <w:hyperlink r:id="rId15" w:history="1">
        <w:r w:rsidRPr="00211E0B">
          <w:rPr>
            <w:rStyle w:val="Hyperlink"/>
          </w:rPr>
          <w:t>http://stonedcampbelldisciple.com/2009/02/18/alexander-campbell-rebaptism-sectarianism/</w:t>
        </w:r>
      </w:hyperlink>
    </w:p>
  </w:footnote>
  <w:footnote w:id="33">
    <w:p w14:paraId="3E6D5226" w14:textId="77777777" w:rsidR="003E7DED" w:rsidRDefault="003E7DED">
      <w:pPr>
        <w:pStyle w:val="FootnoteText"/>
      </w:pPr>
      <w:r>
        <w:rPr>
          <w:rStyle w:val="FootnoteReference"/>
        </w:rPr>
        <w:footnoteRef/>
      </w:r>
      <w:r>
        <w:t xml:space="preserve"> </w:t>
      </w:r>
      <w:hyperlink r:id="rId16" w:history="1">
        <w:r w:rsidRPr="00211E0B">
          <w:rPr>
            <w:rStyle w:val="Hyperlink"/>
          </w:rPr>
          <w:t>http://stonedcampbelldisciple.com/2009/02/18/alexander-campbell-rebaptism-sectarianism/</w:t>
        </w:r>
      </w:hyperlink>
      <w:r>
        <w:t xml:space="preserve"> and </w:t>
      </w:r>
      <w:r w:rsidRPr="000205D2">
        <w:t>Millennial Harbinger, 1831, p. 483</w:t>
      </w:r>
    </w:p>
  </w:footnote>
  <w:footnote w:id="34">
    <w:p w14:paraId="02F55D24" w14:textId="77777777" w:rsidR="003E7DED" w:rsidRDefault="003E7DED">
      <w:pPr>
        <w:pStyle w:val="FootnoteText"/>
      </w:pPr>
      <w:r>
        <w:rPr>
          <w:rStyle w:val="FootnoteReference"/>
        </w:rPr>
        <w:footnoteRef/>
      </w:r>
      <w:r>
        <w:t xml:space="preserve"> </w:t>
      </w:r>
      <w:r w:rsidRPr="000C4CD7">
        <w:t xml:space="preserve">1 Corinthians 4:6 </w:t>
      </w:r>
      <w:r>
        <w:t xml:space="preserve"> </w:t>
      </w:r>
    </w:p>
  </w:footnote>
  <w:footnote w:id="35">
    <w:p w14:paraId="1A02DFAF" w14:textId="77777777" w:rsidR="003E7DED" w:rsidRDefault="003E7DED">
      <w:pPr>
        <w:pStyle w:val="FootnoteText"/>
      </w:pPr>
      <w:r>
        <w:rPr>
          <w:rStyle w:val="FootnoteReference"/>
        </w:rPr>
        <w:footnoteRef/>
      </w:r>
      <w:r>
        <w:t xml:space="preserve"> Romans 14</w:t>
      </w:r>
    </w:p>
  </w:footnote>
  <w:footnote w:id="36">
    <w:p w14:paraId="7B4BF97D" w14:textId="77777777" w:rsidR="003E7DED" w:rsidRDefault="003E7DED">
      <w:pPr>
        <w:pStyle w:val="FootnoteText"/>
      </w:pPr>
      <w:r>
        <w:rPr>
          <w:rStyle w:val="FootnoteReference"/>
        </w:rPr>
        <w:footnoteRef/>
      </w:r>
      <w:r>
        <w:t xml:space="preserve"> Romans 14:1-4</w:t>
      </w:r>
    </w:p>
  </w:footnote>
  <w:footnote w:id="37">
    <w:p w14:paraId="2CAF3B1B" w14:textId="77777777" w:rsidR="003E7DED" w:rsidRDefault="003E7DED" w:rsidP="00C45E0E">
      <w:pPr>
        <w:pStyle w:val="FootnoteText"/>
      </w:pPr>
      <w:r>
        <w:rPr>
          <w:rStyle w:val="FootnoteReference"/>
        </w:rPr>
        <w:footnoteRef/>
      </w:r>
      <w:r>
        <w:t xml:space="preserve"> Ephesians 2:8</w:t>
      </w:r>
    </w:p>
  </w:footnote>
  <w:footnote w:id="38">
    <w:p w14:paraId="597B36AD" w14:textId="77777777" w:rsidR="003E7DED" w:rsidRDefault="003E7DED" w:rsidP="00D01527">
      <w:pPr>
        <w:pStyle w:val="FootnoteText"/>
      </w:pPr>
      <w:r>
        <w:rPr>
          <w:rStyle w:val="FootnoteReference"/>
        </w:rPr>
        <w:footnoteRef/>
      </w:r>
      <w:r>
        <w:t xml:space="preserve"> Repent and be baptized / For = GK. </w:t>
      </w:r>
      <w:r w:rsidRPr="000C4CD7">
        <w:t>εἰς</w:t>
      </w:r>
      <w:r>
        <w:t xml:space="preserve"> , </w:t>
      </w:r>
      <w:r w:rsidRPr="000C4CD7">
        <w:t xml:space="preserve">eis (a preposition) – properly, into (unto) – literally, "motion into which" implying penetration ("unto," "union") to a particular purpose or result. </w:t>
      </w:r>
      <w:r>
        <w:t>/ unto or into two promises - forgiveness of sins, receive the gift of the Holy Spirit</w:t>
      </w:r>
    </w:p>
  </w:footnote>
  <w:footnote w:id="39">
    <w:p w14:paraId="66ED69B4" w14:textId="77777777" w:rsidR="003E7DED" w:rsidRDefault="003E7DED">
      <w:pPr>
        <w:pStyle w:val="FootnoteText"/>
      </w:pPr>
      <w:r>
        <w:rPr>
          <w:rStyle w:val="FootnoteReference"/>
        </w:rPr>
        <w:footnoteRef/>
      </w:r>
      <w:r>
        <w:t xml:space="preserve"> Ephesians 4:3</w:t>
      </w:r>
    </w:p>
  </w:footnote>
  <w:footnote w:id="40">
    <w:p w14:paraId="3CFD1CF2" w14:textId="77777777" w:rsidR="003E7DED" w:rsidRDefault="003E7DED">
      <w:pPr>
        <w:pStyle w:val="FootnoteText"/>
      </w:pPr>
      <w:r>
        <w:rPr>
          <w:rStyle w:val="FootnoteReference"/>
        </w:rPr>
        <w:footnoteRef/>
      </w:r>
      <w:r>
        <w:t xml:space="preserve"> Carl Ketcherside , The Twisted Scriptures, (no copyright 1965), chap. 4 Gospel and Doctrine</w:t>
      </w:r>
    </w:p>
  </w:footnote>
  <w:footnote w:id="41">
    <w:p w14:paraId="554C41BC" w14:textId="77777777" w:rsidR="003E7DED" w:rsidRDefault="003E7DED">
      <w:pPr>
        <w:pStyle w:val="FootnoteText"/>
      </w:pPr>
      <w:r>
        <w:rPr>
          <w:rStyle w:val="FootnoteReference"/>
        </w:rPr>
        <w:footnoteRef/>
      </w:r>
      <w:r>
        <w:t xml:space="preserve"> Hebrews 11:6</w:t>
      </w:r>
    </w:p>
  </w:footnote>
  <w:footnote w:id="42">
    <w:p w14:paraId="6982B09F" w14:textId="77777777" w:rsidR="003E7DED" w:rsidRDefault="003E7DED" w:rsidP="00D01527">
      <w:pPr>
        <w:pStyle w:val="FootnoteText"/>
      </w:pPr>
      <w:r>
        <w:rPr>
          <w:rStyle w:val="FootnoteReference"/>
        </w:rPr>
        <w:footnoteRef/>
      </w:r>
      <w:r>
        <w:t xml:space="preserve"> 2 Peter 1:1-8</w:t>
      </w:r>
    </w:p>
  </w:footnote>
  <w:footnote w:id="43">
    <w:p w14:paraId="55BEB01B" w14:textId="77777777" w:rsidR="003E7DED" w:rsidRDefault="003E7DED" w:rsidP="00D01527">
      <w:pPr>
        <w:pStyle w:val="FootnoteText"/>
      </w:pPr>
      <w:r>
        <w:rPr>
          <w:rStyle w:val="FootnoteReference"/>
        </w:rPr>
        <w:footnoteRef/>
      </w:r>
      <w:r>
        <w:t xml:space="preserve"> Hebrews 11:6</w:t>
      </w:r>
    </w:p>
  </w:footnote>
  <w:footnote w:id="44">
    <w:p w14:paraId="73C504BB" w14:textId="35ED8D3C" w:rsidR="003E7DED" w:rsidRDefault="003E7DED">
      <w:pPr>
        <w:pStyle w:val="FootnoteText"/>
      </w:pPr>
      <w:r>
        <w:rPr>
          <w:rStyle w:val="FootnoteReference"/>
        </w:rPr>
        <w:footnoteRef/>
      </w:r>
      <w:r>
        <w:t xml:space="preserve"> 1 Timothy 4:16</w:t>
      </w:r>
    </w:p>
  </w:footnote>
  <w:footnote w:id="45">
    <w:p w14:paraId="0F76EEAD" w14:textId="77777777" w:rsidR="003E7DED" w:rsidRDefault="003E7DED" w:rsidP="00D01527">
      <w:pPr>
        <w:pStyle w:val="FootnoteText"/>
      </w:pPr>
      <w:r>
        <w:rPr>
          <w:rStyle w:val="FootnoteReference"/>
        </w:rPr>
        <w:footnoteRef/>
      </w:r>
      <w:r>
        <w:t xml:space="preserve"> </w:t>
      </w:r>
      <w:hyperlink r:id="rId17" w:history="1">
        <w:r w:rsidRPr="00FE2E01">
          <w:rPr>
            <w:rStyle w:val="Hyperlink"/>
          </w:rPr>
          <w:t>http://www.christianchronicle.org/article/church-in-america-marked-by-decline</w:t>
        </w:r>
      </w:hyperlink>
      <w:r w:rsidRPr="00D01527">
        <w:rPr>
          <w:rStyle w:val="Hyperlink"/>
          <w:u w:val="none"/>
        </w:rPr>
        <w:t xml:space="preserve">    </w:t>
      </w:r>
      <w:r w:rsidRPr="00D01527">
        <w:rPr>
          <w:rStyle w:val="Hyperlink"/>
          <w:color w:val="auto"/>
          <w:u w:val="none"/>
        </w:rPr>
        <w:t>and</w:t>
      </w:r>
      <w:r>
        <w:rPr>
          <w:rStyle w:val="Hyperlink"/>
        </w:rPr>
        <w:t xml:space="preserve"> </w:t>
      </w:r>
      <w:hyperlink r:id="rId18" w:history="1">
        <w:r w:rsidRPr="00FE2E01">
          <w:rPr>
            <w:rStyle w:val="Hyperlink"/>
          </w:rPr>
          <w:t>https://www.21stcc.com/ccusa/</w:t>
        </w:r>
      </w:hyperlink>
    </w:p>
  </w:footnote>
  <w:footnote w:id="46">
    <w:p w14:paraId="60AF27C8" w14:textId="77777777" w:rsidR="003E7DED" w:rsidRDefault="003E7DED" w:rsidP="00D01527">
      <w:pPr>
        <w:pStyle w:val="FootnoteText"/>
      </w:pPr>
      <w:r>
        <w:rPr>
          <w:rStyle w:val="FootnoteReference"/>
        </w:rPr>
        <w:footnoteRef/>
      </w:r>
      <w:r>
        <w:t xml:space="preserve"> </w:t>
      </w:r>
      <w:hyperlink r:id="rId19" w:history="1">
        <w:r w:rsidRPr="00FE2E01">
          <w:rPr>
            <w:rStyle w:val="Hyperlink"/>
          </w:rPr>
          <w:t>http://www.michaelhanegan.com/blog/the-state-of-the-churches-of-christ-a-case-study</w:t>
        </w:r>
      </w:hyperlink>
    </w:p>
  </w:footnote>
  <w:footnote w:id="47">
    <w:p w14:paraId="3A9601B1" w14:textId="77777777" w:rsidR="003E7DED" w:rsidRDefault="003E7DED">
      <w:pPr>
        <w:pStyle w:val="FootnoteText"/>
      </w:pPr>
      <w:r>
        <w:rPr>
          <w:rStyle w:val="FootnoteReference"/>
        </w:rPr>
        <w:footnoteRef/>
      </w:r>
      <w:r>
        <w:t xml:space="preserve"> Romans 14:10-13</w:t>
      </w:r>
    </w:p>
  </w:footnote>
  <w:footnote w:id="48">
    <w:p w14:paraId="27CBBB91" w14:textId="77777777" w:rsidR="003E7DED" w:rsidRDefault="003E7DED">
      <w:pPr>
        <w:pStyle w:val="FootnoteText"/>
      </w:pPr>
      <w:r>
        <w:rPr>
          <w:rStyle w:val="FootnoteReference"/>
        </w:rPr>
        <w:footnoteRef/>
      </w:r>
      <w:r>
        <w:t xml:space="preserve"> Restoration Movement slogan “We are free to differ, but not free to divide” </w:t>
      </w:r>
    </w:p>
  </w:footnote>
  <w:footnote w:id="49">
    <w:p w14:paraId="4DE78277" w14:textId="77777777" w:rsidR="003E7DED" w:rsidRDefault="003E7DED">
      <w:pPr>
        <w:pStyle w:val="FootnoteText"/>
      </w:pPr>
      <w:r>
        <w:rPr>
          <w:rStyle w:val="FootnoteReference"/>
        </w:rPr>
        <w:footnoteRef/>
      </w:r>
      <w:r>
        <w:t xml:space="preserve"> </w:t>
      </w:r>
      <w:hyperlink r:id="rId20" w:history="1">
        <w:r w:rsidRPr="008774D0">
          <w:rPr>
            <w:rStyle w:val="Hyperlink"/>
          </w:rPr>
          <w:t>https://en.wikipedia.org/wiki/Rupertus_Meldenius</w:t>
        </w:r>
      </w:hyperlink>
    </w:p>
  </w:footnote>
  <w:footnote w:id="50">
    <w:p w14:paraId="4584F26F" w14:textId="77777777" w:rsidR="003E7DED" w:rsidRDefault="003E7DED">
      <w:pPr>
        <w:pStyle w:val="FootnoteText"/>
      </w:pPr>
      <w:r>
        <w:rPr>
          <w:rStyle w:val="FootnoteReference"/>
        </w:rPr>
        <w:footnoteRef/>
      </w:r>
      <w:r>
        <w:t xml:space="preserve"> </w:t>
      </w:r>
      <w:hyperlink r:id="rId21" w:history="1">
        <w:r w:rsidRPr="008774D0">
          <w:rPr>
            <w:rStyle w:val="Hyperlink"/>
          </w:rPr>
          <w:t>http://mercystreet.faithsite.com/content.asp?CID=77927</w:t>
        </w:r>
      </w:hyperlink>
    </w:p>
  </w:footnote>
  <w:footnote w:id="51">
    <w:p w14:paraId="1855790C" w14:textId="77777777" w:rsidR="003E7DED" w:rsidRDefault="003E7DED" w:rsidP="008573E3">
      <w:pPr>
        <w:pStyle w:val="FootnoteText"/>
      </w:pPr>
      <w:r>
        <w:rPr>
          <w:rStyle w:val="FootnoteReference"/>
        </w:rPr>
        <w:footnoteRef/>
      </w:r>
      <w:r>
        <w:t xml:space="preserve"> H</w:t>
      </w:r>
      <w:r w:rsidRPr="000A0302">
        <w:rPr>
          <w:rFonts w:cstheme="minorHAnsi"/>
        </w:rPr>
        <w:t>e</w:t>
      </w:r>
      <w:r>
        <w:rPr>
          <w:rFonts w:cstheme="minorHAnsi"/>
        </w:rPr>
        <w:t>rm</w:t>
      </w:r>
      <w:r w:rsidRPr="000A0302">
        <w:rPr>
          <w:rFonts w:cstheme="minorHAnsi"/>
        </w:rPr>
        <w:t>eneutics</w:t>
      </w:r>
      <w:r>
        <w:t xml:space="preserve"> is the science of biblical interpretation.</w:t>
      </w:r>
    </w:p>
  </w:footnote>
  <w:footnote w:id="52">
    <w:p w14:paraId="22118A57" w14:textId="77777777" w:rsidR="003E7DED" w:rsidRDefault="003E7DED">
      <w:pPr>
        <w:pStyle w:val="FootnoteText"/>
      </w:pPr>
      <w:r>
        <w:rPr>
          <w:rStyle w:val="FootnoteReference"/>
        </w:rPr>
        <w:footnoteRef/>
      </w:r>
      <w:r>
        <w:t xml:space="preserve"> </w:t>
      </w:r>
      <w:hyperlink r:id="rId22" w:history="1">
        <w:r w:rsidRPr="008774D0">
          <w:rPr>
            <w:rStyle w:val="Hyperlink"/>
          </w:rPr>
          <w:t>http://mercystreet.faithsite.com/content.asp?CID=77927</w:t>
        </w:r>
      </w:hyperlink>
    </w:p>
  </w:footnote>
  <w:footnote w:id="53">
    <w:p w14:paraId="7365FD84" w14:textId="77777777" w:rsidR="003E7DED" w:rsidRDefault="003E7DED">
      <w:pPr>
        <w:pStyle w:val="FootnoteText"/>
      </w:pPr>
      <w:r>
        <w:rPr>
          <w:rStyle w:val="FootnoteReference"/>
        </w:rPr>
        <w:footnoteRef/>
      </w:r>
      <w:r>
        <w:t xml:space="preserve"> Ephesians 4:2-3</w:t>
      </w:r>
    </w:p>
  </w:footnote>
  <w:footnote w:id="54">
    <w:p w14:paraId="0BD37395" w14:textId="5D3872AD" w:rsidR="003E7DED" w:rsidRDefault="003E7DED" w:rsidP="00F85A3C">
      <w:pPr>
        <w:pStyle w:val="FootnoteText"/>
      </w:pPr>
      <w:r>
        <w:rPr>
          <w:rStyle w:val="FootnoteReference"/>
        </w:rPr>
        <w:footnoteRef/>
      </w:r>
      <w:r>
        <w:t xml:space="preserve"> Search for the Ancient Order: A slogan referring to the restoring apostolic Christianity and the title of Earl Irvin West’s four volume history of the Restoration Movement. </w:t>
      </w:r>
    </w:p>
  </w:footnote>
  <w:footnote w:id="55">
    <w:p w14:paraId="2ABB9DFA" w14:textId="77777777" w:rsidR="003E7DED" w:rsidRDefault="003E7DED">
      <w:pPr>
        <w:pStyle w:val="FootnoteText"/>
      </w:pPr>
      <w:r>
        <w:rPr>
          <w:rStyle w:val="FootnoteReference"/>
        </w:rPr>
        <w:footnoteRef/>
      </w:r>
      <w:r>
        <w:t xml:space="preserve"> Ephesians 4:1-3</w:t>
      </w:r>
    </w:p>
  </w:footnote>
  <w:footnote w:id="56">
    <w:p w14:paraId="7AA83E62" w14:textId="77777777" w:rsidR="003E7DED" w:rsidRDefault="003E7DED">
      <w:pPr>
        <w:pStyle w:val="FootnoteText"/>
      </w:pPr>
      <w:r>
        <w:rPr>
          <w:rStyle w:val="FootnoteReference"/>
        </w:rPr>
        <w:footnoteRef/>
      </w:r>
      <w:r>
        <w:t xml:space="preserve"> Ephesians 4:3</w:t>
      </w:r>
    </w:p>
  </w:footnote>
  <w:footnote w:id="57">
    <w:p w14:paraId="236E2925" w14:textId="77777777" w:rsidR="003E7DED" w:rsidRDefault="003E7DED">
      <w:pPr>
        <w:pStyle w:val="FootnoteText"/>
      </w:pPr>
      <w:r>
        <w:rPr>
          <w:rStyle w:val="FootnoteReference"/>
        </w:rPr>
        <w:footnoteRef/>
      </w:r>
      <w:r>
        <w:t xml:space="preserve"> </w:t>
      </w:r>
      <w:hyperlink r:id="rId23" w:history="1">
        <w:r w:rsidRPr="008774D0">
          <w:rPr>
            <w:rStyle w:val="Hyperlink"/>
          </w:rPr>
          <w:t>http://mercystreet.faithsite.com/content.asp?CID=77927</w:t>
        </w:r>
      </w:hyperlink>
    </w:p>
  </w:footnote>
  <w:footnote w:id="58">
    <w:p w14:paraId="542D2783" w14:textId="77777777" w:rsidR="003E7DED" w:rsidRDefault="003E7DED">
      <w:pPr>
        <w:pStyle w:val="FootnoteText"/>
      </w:pPr>
      <w:r>
        <w:rPr>
          <w:rStyle w:val="FootnoteReference"/>
        </w:rPr>
        <w:footnoteRef/>
      </w:r>
      <w:r>
        <w:t xml:space="preserve"> Page one of this document (bottom)</w:t>
      </w:r>
    </w:p>
  </w:footnote>
  <w:footnote w:id="59">
    <w:p w14:paraId="6351B9D5" w14:textId="77777777" w:rsidR="003E7DED" w:rsidRDefault="003E7DED" w:rsidP="007829E1">
      <w:pPr>
        <w:pStyle w:val="FootnoteText"/>
      </w:pPr>
      <w:r>
        <w:rPr>
          <w:rStyle w:val="FootnoteReference"/>
        </w:rPr>
        <w:footnoteRef/>
      </w:r>
      <w:r>
        <w:t xml:space="preserve"> Classic or traditional western leadership models such as those developed by, and followed, the industrial revolution. These models are being replaced and redefined in the 21</w:t>
      </w:r>
      <w:r w:rsidRPr="00F67C51">
        <w:rPr>
          <w:vertAlign w:val="superscript"/>
        </w:rPr>
        <w:t>st</w:t>
      </w:r>
      <w:r>
        <w:t xml:space="preserve"> Century.</w:t>
      </w:r>
    </w:p>
  </w:footnote>
  <w:footnote w:id="60">
    <w:p w14:paraId="51531A23" w14:textId="77777777" w:rsidR="003E7DED" w:rsidRDefault="003E7DED">
      <w:pPr>
        <w:pStyle w:val="FootnoteText"/>
      </w:pPr>
      <w:r>
        <w:rPr>
          <w:rStyle w:val="FootnoteReference"/>
        </w:rPr>
        <w:footnoteRef/>
      </w:r>
      <w:r>
        <w:t xml:space="preserve"> John 14:25-27; Acts 1:4-8</w:t>
      </w:r>
    </w:p>
  </w:footnote>
  <w:footnote w:id="61">
    <w:p w14:paraId="7C1E90EB" w14:textId="77777777" w:rsidR="003E7DED" w:rsidRDefault="003E7DED">
      <w:pPr>
        <w:pStyle w:val="FootnoteText"/>
      </w:pPr>
      <w:r>
        <w:rPr>
          <w:rStyle w:val="FootnoteReference"/>
        </w:rPr>
        <w:footnoteRef/>
      </w:r>
      <w:r>
        <w:t xml:space="preserve"> John 3:8 NASB</w:t>
      </w:r>
    </w:p>
  </w:footnote>
  <w:footnote w:id="62">
    <w:p w14:paraId="3BAA9044" w14:textId="77777777" w:rsidR="003E7DED" w:rsidRDefault="003E7DED">
      <w:pPr>
        <w:pStyle w:val="FootnoteText"/>
      </w:pPr>
      <w:r>
        <w:rPr>
          <w:rStyle w:val="FootnoteReference"/>
        </w:rPr>
        <w:footnoteRef/>
      </w:r>
      <w:r>
        <w:t xml:space="preserve"> Acts 13:1-4 Paul and Barnabas sent off by the Holy Spirit</w:t>
      </w:r>
    </w:p>
  </w:footnote>
  <w:footnote w:id="63">
    <w:p w14:paraId="196D5526" w14:textId="77777777" w:rsidR="003E7DED" w:rsidRDefault="003E7DED">
      <w:pPr>
        <w:pStyle w:val="FootnoteText"/>
      </w:pPr>
      <w:r>
        <w:rPr>
          <w:rStyle w:val="FootnoteReference"/>
        </w:rPr>
        <w:footnoteRef/>
      </w:r>
      <w:r>
        <w:t xml:space="preserve"> Romans 14, Romans 15:1-4, Ephesians 4:2-3</w:t>
      </w:r>
    </w:p>
  </w:footnote>
  <w:footnote w:id="64">
    <w:p w14:paraId="1268617C" w14:textId="77777777" w:rsidR="003E7DED" w:rsidRDefault="003E7DED">
      <w:pPr>
        <w:pStyle w:val="FootnoteText"/>
      </w:pPr>
      <w:r>
        <w:rPr>
          <w:rStyle w:val="FootnoteReference"/>
        </w:rPr>
        <w:footnoteRef/>
      </w:r>
      <w:r>
        <w:t xml:space="preserve"> Romans 12:18</w:t>
      </w:r>
    </w:p>
  </w:footnote>
  <w:footnote w:id="65">
    <w:p w14:paraId="49707AE2" w14:textId="77777777" w:rsidR="003E7DED" w:rsidRDefault="003E7DED" w:rsidP="007829E1">
      <w:pPr>
        <w:pStyle w:val="FootnoteText"/>
      </w:pPr>
      <w:r>
        <w:rPr>
          <w:rStyle w:val="FootnoteReference"/>
        </w:rPr>
        <w:footnoteRef/>
      </w:r>
      <w:r>
        <w:t xml:space="preserve"> </w:t>
      </w:r>
      <w:r w:rsidRPr="00B2775D">
        <w:t>ἓν (hen)</w:t>
      </w:r>
      <w:r>
        <w:t xml:space="preserve"> One / </w:t>
      </w:r>
      <w:r w:rsidRPr="00B2775D">
        <w:t>GRK: ἵνα ὦσιν τετελειωμένοι εἰς ἕν</w:t>
      </w:r>
      <w:r>
        <w:t xml:space="preserve"> - Interlinear </w:t>
      </w:r>
      <w:r w:rsidRPr="00B2775D">
        <w:t>that they might be perfected in unity</w:t>
      </w:r>
    </w:p>
  </w:footnote>
  <w:footnote w:id="66">
    <w:p w14:paraId="7B2709B6" w14:textId="77777777" w:rsidR="003E7DED" w:rsidRDefault="003E7DED">
      <w:pPr>
        <w:pStyle w:val="FootnoteText"/>
      </w:pPr>
      <w:r>
        <w:rPr>
          <w:rStyle w:val="FootnoteReference"/>
        </w:rPr>
        <w:footnoteRef/>
      </w:r>
      <w:r>
        <w:t xml:space="preserve"> 1 Corinthians 1:10-13 NASB</w:t>
      </w:r>
    </w:p>
  </w:footnote>
  <w:footnote w:id="67">
    <w:p w14:paraId="23AC949D" w14:textId="77777777" w:rsidR="003E7DED" w:rsidRDefault="003E7DED" w:rsidP="001A5F07">
      <w:pPr>
        <w:pStyle w:val="FootnoteText"/>
      </w:pPr>
      <w:r>
        <w:rPr>
          <w:rStyle w:val="FootnoteReference"/>
        </w:rPr>
        <w:footnoteRef/>
      </w:r>
      <w:r>
        <w:t xml:space="preserve"> I hesitate to use rank and file as it creates a division in the fellowship of believers based on clergy and laity. However, I would question if we have dealt significantly with this issue of clergy / laity within our fellowship. </w:t>
      </w:r>
    </w:p>
  </w:footnote>
  <w:footnote w:id="68">
    <w:p w14:paraId="2ECE0A80" w14:textId="77777777" w:rsidR="003E7DED" w:rsidRDefault="003E7DED">
      <w:pPr>
        <w:pStyle w:val="FootnoteText"/>
      </w:pPr>
      <w:r>
        <w:rPr>
          <w:rStyle w:val="FootnoteReference"/>
        </w:rPr>
        <w:footnoteRef/>
      </w:r>
      <w:r>
        <w:t xml:space="preserve"> Titus 3:9</w:t>
      </w:r>
    </w:p>
  </w:footnote>
  <w:footnote w:id="69">
    <w:p w14:paraId="3175A492" w14:textId="77777777" w:rsidR="003E7DED" w:rsidRDefault="003E7DED">
      <w:pPr>
        <w:pStyle w:val="FootnoteText"/>
      </w:pPr>
      <w:r>
        <w:rPr>
          <w:rStyle w:val="FootnoteReference"/>
        </w:rPr>
        <w:footnoteRef/>
      </w:r>
      <w:r>
        <w:t xml:space="preserve"> Matthew 18:15-17</w:t>
      </w:r>
    </w:p>
  </w:footnote>
  <w:footnote w:id="70">
    <w:p w14:paraId="0937473D" w14:textId="77777777" w:rsidR="003E7DED" w:rsidRDefault="003E7DED">
      <w:pPr>
        <w:pStyle w:val="FootnoteText"/>
      </w:pPr>
      <w:r>
        <w:rPr>
          <w:rStyle w:val="FootnoteReference"/>
        </w:rPr>
        <w:footnoteRef/>
      </w:r>
      <w:r>
        <w:t xml:space="preserve"> Restoration Movement slogan.  </w:t>
      </w:r>
    </w:p>
  </w:footnote>
  <w:footnote w:id="71">
    <w:p w14:paraId="28B4AC9A" w14:textId="77777777" w:rsidR="003E7DED" w:rsidRDefault="003E7DED">
      <w:pPr>
        <w:pStyle w:val="FootnoteText"/>
      </w:pPr>
      <w:r>
        <w:rPr>
          <w:rStyle w:val="FootnoteReference"/>
        </w:rPr>
        <w:footnoteRef/>
      </w:r>
      <w:r>
        <w:t xml:space="preserve"> Matthew 5:23-24</w:t>
      </w:r>
    </w:p>
  </w:footnote>
  <w:footnote w:id="72">
    <w:p w14:paraId="364E67B0" w14:textId="77777777" w:rsidR="003E7DED" w:rsidRDefault="003E7DED">
      <w:pPr>
        <w:pStyle w:val="FootnoteText"/>
      </w:pPr>
      <w:r>
        <w:rPr>
          <w:rStyle w:val="FootnoteReference"/>
        </w:rPr>
        <w:footnoteRef/>
      </w:r>
      <w:r>
        <w:t xml:space="preserve"> Romans 12:18</w:t>
      </w:r>
    </w:p>
  </w:footnote>
  <w:footnote w:id="73">
    <w:p w14:paraId="78EC994F" w14:textId="77777777" w:rsidR="003E7DED" w:rsidRDefault="003E7DED">
      <w:pPr>
        <w:pStyle w:val="FootnoteText"/>
      </w:pPr>
      <w:r>
        <w:rPr>
          <w:rStyle w:val="FootnoteReference"/>
        </w:rPr>
        <w:footnoteRef/>
      </w:r>
      <w:r>
        <w:t xml:space="preserve"> Romans 14:4</w:t>
      </w:r>
    </w:p>
  </w:footnote>
  <w:footnote w:id="74">
    <w:p w14:paraId="27C26BC1" w14:textId="77777777" w:rsidR="003E7DED" w:rsidRDefault="003E7DED">
      <w:pPr>
        <w:pStyle w:val="FootnoteText"/>
      </w:pPr>
      <w:r>
        <w:rPr>
          <w:rStyle w:val="FootnoteReference"/>
        </w:rPr>
        <w:footnoteRef/>
      </w:r>
      <w:r>
        <w:t xml:space="preserve"> Proverbs 3:5-8</w:t>
      </w:r>
    </w:p>
  </w:footnote>
  <w:footnote w:id="75">
    <w:p w14:paraId="68AC8EEC" w14:textId="77777777" w:rsidR="003E7DED" w:rsidRDefault="003E7DED">
      <w:pPr>
        <w:pStyle w:val="FootnoteText"/>
      </w:pPr>
      <w:r>
        <w:rPr>
          <w:rStyle w:val="FootnoteReference"/>
        </w:rPr>
        <w:footnoteRef/>
      </w:r>
      <w:r>
        <w:t xml:space="preserve"> James 4:6-7</w:t>
      </w:r>
    </w:p>
  </w:footnote>
  <w:footnote w:id="76">
    <w:p w14:paraId="3EF3DC56" w14:textId="77777777" w:rsidR="003E7DED" w:rsidRDefault="003E7DED">
      <w:pPr>
        <w:pStyle w:val="FootnoteText"/>
      </w:pPr>
      <w:r>
        <w:rPr>
          <w:rStyle w:val="FootnoteReference"/>
        </w:rPr>
        <w:footnoteRef/>
      </w:r>
      <w:r>
        <w:t xml:space="preserve"> Proverbs 16:18</w:t>
      </w:r>
    </w:p>
  </w:footnote>
  <w:footnote w:id="77">
    <w:p w14:paraId="2C589899" w14:textId="77777777" w:rsidR="003E7DED" w:rsidRDefault="003E7DED">
      <w:pPr>
        <w:pStyle w:val="FootnoteText"/>
      </w:pPr>
      <w:r>
        <w:rPr>
          <w:rStyle w:val="FootnoteReference"/>
        </w:rPr>
        <w:footnoteRef/>
      </w:r>
      <w:r>
        <w:t xml:space="preserve"> “Above and below” used for a lack of a better term, the term is used in reference to leadership roles and not to diminish the priesthood of all believers.   </w:t>
      </w:r>
    </w:p>
  </w:footnote>
  <w:footnote w:id="78">
    <w:p w14:paraId="5DE2F8C0" w14:textId="77777777" w:rsidR="003E7DED" w:rsidRDefault="003E7DED">
      <w:pPr>
        <w:pStyle w:val="FootnoteText"/>
      </w:pPr>
      <w:r>
        <w:rPr>
          <w:rStyle w:val="FootnoteReference"/>
        </w:rPr>
        <w:footnoteRef/>
      </w:r>
      <w:r>
        <w:t xml:space="preserve"> Stephen R. Covey, The 7 Habits of Highly Effective People, Simon &amp; Schuster (Copyright 1989) Habit 5 pp.235 </w:t>
      </w:r>
    </w:p>
  </w:footnote>
  <w:footnote w:id="79">
    <w:p w14:paraId="676DCF6A" w14:textId="77777777" w:rsidR="003E7DED" w:rsidRDefault="003E7DED">
      <w:pPr>
        <w:pStyle w:val="FootnoteText"/>
      </w:pPr>
      <w:r>
        <w:rPr>
          <w:rStyle w:val="FootnoteReference"/>
        </w:rPr>
        <w:footnoteRef/>
      </w:r>
      <w:r>
        <w:t xml:space="preserve"> In my view we should reconsider this term “the church that I lead”. In the light of servant leadership I am not certain it conveys what Jesus or the apostles with have us convey. From a NT perspective, who is it that leads the church? Who is it that has the role of overseers? What is the NT role of an evangelist, and what should it be today? What is the role of a minister, and what should it be today (</w:t>
      </w:r>
      <w:r w:rsidRPr="008D61BB">
        <w:t>διάκονος</w:t>
      </w:r>
      <w:r>
        <w:t xml:space="preserve"> Strongs G1249 – This is a word we should consider studying as we reconsider titles – it might be more apt to say roles instead of title)? This is another paper unto itself. </w:t>
      </w:r>
    </w:p>
  </w:footnote>
  <w:footnote w:id="80">
    <w:p w14:paraId="7ABB0466" w14:textId="77777777" w:rsidR="003E7DED" w:rsidRDefault="003E7DED">
      <w:pPr>
        <w:pStyle w:val="FootnoteText"/>
      </w:pPr>
      <w:r>
        <w:rPr>
          <w:rStyle w:val="FootnoteReference"/>
        </w:rPr>
        <w:footnoteRef/>
      </w:r>
      <w:r>
        <w:t xml:space="preserve"> </w:t>
      </w:r>
      <w:r>
        <w:rPr>
          <w:rFonts w:cstheme="minorHAnsi"/>
        </w:rPr>
        <w:t>Matthew 20:26-27</w:t>
      </w:r>
    </w:p>
  </w:footnote>
  <w:footnote w:id="81">
    <w:p w14:paraId="73A4B6A9" w14:textId="77777777" w:rsidR="003E7DED" w:rsidRDefault="003E7DED">
      <w:pPr>
        <w:pStyle w:val="FootnoteText"/>
      </w:pPr>
      <w:r>
        <w:rPr>
          <w:rStyle w:val="FootnoteReference"/>
        </w:rPr>
        <w:footnoteRef/>
      </w:r>
      <w:r>
        <w:t xml:space="preserve"> Matthew 23:11-12</w:t>
      </w:r>
    </w:p>
  </w:footnote>
  <w:footnote w:id="82">
    <w:p w14:paraId="11006A1B" w14:textId="77777777" w:rsidR="003E7DED" w:rsidRDefault="003E7DED">
      <w:pPr>
        <w:pStyle w:val="FootnoteText"/>
      </w:pPr>
      <w:r>
        <w:rPr>
          <w:rStyle w:val="FootnoteReference"/>
        </w:rPr>
        <w:footnoteRef/>
      </w:r>
      <w:r>
        <w:t xml:space="preserve"> Mark 9:35</w:t>
      </w:r>
    </w:p>
  </w:footnote>
  <w:footnote w:id="83">
    <w:p w14:paraId="57F35943" w14:textId="77777777" w:rsidR="003E7DED" w:rsidRDefault="003E7DED">
      <w:pPr>
        <w:pStyle w:val="FootnoteText"/>
      </w:pPr>
      <w:r>
        <w:rPr>
          <w:rStyle w:val="FootnoteReference"/>
        </w:rPr>
        <w:footnoteRef/>
      </w:r>
      <w:r>
        <w:t xml:space="preserve"> Mark 10:42-45</w:t>
      </w:r>
    </w:p>
  </w:footnote>
  <w:footnote w:id="84">
    <w:p w14:paraId="2DB435CF" w14:textId="77777777" w:rsidR="003E7DED" w:rsidRDefault="003E7DED">
      <w:pPr>
        <w:pStyle w:val="FootnoteText"/>
      </w:pPr>
      <w:r>
        <w:rPr>
          <w:rStyle w:val="FootnoteReference"/>
        </w:rPr>
        <w:footnoteRef/>
      </w:r>
      <w:r>
        <w:t xml:space="preserve"> Leroy Garret, What Must The Church of Christ Do To Be Saved, SCM e-Prints, 2010, Chapter 1</w:t>
      </w:r>
    </w:p>
  </w:footnote>
  <w:footnote w:id="85">
    <w:p w14:paraId="75811133" w14:textId="77777777" w:rsidR="003E7DED" w:rsidRDefault="003E7DED" w:rsidP="00067302">
      <w:pPr>
        <w:pStyle w:val="FootnoteText"/>
      </w:pPr>
      <w:r>
        <w:rPr>
          <w:rStyle w:val="FootnoteReference"/>
        </w:rPr>
        <w:footnoteRef/>
      </w:r>
      <w:r>
        <w:t xml:space="preserve"> </w:t>
      </w:r>
      <w:r w:rsidRPr="0027394A">
        <w:t>2 Corinthians 5:20</w:t>
      </w:r>
      <w:r>
        <w:t xml:space="preserve"> NASB</w:t>
      </w:r>
    </w:p>
  </w:footnote>
  <w:footnote w:id="86">
    <w:p w14:paraId="737DCAE9" w14:textId="77777777" w:rsidR="003E7DED" w:rsidRDefault="003E7DED" w:rsidP="00207C20">
      <w:pPr>
        <w:pStyle w:val="FootnoteText"/>
      </w:pPr>
      <w:r>
        <w:rPr>
          <w:rStyle w:val="FootnoteReference"/>
        </w:rPr>
        <w:footnoteRef/>
      </w:r>
      <w:r>
        <w:t xml:space="preserve"> Acts 17:26</w:t>
      </w:r>
    </w:p>
  </w:footnote>
  <w:footnote w:id="87">
    <w:p w14:paraId="3BDE3060" w14:textId="77777777" w:rsidR="003E7DED" w:rsidRDefault="003E7DED">
      <w:pPr>
        <w:pStyle w:val="FootnoteText"/>
      </w:pPr>
      <w:r>
        <w:rPr>
          <w:rStyle w:val="FootnoteReference"/>
        </w:rPr>
        <w:footnoteRef/>
      </w:r>
      <w:r>
        <w:t xml:space="preserve"> Matthew 13:16 KJV</w:t>
      </w:r>
    </w:p>
  </w:footnote>
  <w:footnote w:id="88">
    <w:p w14:paraId="55F2A3B9" w14:textId="77777777" w:rsidR="003E7DED" w:rsidRDefault="003E7DED">
      <w:pPr>
        <w:pStyle w:val="FootnoteText"/>
      </w:pPr>
      <w:r>
        <w:rPr>
          <w:rStyle w:val="FootnoteReference"/>
        </w:rPr>
        <w:footnoteRef/>
      </w:r>
      <w:r>
        <w:t xml:space="preserve"> Acts 15:19 NIV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62461" w14:textId="77777777" w:rsidR="003E7DED" w:rsidRDefault="003E7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7D0CB" w14:textId="77777777" w:rsidR="003E7DED" w:rsidRDefault="003E7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86EBE" w14:textId="77777777" w:rsidR="003E7DED" w:rsidRDefault="003E7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541F"/>
    <w:multiLevelType w:val="hybridMultilevel"/>
    <w:tmpl w:val="D14C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C7F4A"/>
    <w:multiLevelType w:val="hybridMultilevel"/>
    <w:tmpl w:val="9B802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U0MTAyMTM2NzK2MDZV0lEKTi0uzszPAykwtKgFAOCp1f4tAAAA"/>
  </w:docVars>
  <w:rsids>
    <w:rsidRoot w:val="008328D7"/>
    <w:rsid w:val="00002C59"/>
    <w:rsid w:val="0000314C"/>
    <w:rsid w:val="0000326B"/>
    <w:rsid w:val="00004076"/>
    <w:rsid w:val="00015E6E"/>
    <w:rsid w:val="00016AC1"/>
    <w:rsid w:val="00016B49"/>
    <w:rsid w:val="00016CD6"/>
    <w:rsid w:val="000176FD"/>
    <w:rsid w:val="000205D2"/>
    <w:rsid w:val="0002162A"/>
    <w:rsid w:val="000216C3"/>
    <w:rsid w:val="00022F50"/>
    <w:rsid w:val="000264DA"/>
    <w:rsid w:val="00030ECA"/>
    <w:rsid w:val="00032890"/>
    <w:rsid w:val="00035C18"/>
    <w:rsid w:val="000364C7"/>
    <w:rsid w:val="00036940"/>
    <w:rsid w:val="0004426B"/>
    <w:rsid w:val="000448CB"/>
    <w:rsid w:val="00045CA0"/>
    <w:rsid w:val="00046F91"/>
    <w:rsid w:val="0005125B"/>
    <w:rsid w:val="0005188D"/>
    <w:rsid w:val="00051FB3"/>
    <w:rsid w:val="0005456F"/>
    <w:rsid w:val="00054A6C"/>
    <w:rsid w:val="00054BA2"/>
    <w:rsid w:val="00061037"/>
    <w:rsid w:val="000617FE"/>
    <w:rsid w:val="00061C6B"/>
    <w:rsid w:val="000622D6"/>
    <w:rsid w:val="00067302"/>
    <w:rsid w:val="00067C0E"/>
    <w:rsid w:val="00073D5F"/>
    <w:rsid w:val="00073DCB"/>
    <w:rsid w:val="00075255"/>
    <w:rsid w:val="000760D1"/>
    <w:rsid w:val="00080256"/>
    <w:rsid w:val="00080FA4"/>
    <w:rsid w:val="00081214"/>
    <w:rsid w:val="000828DB"/>
    <w:rsid w:val="000837F8"/>
    <w:rsid w:val="000843B6"/>
    <w:rsid w:val="000921BD"/>
    <w:rsid w:val="000926AB"/>
    <w:rsid w:val="00097E00"/>
    <w:rsid w:val="000A15CE"/>
    <w:rsid w:val="000A2298"/>
    <w:rsid w:val="000A45A6"/>
    <w:rsid w:val="000A5BF5"/>
    <w:rsid w:val="000B4AA3"/>
    <w:rsid w:val="000B54B1"/>
    <w:rsid w:val="000B677B"/>
    <w:rsid w:val="000C097E"/>
    <w:rsid w:val="000C49B3"/>
    <w:rsid w:val="000C4CD7"/>
    <w:rsid w:val="000C5909"/>
    <w:rsid w:val="000D3E9E"/>
    <w:rsid w:val="000E1A44"/>
    <w:rsid w:val="000E432B"/>
    <w:rsid w:val="000F42FE"/>
    <w:rsid w:val="000F5250"/>
    <w:rsid w:val="000F6EC4"/>
    <w:rsid w:val="00101BFB"/>
    <w:rsid w:val="0010320F"/>
    <w:rsid w:val="00104D55"/>
    <w:rsid w:val="00105095"/>
    <w:rsid w:val="001059DC"/>
    <w:rsid w:val="00110212"/>
    <w:rsid w:val="001127D7"/>
    <w:rsid w:val="00115F8A"/>
    <w:rsid w:val="00121B5C"/>
    <w:rsid w:val="00127804"/>
    <w:rsid w:val="001315D3"/>
    <w:rsid w:val="00137043"/>
    <w:rsid w:val="0014178A"/>
    <w:rsid w:val="00147DF6"/>
    <w:rsid w:val="00153577"/>
    <w:rsid w:val="00154083"/>
    <w:rsid w:val="00161A22"/>
    <w:rsid w:val="00161B07"/>
    <w:rsid w:val="0016359F"/>
    <w:rsid w:val="00164280"/>
    <w:rsid w:val="001655F6"/>
    <w:rsid w:val="00166143"/>
    <w:rsid w:val="0016691E"/>
    <w:rsid w:val="0016761A"/>
    <w:rsid w:val="00173666"/>
    <w:rsid w:val="00173994"/>
    <w:rsid w:val="00174F25"/>
    <w:rsid w:val="00174FCC"/>
    <w:rsid w:val="00181A02"/>
    <w:rsid w:val="00183AB8"/>
    <w:rsid w:val="00183B13"/>
    <w:rsid w:val="001847F4"/>
    <w:rsid w:val="00185848"/>
    <w:rsid w:val="00187487"/>
    <w:rsid w:val="0018788B"/>
    <w:rsid w:val="00190244"/>
    <w:rsid w:val="0019073C"/>
    <w:rsid w:val="001913CC"/>
    <w:rsid w:val="00191B9A"/>
    <w:rsid w:val="00192E55"/>
    <w:rsid w:val="001947BB"/>
    <w:rsid w:val="00194C69"/>
    <w:rsid w:val="00195F31"/>
    <w:rsid w:val="00196D25"/>
    <w:rsid w:val="001A0966"/>
    <w:rsid w:val="001A121B"/>
    <w:rsid w:val="001A190E"/>
    <w:rsid w:val="001A3C27"/>
    <w:rsid w:val="001A5C4E"/>
    <w:rsid w:val="001A5F07"/>
    <w:rsid w:val="001A6B36"/>
    <w:rsid w:val="001A7114"/>
    <w:rsid w:val="001A7413"/>
    <w:rsid w:val="001B0E45"/>
    <w:rsid w:val="001B132A"/>
    <w:rsid w:val="001B1D32"/>
    <w:rsid w:val="001B438E"/>
    <w:rsid w:val="001B7057"/>
    <w:rsid w:val="001C083C"/>
    <w:rsid w:val="001C1539"/>
    <w:rsid w:val="001C17FE"/>
    <w:rsid w:val="001C18DA"/>
    <w:rsid w:val="001C2483"/>
    <w:rsid w:val="001C4436"/>
    <w:rsid w:val="001C6CD9"/>
    <w:rsid w:val="001D0343"/>
    <w:rsid w:val="001D1D95"/>
    <w:rsid w:val="001D5CC2"/>
    <w:rsid w:val="001D60C3"/>
    <w:rsid w:val="001D7783"/>
    <w:rsid w:val="001E0C51"/>
    <w:rsid w:val="001E1FB1"/>
    <w:rsid w:val="001E7CB6"/>
    <w:rsid w:val="001E7E7D"/>
    <w:rsid w:val="001F626D"/>
    <w:rsid w:val="00200AD3"/>
    <w:rsid w:val="00201DB6"/>
    <w:rsid w:val="00204937"/>
    <w:rsid w:val="00207C20"/>
    <w:rsid w:val="00210EF1"/>
    <w:rsid w:val="00211934"/>
    <w:rsid w:val="00211A07"/>
    <w:rsid w:val="00215699"/>
    <w:rsid w:val="00220910"/>
    <w:rsid w:val="00222B21"/>
    <w:rsid w:val="002230EB"/>
    <w:rsid w:val="00223283"/>
    <w:rsid w:val="00231073"/>
    <w:rsid w:val="00231878"/>
    <w:rsid w:val="002340CE"/>
    <w:rsid w:val="00234AD7"/>
    <w:rsid w:val="00236863"/>
    <w:rsid w:val="00236E7F"/>
    <w:rsid w:val="00240C69"/>
    <w:rsid w:val="00240F40"/>
    <w:rsid w:val="002427D7"/>
    <w:rsid w:val="00247EC0"/>
    <w:rsid w:val="0025114B"/>
    <w:rsid w:val="00254BFE"/>
    <w:rsid w:val="00254E86"/>
    <w:rsid w:val="002567CD"/>
    <w:rsid w:val="00256BCC"/>
    <w:rsid w:val="00256C7A"/>
    <w:rsid w:val="00261CA3"/>
    <w:rsid w:val="002627C5"/>
    <w:rsid w:val="002643B2"/>
    <w:rsid w:val="00265625"/>
    <w:rsid w:val="0027394A"/>
    <w:rsid w:val="00274D74"/>
    <w:rsid w:val="00276409"/>
    <w:rsid w:val="00284DA3"/>
    <w:rsid w:val="00297C12"/>
    <w:rsid w:val="00297EC3"/>
    <w:rsid w:val="002A0D8B"/>
    <w:rsid w:val="002A1A45"/>
    <w:rsid w:val="002A214B"/>
    <w:rsid w:val="002A2D57"/>
    <w:rsid w:val="002A34AD"/>
    <w:rsid w:val="002B25F5"/>
    <w:rsid w:val="002B4034"/>
    <w:rsid w:val="002B611F"/>
    <w:rsid w:val="002C1CBC"/>
    <w:rsid w:val="002C1E42"/>
    <w:rsid w:val="002C4A55"/>
    <w:rsid w:val="002C4B4A"/>
    <w:rsid w:val="002C7BA6"/>
    <w:rsid w:val="002D03C5"/>
    <w:rsid w:val="002D36EE"/>
    <w:rsid w:val="002E0838"/>
    <w:rsid w:val="002E1921"/>
    <w:rsid w:val="002E3DD9"/>
    <w:rsid w:val="002E6B8E"/>
    <w:rsid w:val="002F01AE"/>
    <w:rsid w:val="002F4310"/>
    <w:rsid w:val="002F5FC0"/>
    <w:rsid w:val="00300543"/>
    <w:rsid w:val="00302C1C"/>
    <w:rsid w:val="0030341B"/>
    <w:rsid w:val="00303C25"/>
    <w:rsid w:val="00315226"/>
    <w:rsid w:val="00320112"/>
    <w:rsid w:val="00320C7D"/>
    <w:rsid w:val="003227BC"/>
    <w:rsid w:val="00332090"/>
    <w:rsid w:val="0033386D"/>
    <w:rsid w:val="0033450E"/>
    <w:rsid w:val="003359C1"/>
    <w:rsid w:val="003373E0"/>
    <w:rsid w:val="00340451"/>
    <w:rsid w:val="00341C5E"/>
    <w:rsid w:val="00347F54"/>
    <w:rsid w:val="00350BB5"/>
    <w:rsid w:val="00361452"/>
    <w:rsid w:val="00361736"/>
    <w:rsid w:val="00367129"/>
    <w:rsid w:val="00367632"/>
    <w:rsid w:val="00371B2E"/>
    <w:rsid w:val="0037453B"/>
    <w:rsid w:val="003774E5"/>
    <w:rsid w:val="003802C9"/>
    <w:rsid w:val="003820F1"/>
    <w:rsid w:val="00382349"/>
    <w:rsid w:val="00382A6D"/>
    <w:rsid w:val="00383E99"/>
    <w:rsid w:val="0038416E"/>
    <w:rsid w:val="00384D97"/>
    <w:rsid w:val="00385FAC"/>
    <w:rsid w:val="00386723"/>
    <w:rsid w:val="003871A2"/>
    <w:rsid w:val="0039153F"/>
    <w:rsid w:val="003922EA"/>
    <w:rsid w:val="003A0373"/>
    <w:rsid w:val="003A0B05"/>
    <w:rsid w:val="003A3616"/>
    <w:rsid w:val="003A372A"/>
    <w:rsid w:val="003A3896"/>
    <w:rsid w:val="003A491A"/>
    <w:rsid w:val="003A5766"/>
    <w:rsid w:val="003B1689"/>
    <w:rsid w:val="003B2546"/>
    <w:rsid w:val="003B5228"/>
    <w:rsid w:val="003B6CAB"/>
    <w:rsid w:val="003C203B"/>
    <w:rsid w:val="003C2705"/>
    <w:rsid w:val="003C546D"/>
    <w:rsid w:val="003C6074"/>
    <w:rsid w:val="003C6798"/>
    <w:rsid w:val="003C7D59"/>
    <w:rsid w:val="003D24C5"/>
    <w:rsid w:val="003D46FD"/>
    <w:rsid w:val="003D5945"/>
    <w:rsid w:val="003D5B03"/>
    <w:rsid w:val="003D61FE"/>
    <w:rsid w:val="003D6B27"/>
    <w:rsid w:val="003D7416"/>
    <w:rsid w:val="003D79E2"/>
    <w:rsid w:val="003E02B6"/>
    <w:rsid w:val="003E06AF"/>
    <w:rsid w:val="003E13E1"/>
    <w:rsid w:val="003E3C06"/>
    <w:rsid w:val="003E3D15"/>
    <w:rsid w:val="003E4630"/>
    <w:rsid w:val="003E7AC1"/>
    <w:rsid w:val="003E7DED"/>
    <w:rsid w:val="003F3B21"/>
    <w:rsid w:val="003F5491"/>
    <w:rsid w:val="004038AB"/>
    <w:rsid w:val="004049B6"/>
    <w:rsid w:val="00405E94"/>
    <w:rsid w:val="004105D8"/>
    <w:rsid w:val="004140C1"/>
    <w:rsid w:val="004205A8"/>
    <w:rsid w:val="0042320A"/>
    <w:rsid w:val="004247FF"/>
    <w:rsid w:val="0042762B"/>
    <w:rsid w:val="00427D6B"/>
    <w:rsid w:val="004314D6"/>
    <w:rsid w:val="00431584"/>
    <w:rsid w:val="00432A71"/>
    <w:rsid w:val="0043412F"/>
    <w:rsid w:val="00434B7D"/>
    <w:rsid w:val="00441ABC"/>
    <w:rsid w:val="0044744A"/>
    <w:rsid w:val="00447995"/>
    <w:rsid w:val="0045052B"/>
    <w:rsid w:val="004558A5"/>
    <w:rsid w:val="00455BF9"/>
    <w:rsid w:val="00457932"/>
    <w:rsid w:val="00457AED"/>
    <w:rsid w:val="00457D80"/>
    <w:rsid w:val="00461D2E"/>
    <w:rsid w:val="00465107"/>
    <w:rsid w:val="00466BC8"/>
    <w:rsid w:val="004676FE"/>
    <w:rsid w:val="00472B39"/>
    <w:rsid w:val="00473AC1"/>
    <w:rsid w:val="004825A7"/>
    <w:rsid w:val="004855BC"/>
    <w:rsid w:val="00486389"/>
    <w:rsid w:val="0048648C"/>
    <w:rsid w:val="00487D6D"/>
    <w:rsid w:val="0049140E"/>
    <w:rsid w:val="00492569"/>
    <w:rsid w:val="00492EFE"/>
    <w:rsid w:val="004932E3"/>
    <w:rsid w:val="00493EEF"/>
    <w:rsid w:val="004962A4"/>
    <w:rsid w:val="004978BB"/>
    <w:rsid w:val="004A278A"/>
    <w:rsid w:val="004A603A"/>
    <w:rsid w:val="004B404D"/>
    <w:rsid w:val="004B493F"/>
    <w:rsid w:val="004C234D"/>
    <w:rsid w:val="004C3C7D"/>
    <w:rsid w:val="004C713D"/>
    <w:rsid w:val="004D2B07"/>
    <w:rsid w:val="004D6D97"/>
    <w:rsid w:val="004D78A4"/>
    <w:rsid w:val="004E0CFD"/>
    <w:rsid w:val="004E3BA8"/>
    <w:rsid w:val="004E3E8D"/>
    <w:rsid w:val="004E65E0"/>
    <w:rsid w:val="004F241B"/>
    <w:rsid w:val="004F3C46"/>
    <w:rsid w:val="004F454A"/>
    <w:rsid w:val="00501ADD"/>
    <w:rsid w:val="0050448E"/>
    <w:rsid w:val="005165E0"/>
    <w:rsid w:val="0052536D"/>
    <w:rsid w:val="0053298C"/>
    <w:rsid w:val="00533E0C"/>
    <w:rsid w:val="00542357"/>
    <w:rsid w:val="00542903"/>
    <w:rsid w:val="005457FD"/>
    <w:rsid w:val="005474AA"/>
    <w:rsid w:val="00547752"/>
    <w:rsid w:val="005522F8"/>
    <w:rsid w:val="005606F9"/>
    <w:rsid w:val="0056154F"/>
    <w:rsid w:val="005616A1"/>
    <w:rsid w:val="00562D54"/>
    <w:rsid w:val="0056375B"/>
    <w:rsid w:val="00565C7C"/>
    <w:rsid w:val="00567B34"/>
    <w:rsid w:val="00573263"/>
    <w:rsid w:val="00573FD6"/>
    <w:rsid w:val="005747A2"/>
    <w:rsid w:val="005747B3"/>
    <w:rsid w:val="00575CD0"/>
    <w:rsid w:val="00577B78"/>
    <w:rsid w:val="005817A1"/>
    <w:rsid w:val="00583710"/>
    <w:rsid w:val="0058508E"/>
    <w:rsid w:val="00587C04"/>
    <w:rsid w:val="00592EF1"/>
    <w:rsid w:val="00594B8A"/>
    <w:rsid w:val="005961E4"/>
    <w:rsid w:val="00596B06"/>
    <w:rsid w:val="00597849"/>
    <w:rsid w:val="005A200C"/>
    <w:rsid w:val="005B1EC6"/>
    <w:rsid w:val="005B241D"/>
    <w:rsid w:val="005B3B17"/>
    <w:rsid w:val="005B4533"/>
    <w:rsid w:val="005B6D26"/>
    <w:rsid w:val="005C0DE4"/>
    <w:rsid w:val="005C20BC"/>
    <w:rsid w:val="005C2604"/>
    <w:rsid w:val="005C385C"/>
    <w:rsid w:val="005C55D4"/>
    <w:rsid w:val="005C6CA4"/>
    <w:rsid w:val="005D02E7"/>
    <w:rsid w:val="005D15C0"/>
    <w:rsid w:val="005D35E9"/>
    <w:rsid w:val="005E3939"/>
    <w:rsid w:val="005E4373"/>
    <w:rsid w:val="005E4655"/>
    <w:rsid w:val="005E6B73"/>
    <w:rsid w:val="005E76C1"/>
    <w:rsid w:val="005E7DFD"/>
    <w:rsid w:val="005F042F"/>
    <w:rsid w:val="005F051A"/>
    <w:rsid w:val="005F1195"/>
    <w:rsid w:val="005F177F"/>
    <w:rsid w:val="005F68B0"/>
    <w:rsid w:val="0060034F"/>
    <w:rsid w:val="00602461"/>
    <w:rsid w:val="00605BF7"/>
    <w:rsid w:val="00607668"/>
    <w:rsid w:val="00607AFB"/>
    <w:rsid w:val="00610EC2"/>
    <w:rsid w:val="006142A8"/>
    <w:rsid w:val="00617E1B"/>
    <w:rsid w:val="00617EBE"/>
    <w:rsid w:val="0062363F"/>
    <w:rsid w:val="00625387"/>
    <w:rsid w:val="00626396"/>
    <w:rsid w:val="00630690"/>
    <w:rsid w:val="00632878"/>
    <w:rsid w:val="006329FC"/>
    <w:rsid w:val="00632A22"/>
    <w:rsid w:val="006340EA"/>
    <w:rsid w:val="006345A7"/>
    <w:rsid w:val="006408FC"/>
    <w:rsid w:val="0064139C"/>
    <w:rsid w:val="00641D2B"/>
    <w:rsid w:val="006427AC"/>
    <w:rsid w:val="00644A90"/>
    <w:rsid w:val="0064636F"/>
    <w:rsid w:val="00646EA6"/>
    <w:rsid w:val="00647E46"/>
    <w:rsid w:val="006525D0"/>
    <w:rsid w:val="00653496"/>
    <w:rsid w:val="006539DC"/>
    <w:rsid w:val="00656700"/>
    <w:rsid w:val="00661A47"/>
    <w:rsid w:val="00662A64"/>
    <w:rsid w:val="0066485C"/>
    <w:rsid w:val="00665464"/>
    <w:rsid w:val="00666931"/>
    <w:rsid w:val="00673C79"/>
    <w:rsid w:val="006905FD"/>
    <w:rsid w:val="00691992"/>
    <w:rsid w:val="00691D00"/>
    <w:rsid w:val="00694E64"/>
    <w:rsid w:val="0069690C"/>
    <w:rsid w:val="006A0E1B"/>
    <w:rsid w:val="006B0A3D"/>
    <w:rsid w:val="006B3DB9"/>
    <w:rsid w:val="006B4894"/>
    <w:rsid w:val="006C4AF7"/>
    <w:rsid w:val="006C4F15"/>
    <w:rsid w:val="006C556F"/>
    <w:rsid w:val="006C65A2"/>
    <w:rsid w:val="006D144F"/>
    <w:rsid w:val="006D5C92"/>
    <w:rsid w:val="006D7665"/>
    <w:rsid w:val="006E3875"/>
    <w:rsid w:val="006E395D"/>
    <w:rsid w:val="006E48B6"/>
    <w:rsid w:val="006E5334"/>
    <w:rsid w:val="006F285D"/>
    <w:rsid w:val="006F2D73"/>
    <w:rsid w:val="006F36B1"/>
    <w:rsid w:val="006F4A5C"/>
    <w:rsid w:val="006F7A32"/>
    <w:rsid w:val="007007FE"/>
    <w:rsid w:val="0070083D"/>
    <w:rsid w:val="00700DE2"/>
    <w:rsid w:val="00700E3D"/>
    <w:rsid w:val="0070119A"/>
    <w:rsid w:val="007040A2"/>
    <w:rsid w:val="0070541D"/>
    <w:rsid w:val="0071133E"/>
    <w:rsid w:val="00712DCD"/>
    <w:rsid w:val="00715809"/>
    <w:rsid w:val="00721CE8"/>
    <w:rsid w:val="007221D2"/>
    <w:rsid w:val="007311AF"/>
    <w:rsid w:val="00731452"/>
    <w:rsid w:val="00732A63"/>
    <w:rsid w:val="00734A30"/>
    <w:rsid w:val="007369EA"/>
    <w:rsid w:val="00737F0E"/>
    <w:rsid w:val="007417F2"/>
    <w:rsid w:val="00742578"/>
    <w:rsid w:val="00742BC1"/>
    <w:rsid w:val="007466D6"/>
    <w:rsid w:val="00747840"/>
    <w:rsid w:val="00760786"/>
    <w:rsid w:val="00760B38"/>
    <w:rsid w:val="00760FCE"/>
    <w:rsid w:val="00761420"/>
    <w:rsid w:val="00762470"/>
    <w:rsid w:val="00763436"/>
    <w:rsid w:val="00763DC0"/>
    <w:rsid w:val="0076457B"/>
    <w:rsid w:val="00764DA9"/>
    <w:rsid w:val="0076503E"/>
    <w:rsid w:val="0076532C"/>
    <w:rsid w:val="00771ECB"/>
    <w:rsid w:val="007751B0"/>
    <w:rsid w:val="00776590"/>
    <w:rsid w:val="00780F36"/>
    <w:rsid w:val="007829E1"/>
    <w:rsid w:val="007948B8"/>
    <w:rsid w:val="0079541B"/>
    <w:rsid w:val="007975DA"/>
    <w:rsid w:val="007A2149"/>
    <w:rsid w:val="007A49FC"/>
    <w:rsid w:val="007B02AF"/>
    <w:rsid w:val="007B20A9"/>
    <w:rsid w:val="007B33C2"/>
    <w:rsid w:val="007B343C"/>
    <w:rsid w:val="007B70F3"/>
    <w:rsid w:val="007B71D8"/>
    <w:rsid w:val="007C02CE"/>
    <w:rsid w:val="007C4DD2"/>
    <w:rsid w:val="007C553C"/>
    <w:rsid w:val="007C5B2D"/>
    <w:rsid w:val="007C6E21"/>
    <w:rsid w:val="007D0886"/>
    <w:rsid w:val="007D2934"/>
    <w:rsid w:val="007D43EF"/>
    <w:rsid w:val="007D50C1"/>
    <w:rsid w:val="007D51D5"/>
    <w:rsid w:val="007D69B6"/>
    <w:rsid w:val="007E0484"/>
    <w:rsid w:val="007E4B71"/>
    <w:rsid w:val="007E6727"/>
    <w:rsid w:val="007E73DD"/>
    <w:rsid w:val="007F0232"/>
    <w:rsid w:val="007F0672"/>
    <w:rsid w:val="007F14FB"/>
    <w:rsid w:val="007F3CEE"/>
    <w:rsid w:val="007F50DD"/>
    <w:rsid w:val="007F5BE8"/>
    <w:rsid w:val="007F74C4"/>
    <w:rsid w:val="007F79E4"/>
    <w:rsid w:val="00800488"/>
    <w:rsid w:val="008041F2"/>
    <w:rsid w:val="00812CEE"/>
    <w:rsid w:val="00814E65"/>
    <w:rsid w:val="00824168"/>
    <w:rsid w:val="008258CC"/>
    <w:rsid w:val="008276AE"/>
    <w:rsid w:val="00830104"/>
    <w:rsid w:val="00831BA3"/>
    <w:rsid w:val="008328D7"/>
    <w:rsid w:val="00832DAF"/>
    <w:rsid w:val="008345D2"/>
    <w:rsid w:val="0083475D"/>
    <w:rsid w:val="008351B7"/>
    <w:rsid w:val="00843B09"/>
    <w:rsid w:val="00843BFE"/>
    <w:rsid w:val="00844736"/>
    <w:rsid w:val="00844907"/>
    <w:rsid w:val="00845662"/>
    <w:rsid w:val="00846F75"/>
    <w:rsid w:val="00851779"/>
    <w:rsid w:val="00851988"/>
    <w:rsid w:val="008521FF"/>
    <w:rsid w:val="00852C2E"/>
    <w:rsid w:val="00853AA0"/>
    <w:rsid w:val="00854AC7"/>
    <w:rsid w:val="00854E7C"/>
    <w:rsid w:val="00855692"/>
    <w:rsid w:val="008558F1"/>
    <w:rsid w:val="0085602A"/>
    <w:rsid w:val="0085668E"/>
    <w:rsid w:val="008573E3"/>
    <w:rsid w:val="00857692"/>
    <w:rsid w:val="00857E50"/>
    <w:rsid w:val="00862EDD"/>
    <w:rsid w:val="00863DC3"/>
    <w:rsid w:val="008645EF"/>
    <w:rsid w:val="008649EC"/>
    <w:rsid w:val="00865A76"/>
    <w:rsid w:val="00874A57"/>
    <w:rsid w:val="00874A83"/>
    <w:rsid w:val="00876C20"/>
    <w:rsid w:val="00883102"/>
    <w:rsid w:val="00884C7F"/>
    <w:rsid w:val="00885CD3"/>
    <w:rsid w:val="00887369"/>
    <w:rsid w:val="00890E46"/>
    <w:rsid w:val="00891202"/>
    <w:rsid w:val="00891CCF"/>
    <w:rsid w:val="00893F6A"/>
    <w:rsid w:val="0089683D"/>
    <w:rsid w:val="008A36DB"/>
    <w:rsid w:val="008A3CCD"/>
    <w:rsid w:val="008A4B53"/>
    <w:rsid w:val="008B0273"/>
    <w:rsid w:val="008B1091"/>
    <w:rsid w:val="008B1393"/>
    <w:rsid w:val="008B1871"/>
    <w:rsid w:val="008B2BB4"/>
    <w:rsid w:val="008B3CCB"/>
    <w:rsid w:val="008B4F6C"/>
    <w:rsid w:val="008B5A92"/>
    <w:rsid w:val="008C21BB"/>
    <w:rsid w:val="008C32AE"/>
    <w:rsid w:val="008C5A28"/>
    <w:rsid w:val="008C6156"/>
    <w:rsid w:val="008C62A5"/>
    <w:rsid w:val="008C756B"/>
    <w:rsid w:val="008D619B"/>
    <w:rsid w:val="008D61BB"/>
    <w:rsid w:val="008E0693"/>
    <w:rsid w:val="008E6701"/>
    <w:rsid w:val="008F3385"/>
    <w:rsid w:val="008F3BEB"/>
    <w:rsid w:val="00902AFD"/>
    <w:rsid w:val="00903667"/>
    <w:rsid w:val="00907871"/>
    <w:rsid w:val="009141AA"/>
    <w:rsid w:val="0091451E"/>
    <w:rsid w:val="00925EF7"/>
    <w:rsid w:val="00930027"/>
    <w:rsid w:val="00930CB3"/>
    <w:rsid w:val="009359BC"/>
    <w:rsid w:val="009365DE"/>
    <w:rsid w:val="00937387"/>
    <w:rsid w:val="00944957"/>
    <w:rsid w:val="0094763A"/>
    <w:rsid w:val="00951765"/>
    <w:rsid w:val="009568E5"/>
    <w:rsid w:val="00956D56"/>
    <w:rsid w:val="0095762F"/>
    <w:rsid w:val="00961E22"/>
    <w:rsid w:val="00962236"/>
    <w:rsid w:val="00962D8B"/>
    <w:rsid w:val="0096554B"/>
    <w:rsid w:val="00965EDB"/>
    <w:rsid w:val="00971D8A"/>
    <w:rsid w:val="00980488"/>
    <w:rsid w:val="00983489"/>
    <w:rsid w:val="0098378C"/>
    <w:rsid w:val="009846CE"/>
    <w:rsid w:val="00987E11"/>
    <w:rsid w:val="009925DE"/>
    <w:rsid w:val="009952C7"/>
    <w:rsid w:val="00995DFC"/>
    <w:rsid w:val="00997B0B"/>
    <w:rsid w:val="009A004A"/>
    <w:rsid w:val="009A476C"/>
    <w:rsid w:val="009A561B"/>
    <w:rsid w:val="009A69E0"/>
    <w:rsid w:val="009B0108"/>
    <w:rsid w:val="009B156C"/>
    <w:rsid w:val="009B2AB6"/>
    <w:rsid w:val="009B5AF2"/>
    <w:rsid w:val="009B6053"/>
    <w:rsid w:val="009C1B7E"/>
    <w:rsid w:val="009C3AB4"/>
    <w:rsid w:val="009C4241"/>
    <w:rsid w:val="009C4536"/>
    <w:rsid w:val="009C674F"/>
    <w:rsid w:val="009C7ABA"/>
    <w:rsid w:val="009D05CB"/>
    <w:rsid w:val="009D0B34"/>
    <w:rsid w:val="009D0C9C"/>
    <w:rsid w:val="009D2E31"/>
    <w:rsid w:val="009D59E5"/>
    <w:rsid w:val="009D65B1"/>
    <w:rsid w:val="009D692B"/>
    <w:rsid w:val="009D7009"/>
    <w:rsid w:val="009D788D"/>
    <w:rsid w:val="009E04BC"/>
    <w:rsid w:val="009E076E"/>
    <w:rsid w:val="009E742F"/>
    <w:rsid w:val="009F2CF9"/>
    <w:rsid w:val="009F5390"/>
    <w:rsid w:val="00A00E65"/>
    <w:rsid w:val="00A01E64"/>
    <w:rsid w:val="00A03997"/>
    <w:rsid w:val="00A03A25"/>
    <w:rsid w:val="00A062AC"/>
    <w:rsid w:val="00A207C3"/>
    <w:rsid w:val="00A24C92"/>
    <w:rsid w:val="00A257D3"/>
    <w:rsid w:val="00A34894"/>
    <w:rsid w:val="00A355AF"/>
    <w:rsid w:val="00A3583A"/>
    <w:rsid w:val="00A41043"/>
    <w:rsid w:val="00A42103"/>
    <w:rsid w:val="00A4327A"/>
    <w:rsid w:val="00A43359"/>
    <w:rsid w:val="00A434EB"/>
    <w:rsid w:val="00A527CF"/>
    <w:rsid w:val="00A56387"/>
    <w:rsid w:val="00A57DD4"/>
    <w:rsid w:val="00A57FA1"/>
    <w:rsid w:val="00A60476"/>
    <w:rsid w:val="00A61350"/>
    <w:rsid w:val="00A615F5"/>
    <w:rsid w:val="00A629AF"/>
    <w:rsid w:val="00A62B96"/>
    <w:rsid w:val="00A72F6F"/>
    <w:rsid w:val="00A747E4"/>
    <w:rsid w:val="00A808AB"/>
    <w:rsid w:val="00A8454D"/>
    <w:rsid w:val="00A8519A"/>
    <w:rsid w:val="00A86BE6"/>
    <w:rsid w:val="00A911AE"/>
    <w:rsid w:val="00A939CC"/>
    <w:rsid w:val="00A94DA1"/>
    <w:rsid w:val="00AA2D4C"/>
    <w:rsid w:val="00AA542A"/>
    <w:rsid w:val="00AB1AE7"/>
    <w:rsid w:val="00AB1BB1"/>
    <w:rsid w:val="00AB2000"/>
    <w:rsid w:val="00AB4C8D"/>
    <w:rsid w:val="00AB65D3"/>
    <w:rsid w:val="00AB6CEC"/>
    <w:rsid w:val="00AC6799"/>
    <w:rsid w:val="00AC7FCA"/>
    <w:rsid w:val="00AD0490"/>
    <w:rsid w:val="00AD1BF7"/>
    <w:rsid w:val="00AD297A"/>
    <w:rsid w:val="00AD2EA8"/>
    <w:rsid w:val="00AD4852"/>
    <w:rsid w:val="00AD4E9D"/>
    <w:rsid w:val="00AD6BDE"/>
    <w:rsid w:val="00AD7320"/>
    <w:rsid w:val="00AD77C3"/>
    <w:rsid w:val="00AE524D"/>
    <w:rsid w:val="00AE5E7E"/>
    <w:rsid w:val="00AF0090"/>
    <w:rsid w:val="00AF4715"/>
    <w:rsid w:val="00AF4D0F"/>
    <w:rsid w:val="00AF4F88"/>
    <w:rsid w:val="00AF5430"/>
    <w:rsid w:val="00AF7989"/>
    <w:rsid w:val="00B0497C"/>
    <w:rsid w:val="00B0595C"/>
    <w:rsid w:val="00B06294"/>
    <w:rsid w:val="00B11E7F"/>
    <w:rsid w:val="00B12728"/>
    <w:rsid w:val="00B14B7F"/>
    <w:rsid w:val="00B14CF8"/>
    <w:rsid w:val="00B17B78"/>
    <w:rsid w:val="00B203FE"/>
    <w:rsid w:val="00B217B3"/>
    <w:rsid w:val="00B2337F"/>
    <w:rsid w:val="00B235AD"/>
    <w:rsid w:val="00B258CC"/>
    <w:rsid w:val="00B26301"/>
    <w:rsid w:val="00B2765B"/>
    <w:rsid w:val="00B2775D"/>
    <w:rsid w:val="00B33ABB"/>
    <w:rsid w:val="00B34EE6"/>
    <w:rsid w:val="00B36572"/>
    <w:rsid w:val="00B41AC8"/>
    <w:rsid w:val="00B43590"/>
    <w:rsid w:val="00B54245"/>
    <w:rsid w:val="00B54FD1"/>
    <w:rsid w:val="00B55A5D"/>
    <w:rsid w:val="00B55BE0"/>
    <w:rsid w:val="00B55C28"/>
    <w:rsid w:val="00B606D4"/>
    <w:rsid w:val="00B60D91"/>
    <w:rsid w:val="00B612D4"/>
    <w:rsid w:val="00B61C7B"/>
    <w:rsid w:val="00B61EEE"/>
    <w:rsid w:val="00B67846"/>
    <w:rsid w:val="00B67A28"/>
    <w:rsid w:val="00B72C3D"/>
    <w:rsid w:val="00B76197"/>
    <w:rsid w:val="00B851AF"/>
    <w:rsid w:val="00B865F9"/>
    <w:rsid w:val="00B879AA"/>
    <w:rsid w:val="00B95AFD"/>
    <w:rsid w:val="00B9738B"/>
    <w:rsid w:val="00B97663"/>
    <w:rsid w:val="00BA5441"/>
    <w:rsid w:val="00BA5558"/>
    <w:rsid w:val="00BA6F91"/>
    <w:rsid w:val="00BA7BD6"/>
    <w:rsid w:val="00BB0924"/>
    <w:rsid w:val="00BB4290"/>
    <w:rsid w:val="00BB4EAC"/>
    <w:rsid w:val="00BB4F08"/>
    <w:rsid w:val="00BC3580"/>
    <w:rsid w:val="00BC4A38"/>
    <w:rsid w:val="00BD61AA"/>
    <w:rsid w:val="00BE04A6"/>
    <w:rsid w:val="00BE0987"/>
    <w:rsid w:val="00BE3F5B"/>
    <w:rsid w:val="00BE517C"/>
    <w:rsid w:val="00BE6899"/>
    <w:rsid w:val="00BF0232"/>
    <w:rsid w:val="00BF0939"/>
    <w:rsid w:val="00BF20A7"/>
    <w:rsid w:val="00BF2398"/>
    <w:rsid w:val="00BF2F0C"/>
    <w:rsid w:val="00BF4501"/>
    <w:rsid w:val="00BF4D31"/>
    <w:rsid w:val="00BF61F8"/>
    <w:rsid w:val="00BF63DF"/>
    <w:rsid w:val="00BF71B8"/>
    <w:rsid w:val="00C02D0A"/>
    <w:rsid w:val="00C0422D"/>
    <w:rsid w:val="00C05E11"/>
    <w:rsid w:val="00C07587"/>
    <w:rsid w:val="00C10047"/>
    <w:rsid w:val="00C102EB"/>
    <w:rsid w:val="00C1118E"/>
    <w:rsid w:val="00C119CA"/>
    <w:rsid w:val="00C146AA"/>
    <w:rsid w:val="00C14EF0"/>
    <w:rsid w:val="00C15422"/>
    <w:rsid w:val="00C176A4"/>
    <w:rsid w:val="00C20ACC"/>
    <w:rsid w:val="00C21343"/>
    <w:rsid w:val="00C22C23"/>
    <w:rsid w:val="00C31C4D"/>
    <w:rsid w:val="00C34DE8"/>
    <w:rsid w:val="00C366C9"/>
    <w:rsid w:val="00C42487"/>
    <w:rsid w:val="00C445C7"/>
    <w:rsid w:val="00C45E0E"/>
    <w:rsid w:val="00C45ED9"/>
    <w:rsid w:val="00C504E0"/>
    <w:rsid w:val="00C508A3"/>
    <w:rsid w:val="00C51359"/>
    <w:rsid w:val="00C516C6"/>
    <w:rsid w:val="00C53747"/>
    <w:rsid w:val="00C53EFF"/>
    <w:rsid w:val="00C54034"/>
    <w:rsid w:val="00C55280"/>
    <w:rsid w:val="00C63B36"/>
    <w:rsid w:val="00C65AE2"/>
    <w:rsid w:val="00C66399"/>
    <w:rsid w:val="00C72184"/>
    <w:rsid w:val="00C73807"/>
    <w:rsid w:val="00C7496A"/>
    <w:rsid w:val="00C75B5F"/>
    <w:rsid w:val="00C76065"/>
    <w:rsid w:val="00C775AD"/>
    <w:rsid w:val="00C8066C"/>
    <w:rsid w:val="00C8679E"/>
    <w:rsid w:val="00C942CD"/>
    <w:rsid w:val="00C95C93"/>
    <w:rsid w:val="00CA1869"/>
    <w:rsid w:val="00CA2EF5"/>
    <w:rsid w:val="00CA3E56"/>
    <w:rsid w:val="00CA72A6"/>
    <w:rsid w:val="00CB3A39"/>
    <w:rsid w:val="00CB4DCE"/>
    <w:rsid w:val="00CC4C92"/>
    <w:rsid w:val="00CC5590"/>
    <w:rsid w:val="00CC6002"/>
    <w:rsid w:val="00CC78CC"/>
    <w:rsid w:val="00CD10A4"/>
    <w:rsid w:val="00CE1B84"/>
    <w:rsid w:val="00CE2802"/>
    <w:rsid w:val="00CE3D81"/>
    <w:rsid w:val="00CE7B1D"/>
    <w:rsid w:val="00CE7C2F"/>
    <w:rsid w:val="00D0007B"/>
    <w:rsid w:val="00D00FA0"/>
    <w:rsid w:val="00D01527"/>
    <w:rsid w:val="00D027E1"/>
    <w:rsid w:val="00D028E2"/>
    <w:rsid w:val="00D05CD8"/>
    <w:rsid w:val="00D0611A"/>
    <w:rsid w:val="00D1354E"/>
    <w:rsid w:val="00D1744A"/>
    <w:rsid w:val="00D17C0B"/>
    <w:rsid w:val="00D23543"/>
    <w:rsid w:val="00D23A8D"/>
    <w:rsid w:val="00D2492B"/>
    <w:rsid w:val="00D26FFD"/>
    <w:rsid w:val="00D3128C"/>
    <w:rsid w:val="00D33369"/>
    <w:rsid w:val="00D34BEB"/>
    <w:rsid w:val="00D34C33"/>
    <w:rsid w:val="00D36293"/>
    <w:rsid w:val="00D369D3"/>
    <w:rsid w:val="00D37402"/>
    <w:rsid w:val="00D429A3"/>
    <w:rsid w:val="00D44741"/>
    <w:rsid w:val="00D44778"/>
    <w:rsid w:val="00D44A46"/>
    <w:rsid w:val="00D450E3"/>
    <w:rsid w:val="00D46BFA"/>
    <w:rsid w:val="00D52709"/>
    <w:rsid w:val="00D54662"/>
    <w:rsid w:val="00D6192F"/>
    <w:rsid w:val="00D631AB"/>
    <w:rsid w:val="00D63BDC"/>
    <w:rsid w:val="00D640E1"/>
    <w:rsid w:val="00D65C44"/>
    <w:rsid w:val="00D71166"/>
    <w:rsid w:val="00D725C6"/>
    <w:rsid w:val="00D77649"/>
    <w:rsid w:val="00D82152"/>
    <w:rsid w:val="00D83525"/>
    <w:rsid w:val="00D84407"/>
    <w:rsid w:val="00D84BCA"/>
    <w:rsid w:val="00D86F66"/>
    <w:rsid w:val="00D87502"/>
    <w:rsid w:val="00D878AC"/>
    <w:rsid w:val="00D87EF5"/>
    <w:rsid w:val="00D934C5"/>
    <w:rsid w:val="00D93A05"/>
    <w:rsid w:val="00D95445"/>
    <w:rsid w:val="00DA03CE"/>
    <w:rsid w:val="00DA498A"/>
    <w:rsid w:val="00DA7607"/>
    <w:rsid w:val="00DA7FBB"/>
    <w:rsid w:val="00DB2524"/>
    <w:rsid w:val="00DB30D3"/>
    <w:rsid w:val="00DB43D9"/>
    <w:rsid w:val="00DC1B0E"/>
    <w:rsid w:val="00DC2DE2"/>
    <w:rsid w:val="00DC378C"/>
    <w:rsid w:val="00DC648D"/>
    <w:rsid w:val="00DC75BF"/>
    <w:rsid w:val="00DD0DD4"/>
    <w:rsid w:val="00DD423C"/>
    <w:rsid w:val="00DD5C06"/>
    <w:rsid w:val="00DE0B32"/>
    <w:rsid w:val="00DE5840"/>
    <w:rsid w:val="00DE7B90"/>
    <w:rsid w:val="00DF35F2"/>
    <w:rsid w:val="00DF4427"/>
    <w:rsid w:val="00E01854"/>
    <w:rsid w:val="00E02763"/>
    <w:rsid w:val="00E05C3C"/>
    <w:rsid w:val="00E12930"/>
    <w:rsid w:val="00E13E03"/>
    <w:rsid w:val="00E17F05"/>
    <w:rsid w:val="00E2158C"/>
    <w:rsid w:val="00E217C5"/>
    <w:rsid w:val="00E21ECD"/>
    <w:rsid w:val="00E251E1"/>
    <w:rsid w:val="00E33479"/>
    <w:rsid w:val="00E335FF"/>
    <w:rsid w:val="00E34EF1"/>
    <w:rsid w:val="00E42685"/>
    <w:rsid w:val="00E42A0A"/>
    <w:rsid w:val="00E43BDE"/>
    <w:rsid w:val="00E43E7F"/>
    <w:rsid w:val="00E464A5"/>
    <w:rsid w:val="00E46BEE"/>
    <w:rsid w:val="00E473DD"/>
    <w:rsid w:val="00E53E1B"/>
    <w:rsid w:val="00E5459C"/>
    <w:rsid w:val="00E56454"/>
    <w:rsid w:val="00E577F8"/>
    <w:rsid w:val="00E60275"/>
    <w:rsid w:val="00E6170D"/>
    <w:rsid w:val="00E61743"/>
    <w:rsid w:val="00E61F64"/>
    <w:rsid w:val="00E6249D"/>
    <w:rsid w:val="00E62A96"/>
    <w:rsid w:val="00E66200"/>
    <w:rsid w:val="00E6759B"/>
    <w:rsid w:val="00E67756"/>
    <w:rsid w:val="00E71C8F"/>
    <w:rsid w:val="00E7209E"/>
    <w:rsid w:val="00E73008"/>
    <w:rsid w:val="00E73A9B"/>
    <w:rsid w:val="00E75D7D"/>
    <w:rsid w:val="00E75EEA"/>
    <w:rsid w:val="00E775AE"/>
    <w:rsid w:val="00E81518"/>
    <w:rsid w:val="00E81EE4"/>
    <w:rsid w:val="00E86977"/>
    <w:rsid w:val="00E90851"/>
    <w:rsid w:val="00E91042"/>
    <w:rsid w:val="00E91BC7"/>
    <w:rsid w:val="00E92F15"/>
    <w:rsid w:val="00E94D94"/>
    <w:rsid w:val="00EA0788"/>
    <w:rsid w:val="00EA1DB4"/>
    <w:rsid w:val="00EA4408"/>
    <w:rsid w:val="00EB45F4"/>
    <w:rsid w:val="00EC1FA1"/>
    <w:rsid w:val="00EC384F"/>
    <w:rsid w:val="00EC4B12"/>
    <w:rsid w:val="00EC60EE"/>
    <w:rsid w:val="00EC621C"/>
    <w:rsid w:val="00EC69B9"/>
    <w:rsid w:val="00ED22FD"/>
    <w:rsid w:val="00ED46B5"/>
    <w:rsid w:val="00ED63A4"/>
    <w:rsid w:val="00EE02D6"/>
    <w:rsid w:val="00EE0DD9"/>
    <w:rsid w:val="00EE2006"/>
    <w:rsid w:val="00EE252F"/>
    <w:rsid w:val="00EE3559"/>
    <w:rsid w:val="00EE3C9B"/>
    <w:rsid w:val="00EE62D2"/>
    <w:rsid w:val="00EF2A41"/>
    <w:rsid w:val="00EF3A94"/>
    <w:rsid w:val="00F02424"/>
    <w:rsid w:val="00F05415"/>
    <w:rsid w:val="00F06C0F"/>
    <w:rsid w:val="00F10549"/>
    <w:rsid w:val="00F11A95"/>
    <w:rsid w:val="00F1445B"/>
    <w:rsid w:val="00F1543D"/>
    <w:rsid w:val="00F168EC"/>
    <w:rsid w:val="00F176A0"/>
    <w:rsid w:val="00F2179F"/>
    <w:rsid w:val="00F224CB"/>
    <w:rsid w:val="00F25DAE"/>
    <w:rsid w:val="00F310AC"/>
    <w:rsid w:val="00F36F0B"/>
    <w:rsid w:val="00F40F44"/>
    <w:rsid w:val="00F5135C"/>
    <w:rsid w:val="00F52453"/>
    <w:rsid w:val="00F56DA6"/>
    <w:rsid w:val="00F575C0"/>
    <w:rsid w:val="00F605FE"/>
    <w:rsid w:val="00F63D06"/>
    <w:rsid w:val="00F63EC7"/>
    <w:rsid w:val="00F64401"/>
    <w:rsid w:val="00F64B61"/>
    <w:rsid w:val="00F65C9B"/>
    <w:rsid w:val="00F67C51"/>
    <w:rsid w:val="00F67C74"/>
    <w:rsid w:val="00F71032"/>
    <w:rsid w:val="00F75F24"/>
    <w:rsid w:val="00F8012A"/>
    <w:rsid w:val="00F83B94"/>
    <w:rsid w:val="00F845DA"/>
    <w:rsid w:val="00F85A3C"/>
    <w:rsid w:val="00F87132"/>
    <w:rsid w:val="00F90493"/>
    <w:rsid w:val="00F911D7"/>
    <w:rsid w:val="00F96453"/>
    <w:rsid w:val="00FA1545"/>
    <w:rsid w:val="00FA7E31"/>
    <w:rsid w:val="00FB1042"/>
    <w:rsid w:val="00FB40EF"/>
    <w:rsid w:val="00FB54C0"/>
    <w:rsid w:val="00FB5BC6"/>
    <w:rsid w:val="00FB70C5"/>
    <w:rsid w:val="00FC05D5"/>
    <w:rsid w:val="00FC20C8"/>
    <w:rsid w:val="00FC4247"/>
    <w:rsid w:val="00FC46E6"/>
    <w:rsid w:val="00FC52F3"/>
    <w:rsid w:val="00FC55E9"/>
    <w:rsid w:val="00FC60C3"/>
    <w:rsid w:val="00FC63DC"/>
    <w:rsid w:val="00FC6580"/>
    <w:rsid w:val="00FD148E"/>
    <w:rsid w:val="00FD19F1"/>
    <w:rsid w:val="00FD5F9E"/>
    <w:rsid w:val="00FD788E"/>
    <w:rsid w:val="00FE003F"/>
    <w:rsid w:val="00FE3295"/>
    <w:rsid w:val="00FE5400"/>
    <w:rsid w:val="00FE5E2E"/>
    <w:rsid w:val="00FE7DE0"/>
    <w:rsid w:val="00FF3BC0"/>
    <w:rsid w:val="00FF6BDE"/>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DCAC"/>
  <w15:chartTrackingRefBased/>
  <w15:docId w15:val="{07485332-7634-4E0F-B621-9BBC71CB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8D7"/>
    <w:rPr>
      <w:rFonts w:eastAsiaTheme="minorEastAsia"/>
      <w:lang w:eastAsia="ja-JP"/>
    </w:rPr>
  </w:style>
  <w:style w:type="paragraph" w:styleId="Heading1">
    <w:name w:val="heading 1"/>
    <w:basedOn w:val="Normal"/>
    <w:next w:val="Normal"/>
    <w:link w:val="Heading1Char"/>
    <w:uiPriority w:val="9"/>
    <w:qFormat/>
    <w:rsid w:val="008328D7"/>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D429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8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8D7"/>
    <w:rPr>
      <w:rFonts w:asciiTheme="majorHAnsi" w:eastAsiaTheme="majorEastAsia" w:hAnsiTheme="majorHAnsi" w:cstheme="majorBidi"/>
      <w:b/>
      <w:bCs/>
      <w:smallCaps/>
      <w:sz w:val="36"/>
      <w:szCs w:val="36"/>
      <w:lang w:eastAsia="ja-JP"/>
    </w:rPr>
  </w:style>
  <w:style w:type="paragraph" w:styleId="Footer">
    <w:name w:val="footer"/>
    <w:basedOn w:val="Normal"/>
    <w:link w:val="FooterChar"/>
    <w:uiPriority w:val="99"/>
    <w:unhideWhenUsed/>
    <w:rsid w:val="008328D7"/>
    <w:pPr>
      <w:spacing w:after="0" w:line="240" w:lineRule="auto"/>
    </w:pPr>
  </w:style>
  <w:style w:type="character" w:customStyle="1" w:styleId="FooterChar">
    <w:name w:val="Footer Char"/>
    <w:basedOn w:val="DefaultParagraphFont"/>
    <w:link w:val="Footer"/>
    <w:uiPriority w:val="99"/>
    <w:rsid w:val="008328D7"/>
    <w:rPr>
      <w:rFonts w:eastAsiaTheme="minorEastAsia"/>
      <w:lang w:eastAsia="ja-JP"/>
    </w:rPr>
  </w:style>
  <w:style w:type="paragraph" w:styleId="Quote">
    <w:name w:val="Quote"/>
    <w:basedOn w:val="Normal"/>
    <w:next w:val="Normal"/>
    <w:link w:val="QuoteChar"/>
    <w:uiPriority w:val="29"/>
    <w:qFormat/>
    <w:rsid w:val="00A747E4"/>
    <w:pPr>
      <w:ind w:left="720" w:right="900"/>
      <w:jc w:val="center"/>
    </w:pPr>
    <w:rPr>
      <w:rFonts w:eastAsiaTheme="minorHAnsi"/>
      <w:i/>
      <w:sz w:val="20"/>
      <w:szCs w:val="20"/>
      <w:lang w:eastAsia="en-US"/>
    </w:rPr>
  </w:style>
  <w:style w:type="character" w:customStyle="1" w:styleId="QuoteChar">
    <w:name w:val="Quote Char"/>
    <w:basedOn w:val="DefaultParagraphFont"/>
    <w:link w:val="Quote"/>
    <w:uiPriority w:val="29"/>
    <w:rsid w:val="00A747E4"/>
    <w:rPr>
      <w:i/>
      <w:sz w:val="20"/>
      <w:szCs w:val="20"/>
    </w:rPr>
  </w:style>
  <w:style w:type="paragraph" w:styleId="ListParagraph">
    <w:name w:val="List Paragraph"/>
    <w:basedOn w:val="Normal"/>
    <w:uiPriority w:val="34"/>
    <w:qFormat/>
    <w:rsid w:val="005165E0"/>
    <w:pPr>
      <w:ind w:left="720"/>
      <w:contextualSpacing/>
    </w:pPr>
  </w:style>
  <w:style w:type="paragraph" w:styleId="NormalWeb">
    <w:name w:val="Normal (Web)"/>
    <w:basedOn w:val="Normal"/>
    <w:uiPriority w:val="99"/>
    <w:semiHidden/>
    <w:unhideWhenUsed/>
    <w:rsid w:val="008B2BB4"/>
    <w:pPr>
      <w:spacing w:before="100" w:beforeAutospacing="1" w:after="100" w:afterAutospacing="1" w:line="240" w:lineRule="auto"/>
    </w:pPr>
    <w:rPr>
      <w:rFonts w:ascii="Times New Roman" w:hAnsi="Times New Roman" w:cs="Times New Roman"/>
      <w:sz w:val="24"/>
      <w:szCs w:val="24"/>
      <w:lang w:eastAsia="en-US"/>
    </w:rPr>
  </w:style>
  <w:style w:type="character" w:styleId="Hyperlink">
    <w:name w:val="Hyperlink"/>
    <w:basedOn w:val="DefaultParagraphFont"/>
    <w:uiPriority w:val="99"/>
    <w:unhideWhenUsed/>
    <w:rsid w:val="00B879AA"/>
    <w:rPr>
      <w:color w:val="0000FF"/>
      <w:u w:val="single"/>
    </w:rPr>
  </w:style>
  <w:style w:type="character" w:customStyle="1" w:styleId="apple-converted-space">
    <w:name w:val="apple-converted-space"/>
    <w:basedOn w:val="DefaultParagraphFont"/>
    <w:rsid w:val="00B879AA"/>
  </w:style>
  <w:style w:type="character" w:styleId="Emphasis">
    <w:name w:val="Emphasis"/>
    <w:basedOn w:val="DefaultParagraphFont"/>
    <w:uiPriority w:val="20"/>
    <w:qFormat/>
    <w:rsid w:val="00472B39"/>
    <w:rPr>
      <w:i/>
      <w:iCs/>
    </w:rPr>
  </w:style>
  <w:style w:type="paragraph" w:styleId="FootnoteText">
    <w:name w:val="footnote text"/>
    <w:basedOn w:val="Normal"/>
    <w:link w:val="FootnoteTextChar"/>
    <w:uiPriority w:val="99"/>
    <w:semiHidden/>
    <w:unhideWhenUsed/>
    <w:rsid w:val="00254E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E86"/>
    <w:rPr>
      <w:rFonts w:eastAsiaTheme="minorEastAsia"/>
      <w:sz w:val="20"/>
      <w:szCs w:val="20"/>
      <w:lang w:eastAsia="ja-JP"/>
    </w:rPr>
  </w:style>
  <w:style w:type="character" w:styleId="FootnoteReference">
    <w:name w:val="footnote reference"/>
    <w:basedOn w:val="DefaultParagraphFont"/>
    <w:uiPriority w:val="99"/>
    <w:semiHidden/>
    <w:unhideWhenUsed/>
    <w:rsid w:val="00254E86"/>
    <w:rPr>
      <w:vertAlign w:val="superscript"/>
    </w:rPr>
  </w:style>
  <w:style w:type="character" w:styleId="FollowedHyperlink">
    <w:name w:val="FollowedHyperlink"/>
    <w:basedOn w:val="DefaultParagraphFont"/>
    <w:uiPriority w:val="99"/>
    <w:semiHidden/>
    <w:unhideWhenUsed/>
    <w:rsid w:val="00067C0E"/>
    <w:rPr>
      <w:color w:val="954F72" w:themeColor="followedHyperlink"/>
      <w:u w:val="single"/>
    </w:rPr>
  </w:style>
  <w:style w:type="character" w:customStyle="1" w:styleId="Heading2Char">
    <w:name w:val="Heading 2 Char"/>
    <w:basedOn w:val="DefaultParagraphFont"/>
    <w:link w:val="Heading2"/>
    <w:uiPriority w:val="9"/>
    <w:rsid w:val="00D429A3"/>
    <w:rPr>
      <w:rFonts w:asciiTheme="majorHAnsi" w:eastAsiaTheme="majorEastAsia" w:hAnsiTheme="majorHAnsi" w:cstheme="majorBidi"/>
      <w:color w:val="2E74B5" w:themeColor="accent1" w:themeShade="BF"/>
      <w:sz w:val="26"/>
      <w:szCs w:val="26"/>
      <w:lang w:eastAsia="ja-JP"/>
    </w:rPr>
  </w:style>
  <w:style w:type="character" w:customStyle="1" w:styleId="Heading3Char">
    <w:name w:val="Heading 3 Char"/>
    <w:basedOn w:val="DefaultParagraphFont"/>
    <w:link w:val="Heading3"/>
    <w:uiPriority w:val="9"/>
    <w:rsid w:val="00BE6899"/>
    <w:rPr>
      <w:rFonts w:asciiTheme="majorHAnsi" w:eastAsiaTheme="majorEastAsia" w:hAnsiTheme="majorHAnsi" w:cstheme="majorBidi"/>
      <w:color w:val="1F4D78" w:themeColor="accent1" w:themeShade="7F"/>
      <w:sz w:val="24"/>
      <w:szCs w:val="24"/>
      <w:lang w:eastAsia="ja-JP"/>
    </w:rPr>
  </w:style>
  <w:style w:type="paragraph" w:styleId="BalloonText">
    <w:name w:val="Balloon Text"/>
    <w:basedOn w:val="Normal"/>
    <w:link w:val="BalloonTextChar"/>
    <w:uiPriority w:val="99"/>
    <w:semiHidden/>
    <w:unhideWhenUsed/>
    <w:rsid w:val="00634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0EA"/>
    <w:rPr>
      <w:rFonts w:ascii="Segoe UI" w:eastAsiaTheme="minorEastAsia" w:hAnsi="Segoe UI" w:cs="Segoe UI"/>
      <w:sz w:val="18"/>
      <w:szCs w:val="18"/>
      <w:lang w:eastAsia="ja-JP"/>
    </w:rPr>
  </w:style>
  <w:style w:type="paragraph" w:styleId="Subtitle">
    <w:name w:val="Subtitle"/>
    <w:basedOn w:val="Normal"/>
    <w:next w:val="Normal"/>
    <w:link w:val="SubtitleChar"/>
    <w:uiPriority w:val="11"/>
    <w:qFormat/>
    <w:rsid w:val="00AD297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D297A"/>
    <w:rPr>
      <w:rFonts w:eastAsiaTheme="minorEastAsia"/>
      <w:color w:val="5A5A5A" w:themeColor="text1" w:themeTint="A5"/>
      <w:spacing w:val="15"/>
      <w:lang w:eastAsia="ja-JP"/>
    </w:rPr>
  </w:style>
  <w:style w:type="character" w:styleId="Strong">
    <w:name w:val="Strong"/>
    <w:basedOn w:val="DefaultParagraphFont"/>
    <w:uiPriority w:val="22"/>
    <w:qFormat/>
    <w:rsid w:val="00AD297A"/>
    <w:rPr>
      <w:b/>
      <w:bCs/>
    </w:rPr>
  </w:style>
  <w:style w:type="paragraph" w:styleId="Header">
    <w:name w:val="header"/>
    <w:basedOn w:val="Normal"/>
    <w:link w:val="HeaderChar"/>
    <w:uiPriority w:val="99"/>
    <w:unhideWhenUsed/>
    <w:rsid w:val="00891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202"/>
    <w:rPr>
      <w:rFonts w:eastAsiaTheme="minorEastAsia"/>
      <w:lang w:eastAsia="ja-JP"/>
    </w:rPr>
  </w:style>
  <w:style w:type="character" w:customStyle="1" w:styleId="text">
    <w:name w:val="text"/>
    <w:basedOn w:val="DefaultParagraphFont"/>
    <w:rsid w:val="00C10047"/>
  </w:style>
  <w:style w:type="character" w:customStyle="1" w:styleId="inline-image-half-left">
    <w:name w:val="inline-image-half-left"/>
    <w:basedOn w:val="DefaultParagraphFont"/>
    <w:rsid w:val="00C63B36"/>
  </w:style>
  <w:style w:type="character" w:customStyle="1" w:styleId="criteria">
    <w:name w:val="criteria"/>
    <w:basedOn w:val="DefaultParagraphFont"/>
    <w:rsid w:val="00EE02D6"/>
  </w:style>
  <w:style w:type="character" w:customStyle="1" w:styleId="reftext">
    <w:name w:val="reftext"/>
    <w:basedOn w:val="DefaultParagraphFont"/>
    <w:rsid w:val="00D77649"/>
  </w:style>
  <w:style w:type="character" w:styleId="CommentReference">
    <w:name w:val="annotation reference"/>
    <w:basedOn w:val="DefaultParagraphFont"/>
    <w:uiPriority w:val="99"/>
    <w:semiHidden/>
    <w:unhideWhenUsed/>
    <w:rsid w:val="00E43BDE"/>
    <w:rPr>
      <w:sz w:val="16"/>
      <w:szCs w:val="16"/>
    </w:rPr>
  </w:style>
  <w:style w:type="paragraph" w:styleId="CommentText">
    <w:name w:val="annotation text"/>
    <w:basedOn w:val="Normal"/>
    <w:link w:val="CommentTextChar"/>
    <w:uiPriority w:val="99"/>
    <w:semiHidden/>
    <w:unhideWhenUsed/>
    <w:rsid w:val="00E43BDE"/>
    <w:pPr>
      <w:spacing w:line="240" w:lineRule="auto"/>
    </w:pPr>
    <w:rPr>
      <w:sz w:val="20"/>
      <w:szCs w:val="20"/>
    </w:rPr>
  </w:style>
  <w:style w:type="character" w:customStyle="1" w:styleId="CommentTextChar">
    <w:name w:val="Comment Text Char"/>
    <w:basedOn w:val="DefaultParagraphFont"/>
    <w:link w:val="CommentText"/>
    <w:uiPriority w:val="99"/>
    <w:semiHidden/>
    <w:rsid w:val="00E43BD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43BDE"/>
    <w:rPr>
      <w:b/>
      <w:bCs/>
    </w:rPr>
  </w:style>
  <w:style w:type="character" w:customStyle="1" w:styleId="CommentSubjectChar">
    <w:name w:val="Comment Subject Char"/>
    <w:basedOn w:val="CommentTextChar"/>
    <w:link w:val="CommentSubject"/>
    <w:uiPriority w:val="99"/>
    <w:semiHidden/>
    <w:rsid w:val="00E43BDE"/>
    <w:rPr>
      <w:rFonts w:eastAsiaTheme="minorEastAsia"/>
      <w:b/>
      <w:bCs/>
      <w:sz w:val="20"/>
      <w:szCs w:val="20"/>
      <w:lang w:eastAsia="ja-JP"/>
    </w:rPr>
  </w:style>
  <w:style w:type="paragraph" w:styleId="Revision">
    <w:name w:val="Revision"/>
    <w:hidden/>
    <w:uiPriority w:val="99"/>
    <w:semiHidden/>
    <w:rsid w:val="008645EF"/>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3363">
      <w:bodyDiv w:val="1"/>
      <w:marLeft w:val="0"/>
      <w:marRight w:val="0"/>
      <w:marTop w:val="0"/>
      <w:marBottom w:val="0"/>
      <w:divBdr>
        <w:top w:val="none" w:sz="0" w:space="0" w:color="auto"/>
        <w:left w:val="none" w:sz="0" w:space="0" w:color="auto"/>
        <w:bottom w:val="none" w:sz="0" w:space="0" w:color="auto"/>
        <w:right w:val="none" w:sz="0" w:space="0" w:color="auto"/>
      </w:divBdr>
      <w:divsChild>
        <w:div w:id="294338313">
          <w:marLeft w:val="0"/>
          <w:marRight w:val="0"/>
          <w:marTop w:val="0"/>
          <w:marBottom w:val="0"/>
          <w:divBdr>
            <w:top w:val="single" w:sz="6" w:space="3" w:color="D1CEA1"/>
            <w:left w:val="single" w:sz="6" w:space="3" w:color="D1CEA1"/>
            <w:bottom w:val="single" w:sz="6" w:space="3" w:color="D1CEA1"/>
            <w:right w:val="single" w:sz="6" w:space="3" w:color="D1CEA1"/>
          </w:divBdr>
        </w:div>
        <w:div w:id="746608294">
          <w:marLeft w:val="0"/>
          <w:marRight w:val="0"/>
          <w:marTop w:val="0"/>
          <w:marBottom w:val="0"/>
          <w:divBdr>
            <w:top w:val="single" w:sz="6" w:space="3" w:color="FFFFFF"/>
            <w:left w:val="single" w:sz="6" w:space="3" w:color="FFFFFF"/>
            <w:bottom w:val="single" w:sz="6" w:space="3" w:color="FFFFFF"/>
            <w:right w:val="single" w:sz="6" w:space="3" w:color="FFFFFF"/>
          </w:divBdr>
        </w:div>
        <w:div w:id="1289971563">
          <w:marLeft w:val="0"/>
          <w:marRight w:val="0"/>
          <w:marTop w:val="0"/>
          <w:marBottom w:val="0"/>
          <w:divBdr>
            <w:top w:val="single" w:sz="6" w:space="3" w:color="FFFFFF"/>
            <w:left w:val="single" w:sz="6" w:space="3" w:color="FFFFFF"/>
            <w:bottom w:val="single" w:sz="6" w:space="3" w:color="FFFFFF"/>
            <w:right w:val="single" w:sz="6" w:space="3" w:color="FFFFFF"/>
          </w:divBdr>
        </w:div>
        <w:div w:id="1762944838">
          <w:marLeft w:val="0"/>
          <w:marRight w:val="0"/>
          <w:marTop w:val="0"/>
          <w:marBottom w:val="0"/>
          <w:divBdr>
            <w:top w:val="single" w:sz="6" w:space="3" w:color="FFFFFF"/>
            <w:left w:val="single" w:sz="6" w:space="3" w:color="FFFFFF"/>
            <w:bottom w:val="single" w:sz="6" w:space="3" w:color="FFFFFF"/>
            <w:right w:val="single" w:sz="6" w:space="3" w:color="FFFFFF"/>
          </w:divBdr>
        </w:div>
        <w:div w:id="1819108488">
          <w:marLeft w:val="0"/>
          <w:marRight w:val="0"/>
          <w:marTop w:val="0"/>
          <w:marBottom w:val="0"/>
          <w:divBdr>
            <w:top w:val="single" w:sz="6" w:space="3" w:color="FFFFFF"/>
            <w:left w:val="single" w:sz="6" w:space="3" w:color="FFFFFF"/>
            <w:bottom w:val="single" w:sz="6" w:space="3" w:color="FFFFFF"/>
            <w:right w:val="single" w:sz="6" w:space="3" w:color="FFFFFF"/>
          </w:divBdr>
        </w:div>
        <w:div w:id="1970084528">
          <w:marLeft w:val="0"/>
          <w:marRight w:val="0"/>
          <w:marTop w:val="0"/>
          <w:marBottom w:val="0"/>
          <w:divBdr>
            <w:top w:val="single" w:sz="6" w:space="3" w:color="FFFFFF"/>
            <w:left w:val="single" w:sz="6" w:space="3" w:color="FFFFFF"/>
            <w:bottom w:val="single" w:sz="6" w:space="3" w:color="FFFFFF"/>
            <w:right w:val="single" w:sz="6" w:space="3" w:color="FFFFFF"/>
          </w:divBdr>
        </w:div>
        <w:div w:id="2066757696">
          <w:marLeft w:val="0"/>
          <w:marRight w:val="0"/>
          <w:marTop w:val="0"/>
          <w:marBottom w:val="0"/>
          <w:divBdr>
            <w:top w:val="single" w:sz="6" w:space="3" w:color="FFFFFF"/>
            <w:left w:val="single" w:sz="6" w:space="3" w:color="FFFFFF"/>
            <w:bottom w:val="single" w:sz="6" w:space="3" w:color="FFFFFF"/>
            <w:right w:val="single" w:sz="6" w:space="3" w:color="FFFFFF"/>
          </w:divBdr>
        </w:div>
      </w:divsChild>
    </w:div>
    <w:div w:id="39013775">
      <w:bodyDiv w:val="1"/>
      <w:marLeft w:val="0"/>
      <w:marRight w:val="0"/>
      <w:marTop w:val="0"/>
      <w:marBottom w:val="0"/>
      <w:divBdr>
        <w:top w:val="none" w:sz="0" w:space="0" w:color="auto"/>
        <w:left w:val="none" w:sz="0" w:space="0" w:color="auto"/>
        <w:bottom w:val="none" w:sz="0" w:space="0" w:color="auto"/>
        <w:right w:val="none" w:sz="0" w:space="0" w:color="auto"/>
      </w:divBdr>
    </w:div>
    <w:div w:id="108860078">
      <w:bodyDiv w:val="1"/>
      <w:marLeft w:val="0"/>
      <w:marRight w:val="0"/>
      <w:marTop w:val="0"/>
      <w:marBottom w:val="0"/>
      <w:divBdr>
        <w:top w:val="none" w:sz="0" w:space="0" w:color="auto"/>
        <w:left w:val="none" w:sz="0" w:space="0" w:color="auto"/>
        <w:bottom w:val="none" w:sz="0" w:space="0" w:color="auto"/>
        <w:right w:val="none" w:sz="0" w:space="0" w:color="auto"/>
      </w:divBdr>
    </w:div>
    <w:div w:id="281811769">
      <w:bodyDiv w:val="1"/>
      <w:marLeft w:val="0"/>
      <w:marRight w:val="0"/>
      <w:marTop w:val="0"/>
      <w:marBottom w:val="0"/>
      <w:divBdr>
        <w:top w:val="none" w:sz="0" w:space="0" w:color="auto"/>
        <w:left w:val="none" w:sz="0" w:space="0" w:color="auto"/>
        <w:bottom w:val="none" w:sz="0" w:space="0" w:color="auto"/>
        <w:right w:val="none" w:sz="0" w:space="0" w:color="auto"/>
      </w:divBdr>
      <w:divsChild>
        <w:div w:id="5056601">
          <w:marLeft w:val="0"/>
          <w:marRight w:val="0"/>
          <w:marTop w:val="0"/>
          <w:marBottom w:val="0"/>
          <w:divBdr>
            <w:top w:val="single" w:sz="6" w:space="3" w:color="FFFFFF"/>
            <w:left w:val="single" w:sz="6" w:space="3" w:color="FFFFFF"/>
            <w:bottom w:val="single" w:sz="6" w:space="3" w:color="FFFFFF"/>
            <w:right w:val="single" w:sz="6" w:space="3" w:color="FFFFFF"/>
          </w:divBdr>
        </w:div>
        <w:div w:id="43412016">
          <w:marLeft w:val="0"/>
          <w:marRight w:val="0"/>
          <w:marTop w:val="0"/>
          <w:marBottom w:val="0"/>
          <w:divBdr>
            <w:top w:val="single" w:sz="6" w:space="3" w:color="FFFFFF"/>
            <w:left w:val="single" w:sz="6" w:space="3" w:color="FFFFFF"/>
            <w:bottom w:val="single" w:sz="6" w:space="3" w:color="FFFFFF"/>
            <w:right w:val="single" w:sz="6" w:space="3" w:color="FFFFFF"/>
          </w:divBdr>
        </w:div>
        <w:div w:id="708649224">
          <w:marLeft w:val="0"/>
          <w:marRight w:val="0"/>
          <w:marTop w:val="0"/>
          <w:marBottom w:val="0"/>
          <w:divBdr>
            <w:top w:val="single" w:sz="6" w:space="3" w:color="FFFFFF"/>
            <w:left w:val="single" w:sz="6" w:space="3" w:color="FFFFFF"/>
            <w:bottom w:val="single" w:sz="6" w:space="3" w:color="FFFFFF"/>
            <w:right w:val="single" w:sz="6" w:space="3" w:color="FFFFFF"/>
          </w:divBdr>
        </w:div>
        <w:div w:id="849950437">
          <w:marLeft w:val="0"/>
          <w:marRight w:val="0"/>
          <w:marTop w:val="0"/>
          <w:marBottom w:val="0"/>
          <w:divBdr>
            <w:top w:val="single" w:sz="6" w:space="3" w:color="D1CEA1"/>
            <w:left w:val="single" w:sz="6" w:space="3" w:color="D1CEA1"/>
            <w:bottom w:val="single" w:sz="6" w:space="3" w:color="D1CEA1"/>
            <w:right w:val="single" w:sz="6" w:space="3" w:color="D1CEA1"/>
          </w:divBdr>
        </w:div>
        <w:div w:id="896211361">
          <w:marLeft w:val="0"/>
          <w:marRight w:val="0"/>
          <w:marTop w:val="0"/>
          <w:marBottom w:val="0"/>
          <w:divBdr>
            <w:top w:val="single" w:sz="6" w:space="3" w:color="FFFFFF"/>
            <w:left w:val="single" w:sz="6" w:space="3" w:color="FFFFFF"/>
            <w:bottom w:val="single" w:sz="6" w:space="3" w:color="FFFFFF"/>
            <w:right w:val="single" w:sz="6" w:space="3" w:color="FFFFFF"/>
          </w:divBdr>
        </w:div>
        <w:div w:id="1154950727">
          <w:marLeft w:val="0"/>
          <w:marRight w:val="0"/>
          <w:marTop w:val="0"/>
          <w:marBottom w:val="0"/>
          <w:divBdr>
            <w:top w:val="single" w:sz="6" w:space="3" w:color="FFFFFF"/>
            <w:left w:val="single" w:sz="6" w:space="3" w:color="FFFFFF"/>
            <w:bottom w:val="single" w:sz="6" w:space="3" w:color="FFFFFF"/>
            <w:right w:val="single" w:sz="6" w:space="3" w:color="FFFFFF"/>
          </w:divBdr>
        </w:div>
        <w:div w:id="1193374253">
          <w:marLeft w:val="0"/>
          <w:marRight w:val="0"/>
          <w:marTop w:val="0"/>
          <w:marBottom w:val="0"/>
          <w:divBdr>
            <w:top w:val="single" w:sz="6" w:space="3" w:color="FFFFFF"/>
            <w:left w:val="single" w:sz="6" w:space="3" w:color="FFFFFF"/>
            <w:bottom w:val="single" w:sz="6" w:space="3" w:color="FFFFFF"/>
            <w:right w:val="single" w:sz="6" w:space="3" w:color="FFFFFF"/>
          </w:divBdr>
        </w:div>
        <w:div w:id="1202017010">
          <w:marLeft w:val="0"/>
          <w:marRight w:val="0"/>
          <w:marTop w:val="0"/>
          <w:marBottom w:val="0"/>
          <w:divBdr>
            <w:top w:val="single" w:sz="6" w:space="3" w:color="FFFFFF"/>
            <w:left w:val="single" w:sz="6" w:space="3" w:color="FFFFFF"/>
            <w:bottom w:val="single" w:sz="6" w:space="3" w:color="FFFFFF"/>
            <w:right w:val="single" w:sz="6" w:space="3" w:color="FFFFFF"/>
          </w:divBdr>
        </w:div>
        <w:div w:id="1334841241">
          <w:marLeft w:val="0"/>
          <w:marRight w:val="0"/>
          <w:marTop w:val="0"/>
          <w:marBottom w:val="0"/>
          <w:divBdr>
            <w:top w:val="single" w:sz="6" w:space="3" w:color="FFFFFF"/>
            <w:left w:val="single" w:sz="6" w:space="3" w:color="FFFFFF"/>
            <w:bottom w:val="single" w:sz="6" w:space="3" w:color="FFFFFF"/>
            <w:right w:val="single" w:sz="6" w:space="3" w:color="FFFFFF"/>
          </w:divBdr>
        </w:div>
        <w:div w:id="1410542455">
          <w:marLeft w:val="0"/>
          <w:marRight w:val="0"/>
          <w:marTop w:val="0"/>
          <w:marBottom w:val="0"/>
          <w:divBdr>
            <w:top w:val="single" w:sz="6" w:space="3" w:color="FFFFFF"/>
            <w:left w:val="single" w:sz="6" w:space="3" w:color="FFFFFF"/>
            <w:bottom w:val="single" w:sz="6" w:space="3" w:color="FFFFFF"/>
            <w:right w:val="single" w:sz="6" w:space="3" w:color="FFFFFF"/>
          </w:divBdr>
        </w:div>
        <w:div w:id="1442608381">
          <w:marLeft w:val="0"/>
          <w:marRight w:val="0"/>
          <w:marTop w:val="0"/>
          <w:marBottom w:val="0"/>
          <w:divBdr>
            <w:top w:val="single" w:sz="6" w:space="3" w:color="FFFFFF"/>
            <w:left w:val="single" w:sz="6" w:space="3" w:color="FFFFFF"/>
            <w:bottom w:val="single" w:sz="6" w:space="3" w:color="FFFFFF"/>
            <w:right w:val="single" w:sz="6" w:space="3" w:color="FFFFFF"/>
          </w:divBdr>
        </w:div>
        <w:div w:id="1650014287">
          <w:marLeft w:val="0"/>
          <w:marRight w:val="0"/>
          <w:marTop w:val="0"/>
          <w:marBottom w:val="0"/>
          <w:divBdr>
            <w:top w:val="single" w:sz="6" w:space="3" w:color="FFFFFF"/>
            <w:left w:val="single" w:sz="6" w:space="3" w:color="FFFFFF"/>
            <w:bottom w:val="single" w:sz="6" w:space="3" w:color="FFFFFF"/>
            <w:right w:val="single" w:sz="6" w:space="3" w:color="FFFFFF"/>
          </w:divBdr>
        </w:div>
        <w:div w:id="1666519767">
          <w:marLeft w:val="0"/>
          <w:marRight w:val="0"/>
          <w:marTop w:val="0"/>
          <w:marBottom w:val="0"/>
          <w:divBdr>
            <w:top w:val="single" w:sz="6" w:space="3" w:color="FFFFFF"/>
            <w:left w:val="single" w:sz="6" w:space="3" w:color="FFFFFF"/>
            <w:bottom w:val="single" w:sz="6" w:space="3" w:color="FFFFFF"/>
            <w:right w:val="single" w:sz="6" w:space="3" w:color="FFFFFF"/>
          </w:divBdr>
        </w:div>
        <w:div w:id="1702045661">
          <w:marLeft w:val="0"/>
          <w:marRight w:val="0"/>
          <w:marTop w:val="0"/>
          <w:marBottom w:val="0"/>
          <w:divBdr>
            <w:top w:val="single" w:sz="6" w:space="3" w:color="FFFFFF"/>
            <w:left w:val="single" w:sz="6" w:space="3" w:color="FFFFFF"/>
            <w:bottom w:val="single" w:sz="6" w:space="3" w:color="FFFFFF"/>
            <w:right w:val="single" w:sz="6" w:space="3" w:color="FFFFFF"/>
          </w:divBdr>
        </w:div>
        <w:div w:id="1720780259">
          <w:marLeft w:val="0"/>
          <w:marRight w:val="0"/>
          <w:marTop w:val="0"/>
          <w:marBottom w:val="0"/>
          <w:divBdr>
            <w:top w:val="single" w:sz="6" w:space="3" w:color="FFFFFF"/>
            <w:left w:val="single" w:sz="6" w:space="3" w:color="FFFFFF"/>
            <w:bottom w:val="single" w:sz="6" w:space="3" w:color="FFFFFF"/>
            <w:right w:val="single" w:sz="6" w:space="3" w:color="FFFFFF"/>
          </w:divBdr>
        </w:div>
        <w:div w:id="1742094999">
          <w:marLeft w:val="0"/>
          <w:marRight w:val="0"/>
          <w:marTop w:val="0"/>
          <w:marBottom w:val="0"/>
          <w:divBdr>
            <w:top w:val="single" w:sz="6" w:space="3" w:color="FFFFFF"/>
            <w:left w:val="single" w:sz="6" w:space="3" w:color="FFFFFF"/>
            <w:bottom w:val="single" w:sz="6" w:space="3" w:color="FFFFFF"/>
            <w:right w:val="single" w:sz="6" w:space="3" w:color="FFFFFF"/>
          </w:divBdr>
        </w:div>
        <w:div w:id="1749838803">
          <w:marLeft w:val="0"/>
          <w:marRight w:val="0"/>
          <w:marTop w:val="0"/>
          <w:marBottom w:val="0"/>
          <w:divBdr>
            <w:top w:val="single" w:sz="6" w:space="3" w:color="FFFFFF"/>
            <w:left w:val="single" w:sz="6" w:space="3" w:color="FFFFFF"/>
            <w:bottom w:val="single" w:sz="6" w:space="3" w:color="FFFFFF"/>
            <w:right w:val="single" w:sz="6" w:space="3" w:color="FFFFFF"/>
          </w:divBdr>
        </w:div>
        <w:div w:id="1895043626">
          <w:marLeft w:val="0"/>
          <w:marRight w:val="0"/>
          <w:marTop w:val="0"/>
          <w:marBottom w:val="0"/>
          <w:divBdr>
            <w:top w:val="single" w:sz="6" w:space="3" w:color="FFFFFF"/>
            <w:left w:val="single" w:sz="6" w:space="3" w:color="FFFFFF"/>
            <w:bottom w:val="single" w:sz="6" w:space="3" w:color="FFFFFF"/>
            <w:right w:val="single" w:sz="6" w:space="3" w:color="FFFFFF"/>
          </w:divBdr>
        </w:div>
      </w:divsChild>
    </w:div>
    <w:div w:id="283972054">
      <w:bodyDiv w:val="1"/>
      <w:marLeft w:val="0"/>
      <w:marRight w:val="0"/>
      <w:marTop w:val="0"/>
      <w:marBottom w:val="0"/>
      <w:divBdr>
        <w:top w:val="none" w:sz="0" w:space="0" w:color="auto"/>
        <w:left w:val="none" w:sz="0" w:space="0" w:color="auto"/>
        <w:bottom w:val="none" w:sz="0" w:space="0" w:color="auto"/>
        <w:right w:val="none" w:sz="0" w:space="0" w:color="auto"/>
      </w:divBdr>
      <w:divsChild>
        <w:div w:id="1431968183">
          <w:marLeft w:val="240"/>
          <w:marRight w:val="0"/>
          <w:marTop w:val="240"/>
          <w:marBottom w:val="240"/>
          <w:divBdr>
            <w:top w:val="none" w:sz="0" w:space="0" w:color="auto"/>
            <w:left w:val="none" w:sz="0" w:space="0" w:color="auto"/>
            <w:bottom w:val="none" w:sz="0" w:space="0" w:color="auto"/>
            <w:right w:val="none" w:sz="0" w:space="0" w:color="auto"/>
          </w:divBdr>
        </w:div>
      </w:divsChild>
    </w:div>
    <w:div w:id="543521952">
      <w:bodyDiv w:val="1"/>
      <w:marLeft w:val="0"/>
      <w:marRight w:val="0"/>
      <w:marTop w:val="0"/>
      <w:marBottom w:val="0"/>
      <w:divBdr>
        <w:top w:val="none" w:sz="0" w:space="0" w:color="auto"/>
        <w:left w:val="none" w:sz="0" w:space="0" w:color="auto"/>
        <w:bottom w:val="none" w:sz="0" w:space="0" w:color="auto"/>
        <w:right w:val="none" w:sz="0" w:space="0" w:color="auto"/>
      </w:divBdr>
    </w:div>
    <w:div w:id="581833968">
      <w:bodyDiv w:val="1"/>
      <w:marLeft w:val="0"/>
      <w:marRight w:val="0"/>
      <w:marTop w:val="0"/>
      <w:marBottom w:val="0"/>
      <w:divBdr>
        <w:top w:val="none" w:sz="0" w:space="0" w:color="auto"/>
        <w:left w:val="none" w:sz="0" w:space="0" w:color="auto"/>
        <w:bottom w:val="none" w:sz="0" w:space="0" w:color="auto"/>
        <w:right w:val="none" w:sz="0" w:space="0" w:color="auto"/>
      </w:divBdr>
      <w:divsChild>
        <w:div w:id="722750894">
          <w:marLeft w:val="0"/>
          <w:marRight w:val="0"/>
          <w:marTop w:val="0"/>
          <w:marBottom w:val="0"/>
          <w:divBdr>
            <w:top w:val="none" w:sz="0" w:space="0" w:color="auto"/>
            <w:left w:val="none" w:sz="0" w:space="0" w:color="auto"/>
            <w:bottom w:val="none" w:sz="0" w:space="0" w:color="auto"/>
            <w:right w:val="none" w:sz="0" w:space="0" w:color="auto"/>
          </w:divBdr>
        </w:div>
        <w:div w:id="751587385">
          <w:marLeft w:val="0"/>
          <w:marRight w:val="0"/>
          <w:marTop w:val="0"/>
          <w:marBottom w:val="0"/>
          <w:divBdr>
            <w:top w:val="none" w:sz="0" w:space="0" w:color="auto"/>
            <w:left w:val="none" w:sz="0" w:space="0" w:color="auto"/>
            <w:bottom w:val="none" w:sz="0" w:space="0" w:color="auto"/>
            <w:right w:val="none" w:sz="0" w:space="0" w:color="auto"/>
          </w:divBdr>
        </w:div>
      </w:divsChild>
    </w:div>
    <w:div w:id="652562051">
      <w:bodyDiv w:val="1"/>
      <w:marLeft w:val="0"/>
      <w:marRight w:val="0"/>
      <w:marTop w:val="0"/>
      <w:marBottom w:val="0"/>
      <w:divBdr>
        <w:top w:val="none" w:sz="0" w:space="0" w:color="auto"/>
        <w:left w:val="none" w:sz="0" w:space="0" w:color="auto"/>
        <w:bottom w:val="none" w:sz="0" w:space="0" w:color="auto"/>
        <w:right w:val="none" w:sz="0" w:space="0" w:color="auto"/>
      </w:divBdr>
      <w:divsChild>
        <w:div w:id="328943005">
          <w:marLeft w:val="0"/>
          <w:marRight w:val="0"/>
          <w:marTop w:val="150"/>
          <w:marBottom w:val="0"/>
          <w:divBdr>
            <w:top w:val="none" w:sz="0" w:space="0" w:color="auto"/>
            <w:left w:val="none" w:sz="0" w:space="0" w:color="auto"/>
            <w:bottom w:val="none" w:sz="0" w:space="0" w:color="auto"/>
            <w:right w:val="none" w:sz="0" w:space="0" w:color="auto"/>
          </w:divBdr>
        </w:div>
      </w:divsChild>
    </w:div>
    <w:div w:id="679699159">
      <w:bodyDiv w:val="1"/>
      <w:marLeft w:val="0"/>
      <w:marRight w:val="0"/>
      <w:marTop w:val="0"/>
      <w:marBottom w:val="0"/>
      <w:divBdr>
        <w:top w:val="none" w:sz="0" w:space="0" w:color="auto"/>
        <w:left w:val="none" w:sz="0" w:space="0" w:color="auto"/>
        <w:bottom w:val="none" w:sz="0" w:space="0" w:color="auto"/>
        <w:right w:val="none" w:sz="0" w:space="0" w:color="auto"/>
      </w:divBdr>
    </w:div>
    <w:div w:id="758908548">
      <w:bodyDiv w:val="1"/>
      <w:marLeft w:val="0"/>
      <w:marRight w:val="0"/>
      <w:marTop w:val="0"/>
      <w:marBottom w:val="0"/>
      <w:divBdr>
        <w:top w:val="none" w:sz="0" w:space="0" w:color="auto"/>
        <w:left w:val="none" w:sz="0" w:space="0" w:color="auto"/>
        <w:bottom w:val="none" w:sz="0" w:space="0" w:color="auto"/>
        <w:right w:val="none" w:sz="0" w:space="0" w:color="auto"/>
      </w:divBdr>
      <w:divsChild>
        <w:div w:id="724719937">
          <w:marLeft w:val="240"/>
          <w:marRight w:val="0"/>
          <w:marTop w:val="240"/>
          <w:marBottom w:val="240"/>
          <w:divBdr>
            <w:top w:val="none" w:sz="0" w:space="0" w:color="auto"/>
            <w:left w:val="none" w:sz="0" w:space="0" w:color="auto"/>
            <w:bottom w:val="none" w:sz="0" w:space="0" w:color="auto"/>
            <w:right w:val="none" w:sz="0" w:space="0" w:color="auto"/>
          </w:divBdr>
        </w:div>
      </w:divsChild>
    </w:div>
    <w:div w:id="813178340">
      <w:bodyDiv w:val="1"/>
      <w:marLeft w:val="0"/>
      <w:marRight w:val="0"/>
      <w:marTop w:val="0"/>
      <w:marBottom w:val="0"/>
      <w:divBdr>
        <w:top w:val="none" w:sz="0" w:space="0" w:color="auto"/>
        <w:left w:val="none" w:sz="0" w:space="0" w:color="auto"/>
        <w:bottom w:val="none" w:sz="0" w:space="0" w:color="auto"/>
        <w:right w:val="none" w:sz="0" w:space="0" w:color="auto"/>
      </w:divBdr>
    </w:div>
    <w:div w:id="1121150730">
      <w:bodyDiv w:val="1"/>
      <w:marLeft w:val="0"/>
      <w:marRight w:val="0"/>
      <w:marTop w:val="0"/>
      <w:marBottom w:val="0"/>
      <w:divBdr>
        <w:top w:val="none" w:sz="0" w:space="0" w:color="auto"/>
        <w:left w:val="none" w:sz="0" w:space="0" w:color="auto"/>
        <w:bottom w:val="none" w:sz="0" w:space="0" w:color="auto"/>
        <w:right w:val="none" w:sz="0" w:space="0" w:color="auto"/>
      </w:divBdr>
    </w:div>
    <w:div w:id="1297956690">
      <w:bodyDiv w:val="1"/>
      <w:marLeft w:val="0"/>
      <w:marRight w:val="0"/>
      <w:marTop w:val="0"/>
      <w:marBottom w:val="0"/>
      <w:divBdr>
        <w:top w:val="none" w:sz="0" w:space="0" w:color="auto"/>
        <w:left w:val="none" w:sz="0" w:space="0" w:color="auto"/>
        <w:bottom w:val="none" w:sz="0" w:space="0" w:color="auto"/>
        <w:right w:val="none" w:sz="0" w:space="0" w:color="auto"/>
      </w:divBdr>
    </w:div>
    <w:div w:id="1677338985">
      <w:bodyDiv w:val="1"/>
      <w:marLeft w:val="0"/>
      <w:marRight w:val="0"/>
      <w:marTop w:val="0"/>
      <w:marBottom w:val="0"/>
      <w:divBdr>
        <w:top w:val="none" w:sz="0" w:space="0" w:color="auto"/>
        <w:left w:val="none" w:sz="0" w:space="0" w:color="auto"/>
        <w:bottom w:val="none" w:sz="0" w:space="0" w:color="auto"/>
        <w:right w:val="none" w:sz="0" w:space="0" w:color="auto"/>
      </w:divBdr>
    </w:div>
    <w:div w:id="1707215298">
      <w:bodyDiv w:val="1"/>
      <w:marLeft w:val="0"/>
      <w:marRight w:val="0"/>
      <w:marTop w:val="0"/>
      <w:marBottom w:val="0"/>
      <w:divBdr>
        <w:top w:val="none" w:sz="0" w:space="0" w:color="auto"/>
        <w:left w:val="none" w:sz="0" w:space="0" w:color="auto"/>
        <w:bottom w:val="none" w:sz="0" w:space="0" w:color="auto"/>
        <w:right w:val="none" w:sz="0" w:space="0" w:color="auto"/>
      </w:divBdr>
      <w:divsChild>
        <w:div w:id="1138498384">
          <w:marLeft w:val="240"/>
          <w:marRight w:val="0"/>
          <w:marTop w:val="240"/>
          <w:marBottom w:val="240"/>
          <w:divBdr>
            <w:top w:val="none" w:sz="0" w:space="0" w:color="auto"/>
            <w:left w:val="none" w:sz="0" w:space="0" w:color="auto"/>
            <w:bottom w:val="none" w:sz="0" w:space="0" w:color="auto"/>
            <w:right w:val="none" w:sz="0" w:space="0" w:color="auto"/>
          </w:divBdr>
        </w:div>
        <w:div w:id="2129424794">
          <w:marLeft w:val="240"/>
          <w:marRight w:val="0"/>
          <w:marTop w:val="240"/>
          <w:marBottom w:val="240"/>
          <w:divBdr>
            <w:top w:val="none" w:sz="0" w:space="0" w:color="auto"/>
            <w:left w:val="none" w:sz="0" w:space="0" w:color="auto"/>
            <w:bottom w:val="none" w:sz="0" w:space="0" w:color="auto"/>
            <w:right w:val="none" w:sz="0" w:space="0" w:color="auto"/>
          </w:divBdr>
        </w:div>
      </w:divsChild>
    </w:div>
    <w:div w:id="2013528384">
      <w:bodyDiv w:val="1"/>
      <w:marLeft w:val="0"/>
      <w:marRight w:val="0"/>
      <w:marTop w:val="0"/>
      <w:marBottom w:val="0"/>
      <w:divBdr>
        <w:top w:val="none" w:sz="0" w:space="0" w:color="auto"/>
        <w:left w:val="none" w:sz="0" w:space="0" w:color="auto"/>
        <w:bottom w:val="none" w:sz="0" w:space="0" w:color="auto"/>
        <w:right w:val="none" w:sz="0" w:space="0" w:color="auto"/>
      </w:divBdr>
      <w:divsChild>
        <w:div w:id="724109132">
          <w:marLeft w:val="0"/>
          <w:marRight w:val="0"/>
          <w:marTop w:val="0"/>
          <w:marBottom w:val="0"/>
          <w:divBdr>
            <w:top w:val="none" w:sz="0" w:space="0" w:color="auto"/>
            <w:left w:val="none" w:sz="0" w:space="0" w:color="auto"/>
            <w:bottom w:val="none" w:sz="0" w:space="0" w:color="auto"/>
            <w:right w:val="none" w:sz="0" w:space="0" w:color="auto"/>
          </w:divBdr>
        </w:div>
      </w:divsChild>
    </w:div>
    <w:div w:id="205430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un.ca/rels/restmov/texts/dlipscomb/dlsi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evidenceforchristianity.org/what-about-baptismal-congizance-if-a-person-is-unaware-at-the-point-of-baptism-that-this-is-when-we-are-saved-is-that-person-therefore-not-saved/" TargetMode="External"/><Relationship Id="rId13" Type="http://schemas.openxmlformats.org/officeDocument/2006/relationships/hyperlink" Target="http://johnmarkhicks.com/2009/01/30/rebaptism-the-real-rub/" TargetMode="External"/><Relationship Id="rId18" Type="http://schemas.openxmlformats.org/officeDocument/2006/relationships/hyperlink" Target="https://www.21stcc.com/ccusa/" TargetMode="External"/><Relationship Id="rId3" Type="http://schemas.openxmlformats.org/officeDocument/2006/relationships/hyperlink" Target="http://www.cwacademy.net/" TargetMode="External"/><Relationship Id="rId21" Type="http://schemas.openxmlformats.org/officeDocument/2006/relationships/hyperlink" Target="http://mercystreet.faithsite.com/content.asp?CID=77927" TargetMode="External"/><Relationship Id="rId7" Type="http://schemas.openxmlformats.org/officeDocument/2006/relationships/hyperlink" Target="http://gordonferguson.org/?s=baptismal+cog" TargetMode="External"/><Relationship Id="rId12" Type="http://schemas.openxmlformats.org/officeDocument/2006/relationships/hyperlink" Target="https://en.wikipedia.org/wiki/Firm_Foundation" TargetMode="External"/><Relationship Id="rId17" Type="http://schemas.openxmlformats.org/officeDocument/2006/relationships/hyperlink" Target="http://www.christianchronicle.org/article/church-in-america-marked-by-decline" TargetMode="External"/><Relationship Id="rId2" Type="http://schemas.openxmlformats.org/officeDocument/2006/relationships/hyperlink" Target="http://www.douglasjacoby.com" TargetMode="External"/><Relationship Id="rId16" Type="http://schemas.openxmlformats.org/officeDocument/2006/relationships/hyperlink" Target="http://stonedcampbelldisciple.com/2009/02/18/alexander-campbell-rebaptism-sectarianism/" TargetMode="External"/><Relationship Id="rId20" Type="http://schemas.openxmlformats.org/officeDocument/2006/relationships/hyperlink" Target="https://en.wikipedia.org/wiki/Rupertus_Meldenius" TargetMode="External"/><Relationship Id="rId1" Type="http://schemas.openxmlformats.org/officeDocument/2006/relationships/hyperlink" Target="http://evidenceforchristianity.org/" TargetMode="External"/><Relationship Id="rId6" Type="http://schemas.openxmlformats.org/officeDocument/2006/relationships/hyperlink" Target="https://en.wikipedia.org/wiki/The_churches_of_Christ_(non-institutional)" TargetMode="External"/><Relationship Id="rId11" Type="http://schemas.openxmlformats.org/officeDocument/2006/relationships/hyperlink" Target="http://stonedcampbelldisciple.com/2009/02/18/alexander-campbell-rebaptism-sectarianism/" TargetMode="External"/><Relationship Id="rId5" Type="http://schemas.openxmlformats.org/officeDocument/2006/relationships/hyperlink" Target="https://en.wikipedia.org/wiki/Restoration_Movement" TargetMode="External"/><Relationship Id="rId15" Type="http://schemas.openxmlformats.org/officeDocument/2006/relationships/hyperlink" Target="http://stonedcampbelldisciple.com/2009/02/18/alexander-campbell-rebaptism-sectarianism/" TargetMode="External"/><Relationship Id="rId23" Type="http://schemas.openxmlformats.org/officeDocument/2006/relationships/hyperlink" Target="http://mercystreet.faithsite.com/content.asp?CID=77927" TargetMode="External"/><Relationship Id="rId10" Type="http://schemas.openxmlformats.org/officeDocument/2006/relationships/hyperlink" Target="http://stonedcampbelldisciple.com/2009/02/22/rebaptism-reviewed-david-lipscomb/" TargetMode="External"/><Relationship Id="rId19" Type="http://schemas.openxmlformats.org/officeDocument/2006/relationships/hyperlink" Target="http://www.michaelhanegan.com/blog/the-state-of-the-churches-of-christ-a-case-study" TargetMode="External"/><Relationship Id="rId4" Type="http://schemas.openxmlformats.org/officeDocument/2006/relationships/hyperlink" Target="http://christianprofessionalsconference.com/" TargetMode="External"/><Relationship Id="rId9" Type="http://schemas.openxmlformats.org/officeDocument/2006/relationships/hyperlink" Target="http://johnmarkhicks.com/2009/01/30/rebaptism-the-real-rub/" TargetMode="External"/><Relationship Id="rId14" Type="http://schemas.openxmlformats.org/officeDocument/2006/relationships/hyperlink" Target="http://stonedcampbelldisciple.com/2009/02/22/rebaptism-reviewed-david-lipscomb/" TargetMode="External"/><Relationship Id="rId22" Type="http://schemas.openxmlformats.org/officeDocument/2006/relationships/hyperlink" Target="http://mercystreet.faithsite.com/content.asp?CID=77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89A20-A297-4A21-A99D-FD46DB14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16308</Words>
  <Characters>92959</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2016-12-11T04:21:00Z</cp:lastPrinted>
  <dcterms:created xsi:type="dcterms:W3CDTF">2017-02-14T05:18:00Z</dcterms:created>
  <dcterms:modified xsi:type="dcterms:W3CDTF">2017-02-14T05:20:00Z</dcterms:modified>
</cp:coreProperties>
</file>